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89D65" w14:textId="77777777" w:rsidR="00937543" w:rsidRDefault="00D87E64" w:rsidP="00E00DFB">
      <w:pPr>
        <w:ind w:right="-90"/>
        <w:contextualSpacing/>
        <w:rPr>
          <w:b/>
          <w:sz w:val="20"/>
        </w:rPr>
      </w:pPr>
      <w:r w:rsidRPr="001944D3">
        <w:rPr>
          <w:b/>
          <w:sz w:val="20"/>
        </w:rPr>
        <w:tab/>
      </w:r>
      <w:r w:rsidRPr="001944D3">
        <w:rPr>
          <w:b/>
          <w:sz w:val="20"/>
        </w:rPr>
        <w:tab/>
      </w:r>
      <w:r w:rsidRPr="001944D3">
        <w:rPr>
          <w:b/>
          <w:sz w:val="20"/>
        </w:rPr>
        <w:tab/>
      </w:r>
      <w:r w:rsidRPr="001944D3">
        <w:rPr>
          <w:b/>
          <w:sz w:val="20"/>
        </w:rPr>
        <w:tab/>
      </w:r>
      <w:r w:rsidRPr="001944D3">
        <w:rPr>
          <w:b/>
          <w:sz w:val="20"/>
        </w:rPr>
        <w:tab/>
      </w:r>
      <w:r w:rsidR="00937543" w:rsidRPr="00937543">
        <w:rPr>
          <w:b/>
          <w:sz w:val="20"/>
        </w:rPr>
        <w:t>Jennifer Kuzma, Ph.D.</w:t>
      </w:r>
    </w:p>
    <w:p w14:paraId="02BB08C2" w14:textId="43C16A19" w:rsidR="00DA44F2" w:rsidRPr="00DA44F2" w:rsidRDefault="00665C58" w:rsidP="00DA44F2">
      <w:pPr>
        <w:ind w:right="-90"/>
        <w:contextualSpacing/>
        <w:jc w:val="center"/>
        <w:rPr>
          <w:sz w:val="20"/>
        </w:rPr>
      </w:pPr>
      <w:r>
        <w:rPr>
          <w:sz w:val="20"/>
        </w:rPr>
        <w:t xml:space="preserve">Goodnight-NC GSK </w:t>
      </w:r>
      <w:r w:rsidR="00730BA0">
        <w:rPr>
          <w:sz w:val="20"/>
        </w:rPr>
        <w:t xml:space="preserve">Foundation </w:t>
      </w:r>
      <w:r w:rsidR="00DA44F2" w:rsidRPr="00DA44F2">
        <w:rPr>
          <w:sz w:val="20"/>
        </w:rPr>
        <w:t>Distinguished Professor</w:t>
      </w:r>
    </w:p>
    <w:p w14:paraId="5C4B9E84" w14:textId="77777777" w:rsidR="00DA44F2" w:rsidRPr="00DA44F2" w:rsidRDefault="00DA44F2" w:rsidP="00DA44F2">
      <w:pPr>
        <w:ind w:right="-90"/>
        <w:contextualSpacing/>
        <w:jc w:val="center"/>
        <w:rPr>
          <w:sz w:val="20"/>
        </w:rPr>
      </w:pPr>
      <w:r w:rsidRPr="00DA44F2">
        <w:rPr>
          <w:sz w:val="20"/>
        </w:rPr>
        <w:t>School of Public and International Affairs,</w:t>
      </w:r>
    </w:p>
    <w:p w14:paraId="5C0D15F4" w14:textId="77777777" w:rsidR="00345369" w:rsidRDefault="00345369" w:rsidP="00937543">
      <w:pPr>
        <w:ind w:right="-90"/>
        <w:contextualSpacing/>
        <w:jc w:val="center"/>
        <w:rPr>
          <w:sz w:val="20"/>
        </w:rPr>
      </w:pPr>
      <w:r>
        <w:rPr>
          <w:sz w:val="20"/>
        </w:rPr>
        <w:t>North Carolina State University</w:t>
      </w:r>
    </w:p>
    <w:p w14:paraId="7D1026FA" w14:textId="77777777" w:rsidR="00937543" w:rsidRPr="00937543" w:rsidRDefault="00937543" w:rsidP="00937543">
      <w:pPr>
        <w:ind w:right="-90"/>
        <w:contextualSpacing/>
        <w:jc w:val="center"/>
        <w:rPr>
          <w:sz w:val="20"/>
        </w:rPr>
      </w:pPr>
      <w:r w:rsidRPr="00937543">
        <w:rPr>
          <w:sz w:val="20"/>
        </w:rPr>
        <w:t>Campus Box 7565</w:t>
      </w:r>
    </w:p>
    <w:p w14:paraId="6FB42FE4" w14:textId="77777777" w:rsidR="00937543" w:rsidRPr="00937543" w:rsidRDefault="00937543" w:rsidP="00937543">
      <w:pPr>
        <w:ind w:right="-90"/>
        <w:contextualSpacing/>
        <w:jc w:val="center"/>
        <w:rPr>
          <w:sz w:val="20"/>
        </w:rPr>
      </w:pPr>
      <w:r w:rsidRPr="00937543">
        <w:rPr>
          <w:sz w:val="20"/>
        </w:rPr>
        <w:t>Raleigh, NC  27695-7565</w:t>
      </w:r>
    </w:p>
    <w:p w14:paraId="6E9E2D65" w14:textId="77777777" w:rsidR="00937543" w:rsidRPr="00937543" w:rsidRDefault="00937543" w:rsidP="00937543">
      <w:pPr>
        <w:ind w:right="-90"/>
        <w:contextualSpacing/>
        <w:jc w:val="center"/>
        <w:rPr>
          <w:sz w:val="20"/>
        </w:rPr>
      </w:pPr>
    </w:p>
    <w:p w14:paraId="4540675D" w14:textId="77777777" w:rsidR="00937543" w:rsidRPr="00937543" w:rsidRDefault="00937543" w:rsidP="00937543">
      <w:pPr>
        <w:ind w:right="-90"/>
        <w:contextualSpacing/>
        <w:jc w:val="center"/>
        <w:rPr>
          <w:sz w:val="20"/>
        </w:rPr>
      </w:pPr>
      <w:r w:rsidRPr="00937543">
        <w:rPr>
          <w:sz w:val="20"/>
        </w:rPr>
        <w:t>919-515-2592 (phone)</w:t>
      </w:r>
    </w:p>
    <w:p w14:paraId="52CA355F" w14:textId="77777777" w:rsidR="00D87E64" w:rsidRPr="00937543" w:rsidRDefault="00937543" w:rsidP="00937543">
      <w:pPr>
        <w:ind w:right="-90"/>
        <w:contextualSpacing/>
        <w:jc w:val="center"/>
        <w:rPr>
          <w:sz w:val="20"/>
        </w:rPr>
      </w:pPr>
      <w:bookmarkStart w:id="0" w:name="_GoBack"/>
      <w:r w:rsidRPr="00937543">
        <w:rPr>
          <w:sz w:val="20"/>
        </w:rPr>
        <w:t>jkuzma@ncsu.edu</w:t>
      </w:r>
    </w:p>
    <w:bookmarkEnd w:id="0"/>
    <w:p w14:paraId="326E6E81" w14:textId="77777777" w:rsidR="00D87E64" w:rsidRPr="001944D3" w:rsidRDefault="00D87E64" w:rsidP="001944D3">
      <w:pPr>
        <w:ind w:right="-90"/>
        <w:contextualSpacing/>
        <w:rPr>
          <w:b/>
          <w:sz w:val="20"/>
        </w:rPr>
      </w:pPr>
    </w:p>
    <w:p w14:paraId="51922168" w14:textId="77777777" w:rsidR="00D87E64" w:rsidRPr="001944D3" w:rsidRDefault="00D87E64" w:rsidP="001944D3">
      <w:pPr>
        <w:ind w:right="-90"/>
        <w:contextualSpacing/>
        <w:rPr>
          <w:b/>
          <w:sz w:val="20"/>
        </w:rPr>
      </w:pPr>
      <w:r w:rsidRPr="001944D3">
        <w:rPr>
          <w:b/>
          <w:sz w:val="20"/>
        </w:rPr>
        <w:t>EDUCATION AND FELLOWSHIPS:</w:t>
      </w:r>
    </w:p>
    <w:p w14:paraId="6E1864C0" w14:textId="77777777" w:rsidR="00D87E64" w:rsidRPr="001944D3" w:rsidRDefault="00D87E64" w:rsidP="001944D3">
      <w:pPr>
        <w:numPr>
          <w:ilvl w:val="0"/>
          <w:numId w:val="2"/>
        </w:numPr>
        <w:ind w:right="-86"/>
        <w:contextualSpacing/>
        <w:rPr>
          <w:sz w:val="20"/>
        </w:rPr>
      </w:pPr>
      <w:r w:rsidRPr="001944D3">
        <w:rPr>
          <w:sz w:val="20"/>
        </w:rPr>
        <w:t>American Association for the Advancement of Science (AAAS) Fellow: Risk Assessment Science Policy Fellow, United States Department of Agriculture, Washington, DC (1997-1998)</w:t>
      </w:r>
    </w:p>
    <w:p w14:paraId="38DE0F03" w14:textId="645C946A" w:rsidR="00D87E64" w:rsidRPr="001944D3" w:rsidRDefault="00D87E64" w:rsidP="001944D3">
      <w:pPr>
        <w:numPr>
          <w:ilvl w:val="0"/>
          <w:numId w:val="2"/>
        </w:numPr>
        <w:ind w:right="-90"/>
        <w:contextualSpacing/>
        <w:rPr>
          <w:sz w:val="20"/>
        </w:rPr>
      </w:pPr>
      <w:r w:rsidRPr="001944D3">
        <w:rPr>
          <w:sz w:val="20"/>
        </w:rPr>
        <w:t>Life Science Research Foundation Postdoctoral Fellow, The Rockefeller University, New York</w:t>
      </w:r>
      <w:r w:rsidR="00C9631D">
        <w:rPr>
          <w:sz w:val="20"/>
        </w:rPr>
        <w:t xml:space="preserve"> (1995-1997</w:t>
      </w:r>
      <w:r w:rsidRPr="001944D3">
        <w:rPr>
          <w:sz w:val="20"/>
        </w:rPr>
        <w:tab/>
      </w:r>
    </w:p>
    <w:p w14:paraId="39F2CA45" w14:textId="28AFC73C" w:rsidR="00D87E64" w:rsidRPr="001944D3" w:rsidRDefault="00D87E64" w:rsidP="001944D3">
      <w:pPr>
        <w:numPr>
          <w:ilvl w:val="0"/>
          <w:numId w:val="2"/>
        </w:numPr>
        <w:ind w:right="-90"/>
        <w:contextualSpacing/>
        <w:rPr>
          <w:sz w:val="20"/>
        </w:rPr>
      </w:pPr>
      <w:r w:rsidRPr="001944D3">
        <w:rPr>
          <w:sz w:val="20"/>
        </w:rPr>
        <w:t>Ph.D., University of Colorado at Boulder, (1995)</w:t>
      </w:r>
    </w:p>
    <w:p w14:paraId="32468D49" w14:textId="7A7B1DEA" w:rsidR="00D87E64" w:rsidRPr="001944D3" w:rsidRDefault="00D87E64" w:rsidP="001944D3">
      <w:pPr>
        <w:numPr>
          <w:ilvl w:val="0"/>
          <w:numId w:val="2"/>
        </w:numPr>
        <w:ind w:right="-90"/>
        <w:contextualSpacing/>
        <w:rPr>
          <w:sz w:val="20"/>
        </w:rPr>
      </w:pPr>
      <w:r w:rsidRPr="001944D3">
        <w:rPr>
          <w:sz w:val="20"/>
        </w:rPr>
        <w:t>B.A., College of St. Thomas, St. Paul,  MN summa cum laude (1990)</w:t>
      </w:r>
    </w:p>
    <w:p w14:paraId="57A709A7" w14:textId="77777777" w:rsidR="00D87E64" w:rsidRPr="001944D3" w:rsidRDefault="00D87E64" w:rsidP="001944D3">
      <w:pPr>
        <w:ind w:right="-90"/>
        <w:contextualSpacing/>
        <w:rPr>
          <w:sz w:val="20"/>
        </w:rPr>
      </w:pPr>
    </w:p>
    <w:p w14:paraId="3E2A273B" w14:textId="77777777" w:rsidR="00D87E64" w:rsidRPr="001944D3" w:rsidRDefault="00D87E64" w:rsidP="001944D3">
      <w:pPr>
        <w:contextualSpacing/>
        <w:rPr>
          <w:b/>
          <w:sz w:val="20"/>
        </w:rPr>
      </w:pPr>
      <w:r w:rsidRPr="001944D3">
        <w:rPr>
          <w:b/>
          <w:sz w:val="20"/>
        </w:rPr>
        <w:t>ACADEMIC POSITIONS:</w:t>
      </w:r>
    </w:p>
    <w:p w14:paraId="722FDAEC" w14:textId="6E100A82" w:rsidR="00345369" w:rsidRPr="00345369" w:rsidRDefault="00345369" w:rsidP="00345369">
      <w:pPr>
        <w:numPr>
          <w:ilvl w:val="0"/>
          <w:numId w:val="3"/>
        </w:numPr>
        <w:tabs>
          <w:tab w:val="clear" w:pos="1080"/>
          <w:tab w:val="num" w:pos="720"/>
        </w:tabs>
        <w:ind w:right="-90" w:hanging="810"/>
        <w:contextualSpacing/>
        <w:rPr>
          <w:b/>
          <w:sz w:val="20"/>
        </w:rPr>
      </w:pPr>
      <w:r>
        <w:rPr>
          <w:sz w:val="20"/>
        </w:rPr>
        <w:t xml:space="preserve">2013-present, </w:t>
      </w:r>
      <w:r>
        <w:rPr>
          <w:b/>
          <w:sz w:val="20"/>
        </w:rPr>
        <w:t>Professor</w:t>
      </w:r>
      <w:r>
        <w:rPr>
          <w:sz w:val="20"/>
        </w:rPr>
        <w:t xml:space="preserve">, </w:t>
      </w:r>
      <w:r w:rsidR="00A74E8D">
        <w:rPr>
          <w:b/>
          <w:sz w:val="20"/>
        </w:rPr>
        <w:t xml:space="preserve">Goodnight-NC GSK </w:t>
      </w:r>
      <w:r w:rsidRPr="00345369">
        <w:rPr>
          <w:b/>
          <w:sz w:val="20"/>
        </w:rPr>
        <w:t xml:space="preserve"> </w:t>
      </w:r>
      <w:r w:rsidR="00730BA0">
        <w:rPr>
          <w:b/>
          <w:sz w:val="20"/>
        </w:rPr>
        <w:t xml:space="preserve">Foundation </w:t>
      </w:r>
      <w:r w:rsidRPr="00345369">
        <w:rPr>
          <w:b/>
          <w:sz w:val="20"/>
        </w:rPr>
        <w:t>Distinguished Professor</w:t>
      </w:r>
      <w:r w:rsidR="00A74E8D">
        <w:rPr>
          <w:b/>
          <w:sz w:val="20"/>
        </w:rPr>
        <w:t xml:space="preserve"> in the Social Sciences</w:t>
      </w:r>
      <w:r>
        <w:rPr>
          <w:b/>
          <w:sz w:val="20"/>
        </w:rPr>
        <w:t xml:space="preserve">, </w:t>
      </w:r>
      <w:r w:rsidRPr="00345369">
        <w:rPr>
          <w:b/>
          <w:sz w:val="20"/>
        </w:rPr>
        <w:t>Co-Director, Genetic Engineering and Society Program</w:t>
      </w:r>
      <w:r>
        <w:rPr>
          <w:b/>
          <w:sz w:val="20"/>
        </w:rPr>
        <w:t xml:space="preserve">, </w:t>
      </w:r>
      <w:r w:rsidRPr="00345369">
        <w:rPr>
          <w:sz w:val="20"/>
        </w:rPr>
        <w:t>School of Public and International Affairs</w:t>
      </w:r>
      <w:r>
        <w:rPr>
          <w:b/>
          <w:sz w:val="20"/>
        </w:rPr>
        <w:t xml:space="preserve">, </w:t>
      </w:r>
      <w:r w:rsidRPr="00345369">
        <w:rPr>
          <w:sz w:val="20"/>
        </w:rPr>
        <w:t>College of Humanities and Social Sciences</w:t>
      </w:r>
      <w:r>
        <w:rPr>
          <w:sz w:val="20"/>
        </w:rPr>
        <w:t>, North Carolina State University</w:t>
      </w:r>
      <w:r w:rsidRPr="00345369">
        <w:rPr>
          <w:sz w:val="20"/>
        </w:rPr>
        <w:t xml:space="preserve"> </w:t>
      </w:r>
    </w:p>
    <w:p w14:paraId="30EE7D6E" w14:textId="77777777" w:rsidR="00D87E64" w:rsidRPr="001944D3" w:rsidRDefault="00D87E64" w:rsidP="001944D3">
      <w:pPr>
        <w:numPr>
          <w:ilvl w:val="0"/>
          <w:numId w:val="3"/>
        </w:numPr>
        <w:tabs>
          <w:tab w:val="clear" w:pos="1080"/>
          <w:tab w:val="num" w:pos="720"/>
        </w:tabs>
        <w:ind w:right="-90" w:hanging="810"/>
        <w:contextualSpacing/>
        <w:rPr>
          <w:sz w:val="20"/>
        </w:rPr>
      </w:pPr>
      <w:r w:rsidRPr="001944D3">
        <w:rPr>
          <w:sz w:val="20"/>
        </w:rPr>
        <w:t>2007-</w:t>
      </w:r>
      <w:r w:rsidR="00937543">
        <w:rPr>
          <w:sz w:val="20"/>
        </w:rPr>
        <w:t>2013</w:t>
      </w:r>
      <w:r w:rsidRPr="001944D3">
        <w:rPr>
          <w:sz w:val="20"/>
        </w:rPr>
        <w:t xml:space="preserve">, </w:t>
      </w:r>
      <w:r w:rsidRPr="001944D3">
        <w:rPr>
          <w:b/>
          <w:sz w:val="20"/>
        </w:rPr>
        <w:t>Associate Professor</w:t>
      </w:r>
      <w:r w:rsidR="00937543">
        <w:rPr>
          <w:b/>
          <w:sz w:val="20"/>
        </w:rPr>
        <w:t xml:space="preserve">, </w:t>
      </w:r>
      <w:r w:rsidRPr="001944D3">
        <w:rPr>
          <w:sz w:val="20"/>
        </w:rPr>
        <w:t xml:space="preserve">Humphrey </w:t>
      </w:r>
      <w:r w:rsidR="00847876" w:rsidRPr="001944D3">
        <w:rPr>
          <w:sz w:val="20"/>
        </w:rPr>
        <w:t>School of Public Affairs</w:t>
      </w:r>
      <w:r w:rsidRPr="001944D3">
        <w:rPr>
          <w:sz w:val="20"/>
        </w:rPr>
        <w:t xml:space="preserve">, University of Minnesota; Science, Technology, and Environmental Policy </w:t>
      </w:r>
    </w:p>
    <w:p w14:paraId="484EBBCD" w14:textId="77777777" w:rsidR="00D87E64" w:rsidRPr="001944D3" w:rsidRDefault="00D87E64" w:rsidP="001944D3">
      <w:pPr>
        <w:numPr>
          <w:ilvl w:val="0"/>
          <w:numId w:val="3"/>
        </w:numPr>
        <w:tabs>
          <w:tab w:val="clear" w:pos="1080"/>
          <w:tab w:val="num" w:pos="720"/>
        </w:tabs>
        <w:ind w:right="-90" w:hanging="810"/>
        <w:contextualSpacing/>
        <w:rPr>
          <w:sz w:val="20"/>
        </w:rPr>
      </w:pPr>
      <w:r w:rsidRPr="001944D3">
        <w:rPr>
          <w:sz w:val="20"/>
        </w:rPr>
        <w:t>2009-</w:t>
      </w:r>
      <w:r w:rsidR="00937543">
        <w:rPr>
          <w:sz w:val="20"/>
        </w:rPr>
        <w:t>2013</w:t>
      </w:r>
      <w:r w:rsidRPr="001944D3">
        <w:rPr>
          <w:b/>
          <w:sz w:val="20"/>
        </w:rPr>
        <w:t xml:space="preserve">, Senior Member/Graduate Faculty </w:t>
      </w:r>
      <w:r w:rsidRPr="001944D3">
        <w:rPr>
          <w:sz w:val="20"/>
        </w:rPr>
        <w:t>of Masters of Science in Security Technologies</w:t>
      </w:r>
    </w:p>
    <w:p w14:paraId="0F879552" w14:textId="77777777" w:rsidR="00D87E64" w:rsidRPr="001944D3" w:rsidRDefault="00D87E64" w:rsidP="001944D3">
      <w:pPr>
        <w:numPr>
          <w:ilvl w:val="0"/>
          <w:numId w:val="3"/>
        </w:numPr>
        <w:tabs>
          <w:tab w:val="clear" w:pos="1080"/>
          <w:tab w:val="num" w:pos="720"/>
        </w:tabs>
        <w:ind w:right="-90" w:hanging="810"/>
        <w:contextualSpacing/>
        <w:rPr>
          <w:sz w:val="20"/>
        </w:rPr>
      </w:pPr>
      <w:r w:rsidRPr="001944D3">
        <w:rPr>
          <w:sz w:val="20"/>
        </w:rPr>
        <w:t>2007-</w:t>
      </w:r>
      <w:r w:rsidR="00937543">
        <w:rPr>
          <w:sz w:val="20"/>
        </w:rPr>
        <w:t>2013</w:t>
      </w:r>
      <w:r w:rsidRPr="001944D3">
        <w:rPr>
          <w:sz w:val="20"/>
        </w:rPr>
        <w:t xml:space="preserve">, </w:t>
      </w:r>
      <w:r w:rsidRPr="001944D3">
        <w:rPr>
          <w:b/>
          <w:sz w:val="20"/>
        </w:rPr>
        <w:t>Senior Member/Graduate Faculty</w:t>
      </w:r>
      <w:r w:rsidRPr="001944D3">
        <w:rPr>
          <w:sz w:val="20"/>
        </w:rPr>
        <w:t>, NSF-funded U of M Interdisciplinary Graduate Education and Research and Training (IGERT) program on Risk Analysis for Introduced Species and Genotypes</w:t>
      </w:r>
    </w:p>
    <w:p w14:paraId="5F782934" w14:textId="77777777" w:rsidR="00D550F8" w:rsidRPr="001944D3" w:rsidRDefault="00D550F8" w:rsidP="001944D3">
      <w:pPr>
        <w:numPr>
          <w:ilvl w:val="0"/>
          <w:numId w:val="3"/>
        </w:numPr>
        <w:tabs>
          <w:tab w:val="clear" w:pos="1080"/>
          <w:tab w:val="num" w:pos="720"/>
        </w:tabs>
        <w:ind w:right="-90" w:hanging="810"/>
        <w:contextualSpacing/>
        <w:rPr>
          <w:sz w:val="20"/>
        </w:rPr>
      </w:pPr>
      <w:r w:rsidRPr="001944D3">
        <w:rPr>
          <w:sz w:val="20"/>
        </w:rPr>
        <w:t>2006-</w:t>
      </w:r>
      <w:r w:rsidR="00937543">
        <w:rPr>
          <w:sz w:val="20"/>
        </w:rPr>
        <w:t>2013</w:t>
      </w:r>
      <w:r w:rsidRPr="001944D3">
        <w:rPr>
          <w:sz w:val="20"/>
        </w:rPr>
        <w:t xml:space="preserve">, </w:t>
      </w:r>
      <w:r w:rsidRPr="001944D3">
        <w:rPr>
          <w:b/>
          <w:sz w:val="20"/>
        </w:rPr>
        <w:t>Senior Member/Graduate Faculty</w:t>
      </w:r>
      <w:r w:rsidRPr="001944D3">
        <w:rPr>
          <w:sz w:val="20"/>
        </w:rPr>
        <w:t xml:space="preserve"> of the Conservation Biology Ph.D. Program  </w:t>
      </w:r>
    </w:p>
    <w:p w14:paraId="1FD1957F" w14:textId="77777777" w:rsidR="008C5CDE" w:rsidRPr="001944D3" w:rsidRDefault="008C5CDE" w:rsidP="001944D3">
      <w:pPr>
        <w:numPr>
          <w:ilvl w:val="0"/>
          <w:numId w:val="3"/>
        </w:numPr>
        <w:tabs>
          <w:tab w:val="clear" w:pos="1080"/>
          <w:tab w:val="num" w:pos="720"/>
        </w:tabs>
        <w:ind w:right="-90" w:hanging="810"/>
        <w:contextualSpacing/>
        <w:rPr>
          <w:sz w:val="20"/>
        </w:rPr>
      </w:pPr>
      <w:r w:rsidRPr="001944D3">
        <w:rPr>
          <w:sz w:val="20"/>
        </w:rPr>
        <w:t xml:space="preserve">2006-2009 </w:t>
      </w:r>
      <w:r w:rsidRPr="001944D3">
        <w:rPr>
          <w:b/>
          <w:sz w:val="20"/>
        </w:rPr>
        <w:t xml:space="preserve">Area Chair, </w:t>
      </w:r>
      <w:r w:rsidRPr="001944D3">
        <w:rPr>
          <w:sz w:val="20"/>
        </w:rPr>
        <w:t>Science, Technology, and Environmental Policy, Humphrey School of Public Affairs, University of MN.</w:t>
      </w:r>
    </w:p>
    <w:p w14:paraId="4660E84D" w14:textId="77777777" w:rsidR="00D87E64" w:rsidRPr="001944D3" w:rsidRDefault="00D87E64" w:rsidP="001944D3">
      <w:pPr>
        <w:numPr>
          <w:ilvl w:val="0"/>
          <w:numId w:val="3"/>
        </w:numPr>
        <w:tabs>
          <w:tab w:val="clear" w:pos="1080"/>
          <w:tab w:val="num" w:pos="720"/>
        </w:tabs>
        <w:ind w:right="-90" w:hanging="810"/>
        <w:contextualSpacing/>
        <w:rPr>
          <w:sz w:val="20"/>
        </w:rPr>
      </w:pPr>
      <w:r w:rsidRPr="001944D3">
        <w:rPr>
          <w:sz w:val="20"/>
        </w:rPr>
        <w:t xml:space="preserve">2006-2007, </w:t>
      </w:r>
      <w:r w:rsidRPr="001944D3">
        <w:rPr>
          <w:b/>
          <w:sz w:val="20"/>
        </w:rPr>
        <w:t>Interim Director</w:t>
      </w:r>
      <w:r w:rsidRPr="001944D3">
        <w:rPr>
          <w:sz w:val="20"/>
        </w:rPr>
        <w:t>, Center for Science, Technology, and Public Policy, Humphrey Institute, University of MN</w:t>
      </w:r>
    </w:p>
    <w:p w14:paraId="0EBCB089" w14:textId="77777777" w:rsidR="00D87E64" w:rsidRPr="001944D3" w:rsidRDefault="00D87E64" w:rsidP="001944D3">
      <w:pPr>
        <w:numPr>
          <w:ilvl w:val="0"/>
          <w:numId w:val="3"/>
        </w:numPr>
        <w:tabs>
          <w:tab w:val="clear" w:pos="1080"/>
          <w:tab w:val="num" w:pos="720"/>
        </w:tabs>
        <w:ind w:right="-90" w:hanging="810"/>
        <w:contextualSpacing/>
        <w:rPr>
          <w:b/>
          <w:sz w:val="20"/>
        </w:rPr>
      </w:pPr>
      <w:r w:rsidRPr="001944D3">
        <w:rPr>
          <w:sz w:val="20"/>
        </w:rPr>
        <w:t xml:space="preserve">2006-2007, </w:t>
      </w:r>
      <w:r w:rsidRPr="001944D3">
        <w:rPr>
          <w:b/>
          <w:sz w:val="20"/>
        </w:rPr>
        <w:t xml:space="preserve">Assistant Professor , </w:t>
      </w:r>
      <w:r w:rsidRPr="001944D3">
        <w:rPr>
          <w:sz w:val="20"/>
        </w:rPr>
        <w:t>Humphrey Institute, University of Minnesota</w:t>
      </w:r>
      <w:r w:rsidRPr="001944D3">
        <w:rPr>
          <w:b/>
          <w:sz w:val="20"/>
        </w:rPr>
        <w:tab/>
      </w:r>
    </w:p>
    <w:p w14:paraId="77CD3415" w14:textId="77777777" w:rsidR="00D87E64" w:rsidRPr="001944D3" w:rsidRDefault="00D87E64" w:rsidP="001944D3">
      <w:pPr>
        <w:numPr>
          <w:ilvl w:val="0"/>
          <w:numId w:val="3"/>
        </w:numPr>
        <w:tabs>
          <w:tab w:val="clear" w:pos="1080"/>
          <w:tab w:val="num" w:pos="720"/>
        </w:tabs>
        <w:ind w:right="-90" w:hanging="810"/>
        <w:contextualSpacing/>
        <w:rPr>
          <w:b/>
          <w:sz w:val="20"/>
        </w:rPr>
      </w:pPr>
      <w:r w:rsidRPr="001944D3">
        <w:rPr>
          <w:sz w:val="20"/>
        </w:rPr>
        <w:t>2004-2005</w:t>
      </w:r>
      <w:r w:rsidRPr="001944D3">
        <w:rPr>
          <w:b/>
          <w:sz w:val="20"/>
        </w:rPr>
        <w:t xml:space="preserve">, </w:t>
      </w:r>
      <w:r w:rsidRPr="001944D3">
        <w:rPr>
          <w:b/>
          <w:bCs/>
          <w:sz w:val="20"/>
        </w:rPr>
        <w:t>Associate Director</w:t>
      </w:r>
      <w:r w:rsidRPr="001944D3">
        <w:rPr>
          <w:bCs/>
          <w:sz w:val="20"/>
        </w:rPr>
        <w:t>, Initiative for Renewable Energy and the Environment, University of MN</w:t>
      </w:r>
    </w:p>
    <w:p w14:paraId="1654124D" w14:textId="77777777" w:rsidR="00D550F8" w:rsidRPr="001944D3" w:rsidRDefault="00D550F8" w:rsidP="001944D3">
      <w:pPr>
        <w:numPr>
          <w:ilvl w:val="0"/>
          <w:numId w:val="3"/>
        </w:numPr>
        <w:tabs>
          <w:tab w:val="clear" w:pos="1080"/>
          <w:tab w:val="num" w:pos="720"/>
        </w:tabs>
        <w:ind w:right="-90" w:hanging="810"/>
        <w:contextualSpacing/>
        <w:rPr>
          <w:b/>
          <w:sz w:val="20"/>
        </w:rPr>
      </w:pPr>
      <w:r w:rsidRPr="001944D3">
        <w:rPr>
          <w:sz w:val="20"/>
        </w:rPr>
        <w:t>2003-2006</w:t>
      </w:r>
      <w:r w:rsidRPr="001944D3">
        <w:rPr>
          <w:b/>
          <w:sz w:val="20"/>
        </w:rPr>
        <w:t xml:space="preserve">, </w:t>
      </w:r>
      <w:r w:rsidRPr="001944D3">
        <w:rPr>
          <w:b/>
          <w:bCs/>
          <w:sz w:val="20"/>
        </w:rPr>
        <w:t>Affiliate Graduate Faculty</w:t>
      </w:r>
      <w:r w:rsidRPr="001944D3">
        <w:rPr>
          <w:bCs/>
          <w:sz w:val="20"/>
        </w:rPr>
        <w:t xml:space="preserve"> and </w:t>
      </w:r>
      <w:r w:rsidRPr="001944D3">
        <w:rPr>
          <w:b/>
          <w:bCs/>
          <w:sz w:val="20"/>
        </w:rPr>
        <w:t>Associate Director</w:t>
      </w:r>
      <w:r w:rsidRPr="001944D3">
        <w:rPr>
          <w:bCs/>
          <w:sz w:val="20"/>
        </w:rPr>
        <w:t>, Center for Science, Technology, and Public Policy, Humphrey Institute, University of MN</w:t>
      </w:r>
    </w:p>
    <w:p w14:paraId="324ED370" w14:textId="77777777" w:rsidR="00D87E64" w:rsidRPr="001944D3" w:rsidRDefault="00D87E64" w:rsidP="001944D3">
      <w:pPr>
        <w:ind w:left="1080" w:right="-90"/>
        <w:contextualSpacing/>
        <w:rPr>
          <w:b/>
          <w:bCs/>
          <w:sz w:val="20"/>
        </w:rPr>
      </w:pPr>
    </w:p>
    <w:p w14:paraId="151243C3" w14:textId="77777777" w:rsidR="00D87E64" w:rsidRPr="001944D3" w:rsidRDefault="00D87E64" w:rsidP="001944D3">
      <w:pPr>
        <w:ind w:right="-90"/>
        <w:contextualSpacing/>
        <w:rPr>
          <w:b/>
          <w:bCs/>
          <w:sz w:val="20"/>
        </w:rPr>
      </w:pPr>
      <w:r w:rsidRPr="001944D3">
        <w:rPr>
          <w:b/>
          <w:bCs/>
          <w:sz w:val="20"/>
        </w:rPr>
        <w:t>PROFESSIONAL EXPERIENCE:</w:t>
      </w:r>
    </w:p>
    <w:p w14:paraId="78BE3BAB" w14:textId="77777777" w:rsidR="00D87E64" w:rsidRPr="001944D3" w:rsidRDefault="00D87E64" w:rsidP="001944D3">
      <w:pPr>
        <w:numPr>
          <w:ilvl w:val="0"/>
          <w:numId w:val="6"/>
        </w:numPr>
        <w:ind w:right="-90"/>
        <w:contextualSpacing/>
        <w:rPr>
          <w:sz w:val="20"/>
        </w:rPr>
      </w:pPr>
      <w:r w:rsidRPr="001944D3">
        <w:rPr>
          <w:sz w:val="20"/>
        </w:rPr>
        <w:t>1999-2003,</w:t>
      </w:r>
      <w:r w:rsidRPr="001944D3">
        <w:rPr>
          <w:b/>
          <w:sz w:val="20"/>
        </w:rPr>
        <w:t xml:space="preserve"> Study Director, Program Director, and Senior Program Officer, </w:t>
      </w:r>
      <w:r w:rsidRPr="001944D3">
        <w:rPr>
          <w:sz w:val="20"/>
        </w:rPr>
        <w:t>National Academy of Sciences, National Research Council, Washington, DC</w:t>
      </w:r>
    </w:p>
    <w:p w14:paraId="3504194A" w14:textId="77777777" w:rsidR="00D87E64" w:rsidRPr="001944D3" w:rsidRDefault="00D87E64" w:rsidP="001944D3">
      <w:pPr>
        <w:numPr>
          <w:ilvl w:val="0"/>
          <w:numId w:val="6"/>
        </w:numPr>
        <w:ind w:right="-90"/>
        <w:contextualSpacing/>
        <w:rPr>
          <w:sz w:val="20"/>
        </w:rPr>
      </w:pPr>
      <w:r w:rsidRPr="001944D3">
        <w:rPr>
          <w:sz w:val="20"/>
        </w:rPr>
        <w:t xml:space="preserve">1998, </w:t>
      </w:r>
      <w:r w:rsidRPr="001944D3">
        <w:rPr>
          <w:b/>
          <w:sz w:val="20"/>
        </w:rPr>
        <w:t>Program Specialist,</w:t>
      </w:r>
      <w:r w:rsidRPr="001944D3">
        <w:rPr>
          <w:sz w:val="20"/>
        </w:rPr>
        <w:t xml:space="preserve"> United States Department of Agriculture, Washington, DC</w:t>
      </w:r>
    </w:p>
    <w:p w14:paraId="794B039F" w14:textId="77777777" w:rsidR="00D87E64" w:rsidRPr="001944D3" w:rsidRDefault="00D87E64" w:rsidP="001944D3">
      <w:pPr>
        <w:pBdr>
          <w:bottom w:val="single" w:sz="12" w:space="1" w:color="auto"/>
        </w:pBdr>
        <w:ind w:right="-90"/>
        <w:contextualSpacing/>
        <w:rPr>
          <w:b/>
          <w:sz w:val="20"/>
        </w:rPr>
      </w:pPr>
      <w:r w:rsidRPr="001944D3">
        <w:rPr>
          <w:b/>
          <w:sz w:val="20"/>
        </w:rPr>
        <w:tab/>
      </w:r>
      <w:r w:rsidRPr="001944D3">
        <w:rPr>
          <w:b/>
          <w:sz w:val="20"/>
        </w:rPr>
        <w:tab/>
      </w:r>
    </w:p>
    <w:p w14:paraId="4DD6DF80" w14:textId="77777777" w:rsidR="00D87E64" w:rsidRPr="001944D3" w:rsidRDefault="00D87E64" w:rsidP="001944D3">
      <w:pPr>
        <w:ind w:left="270" w:right="-90"/>
        <w:contextualSpacing/>
        <w:rPr>
          <w:b/>
          <w:sz w:val="20"/>
        </w:rPr>
      </w:pPr>
    </w:p>
    <w:p w14:paraId="47490B30" w14:textId="77777777" w:rsidR="00D87E64" w:rsidRPr="001944D3" w:rsidRDefault="006810AB" w:rsidP="001944D3">
      <w:pPr>
        <w:ind w:right="-90"/>
        <w:contextualSpacing/>
        <w:rPr>
          <w:b/>
          <w:sz w:val="20"/>
        </w:rPr>
      </w:pPr>
      <w:r w:rsidRPr="001944D3">
        <w:rPr>
          <w:b/>
          <w:sz w:val="20"/>
        </w:rPr>
        <w:t xml:space="preserve">HONORS, APPOINTMENTS, </w:t>
      </w:r>
      <w:r w:rsidR="00D87E64" w:rsidRPr="001944D3">
        <w:rPr>
          <w:b/>
          <w:sz w:val="20"/>
        </w:rPr>
        <w:t xml:space="preserve">AND AWARDS:  </w:t>
      </w:r>
    </w:p>
    <w:p w14:paraId="583F1A89" w14:textId="77777777" w:rsidR="00D87E64" w:rsidRPr="001944D3" w:rsidRDefault="00D87E64" w:rsidP="001944D3">
      <w:pPr>
        <w:ind w:right="-90"/>
        <w:contextualSpacing/>
        <w:rPr>
          <w:b/>
          <w:sz w:val="20"/>
        </w:rPr>
      </w:pPr>
    </w:p>
    <w:p w14:paraId="07E9DB68" w14:textId="6953827A" w:rsidR="0029713C" w:rsidRPr="0029713C" w:rsidRDefault="00730BA0" w:rsidP="001944D3">
      <w:pPr>
        <w:numPr>
          <w:ilvl w:val="0"/>
          <w:numId w:val="18"/>
        </w:numPr>
        <w:ind w:right="-90"/>
        <w:contextualSpacing/>
        <w:rPr>
          <w:b/>
          <w:sz w:val="20"/>
        </w:rPr>
      </w:pPr>
      <w:r>
        <w:rPr>
          <w:sz w:val="20"/>
        </w:rPr>
        <w:t>Goodnight-NC GSK Foundation</w:t>
      </w:r>
      <w:r w:rsidR="0029713C">
        <w:rPr>
          <w:sz w:val="20"/>
        </w:rPr>
        <w:t xml:space="preserve"> Distinguished Professor </w:t>
      </w:r>
      <w:r w:rsidR="005B5FA1">
        <w:rPr>
          <w:sz w:val="20"/>
        </w:rPr>
        <w:t xml:space="preserve">in the Social Sciences, NCSU </w:t>
      </w:r>
      <w:r w:rsidR="004B2E14">
        <w:rPr>
          <w:sz w:val="20"/>
        </w:rPr>
        <w:t xml:space="preserve">(2013- </w:t>
      </w:r>
      <w:r w:rsidR="0029713C">
        <w:rPr>
          <w:sz w:val="20"/>
        </w:rPr>
        <w:t>)</w:t>
      </w:r>
    </w:p>
    <w:p w14:paraId="233B6EBD" w14:textId="2DA82646" w:rsidR="00F76442" w:rsidRPr="00F76442" w:rsidRDefault="00F76442" w:rsidP="001944D3">
      <w:pPr>
        <w:numPr>
          <w:ilvl w:val="0"/>
          <w:numId w:val="18"/>
        </w:numPr>
        <w:ind w:right="-90"/>
        <w:contextualSpacing/>
        <w:rPr>
          <w:b/>
          <w:sz w:val="20"/>
        </w:rPr>
      </w:pPr>
      <w:r>
        <w:rPr>
          <w:sz w:val="20"/>
        </w:rPr>
        <w:t>Nominated for Society for Risk Analysis Secretary (2014)</w:t>
      </w:r>
    </w:p>
    <w:p w14:paraId="3192CBE5" w14:textId="3A1408F3" w:rsidR="00BD0793" w:rsidRPr="00BD0793" w:rsidRDefault="00BD0793" w:rsidP="001944D3">
      <w:pPr>
        <w:numPr>
          <w:ilvl w:val="0"/>
          <w:numId w:val="18"/>
        </w:numPr>
        <w:ind w:right="-90"/>
        <w:contextualSpacing/>
        <w:rPr>
          <w:b/>
          <w:sz w:val="20"/>
        </w:rPr>
      </w:pPr>
      <w:r w:rsidRPr="00BD0793">
        <w:rPr>
          <w:sz w:val="20"/>
        </w:rPr>
        <w:t>Nominated for Society for Risk Analysis Council Member (2013</w:t>
      </w:r>
      <w:r>
        <w:rPr>
          <w:b/>
          <w:sz w:val="20"/>
        </w:rPr>
        <w:t>)</w:t>
      </w:r>
    </w:p>
    <w:p w14:paraId="67A4E2FC" w14:textId="77777777" w:rsidR="000F1F13" w:rsidRPr="001944D3" w:rsidRDefault="000F1F13" w:rsidP="001944D3">
      <w:pPr>
        <w:numPr>
          <w:ilvl w:val="0"/>
          <w:numId w:val="18"/>
        </w:numPr>
        <w:ind w:right="-90"/>
        <w:contextualSpacing/>
        <w:rPr>
          <w:b/>
          <w:sz w:val="20"/>
        </w:rPr>
      </w:pPr>
      <w:r w:rsidRPr="001944D3">
        <w:rPr>
          <w:sz w:val="20"/>
        </w:rPr>
        <w:t>Humphrey School Dean’s Scholar (awarded to faculty for outst</w:t>
      </w:r>
      <w:r w:rsidR="0029713C">
        <w:rPr>
          <w:sz w:val="20"/>
        </w:rPr>
        <w:t>anding contributions) (2012-2013</w:t>
      </w:r>
      <w:r w:rsidRPr="001944D3">
        <w:rPr>
          <w:sz w:val="20"/>
        </w:rPr>
        <w:t>)</w:t>
      </w:r>
    </w:p>
    <w:p w14:paraId="3BA4D2BC" w14:textId="77777777" w:rsidR="00D87E64" w:rsidRPr="001944D3" w:rsidRDefault="00D87E64" w:rsidP="001944D3">
      <w:pPr>
        <w:numPr>
          <w:ilvl w:val="0"/>
          <w:numId w:val="18"/>
        </w:numPr>
        <w:ind w:right="-90"/>
        <w:contextualSpacing/>
        <w:rPr>
          <w:b/>
          <w:sz w:val="20"/>
        </w:rPr>
      </w:pPr>
      <w:r w:rsidRPr="001944D3">
        <w:rPr>
          <w:sz w:val="20"/>
        </w:rPr>
        <w:t>Hennebach Visiting Professorship, Colorado School of Mines (Spring 2011)</w:t>
      </w:r>
    </w:p>
    <w:p w14:paraId="3D35536F" w14:textId="77777777" w:rsidR="006810AB" w:rsidRPr="001944D3" w:rsidRDefault="00703A65" w:rsidP="001944D3">
      <w:pPr>
        <w:numPr>
          <w:ilvl w:val="0"/>
          <w:numId w:val="18"/>
        </w:numPr>
        <w:ind w:right="-90"/>
        <w:contextualSpacing/>
        <w:rPr>
          <w:b/>
          <w:sz w:val="20"/>
        </w:rPr>
      </w:pPr>
      <w:r w:rsidRPr="001944D3">
        <w:rPr>
          <w:sz w:val="20"/>
        </w:rPr>
        <w:t xml:space="preserve">Expert Group. </w:t>
      </w:r>
      <w:r w:rsidR="006810AB" w:rsidRPr="001944D3">
        <w:rPr>
          <w:sz w:val="20"/>
        </w:rPr>
        <w:t>E</w:t>
      </w:r>
      <w:r w:rsidR="005727D2" w:rsidRPr="001944D3">
        <w:rPr>
          <w:sz w:val="20"/>
        </w:rPr>
        <w:t xml:space="preserve">uropean </w:t>
      </w:r>
      <w:r w:rsidR="006810AB" w:rsidRPr="001944D3">
        <w:rPr>
          <w:sz w:val="20"/>
        </w:rPr>
        <w:t>U</w:t>
      </w:r>
      <w:r w:rsidR="005727D2" w:rsidRPr="001944D3">
        <w:rPr>
          <w:sz w:val="20"/>
        </w:rPr>
        <w:t>nion (EU)</w:t>
      </w:r>
      <w:r w:rsidR="006810AB" w:rsidRPr="001944D3">
        <w:rPr>
          <w:sz w:val="20"/>
        </w:rPr>
        <w:t xml:space="preserve">  FP7 project ‘SYNTH</w:t>
      </w:r>
      <w:r w:rsidR="006810AB" w:rsidRPr="001944D3">
        <w:rPr>
          <w:rFonts w:ascii="Cambria Math" w:hAnsi="Cambria Math"/>
          <w:sz w:val="20"/>
        </w:rPr>
        <w:t>‐</w:t>
      </w:r>
      <w:r w:rsidR="006810AB" w:rsidRPr="001944D3">
        <w:rPr>
          <w:sz w:val="20"/>
        </w:rPr>
        <w:t xml:space="preserve">ETHICS’ </w:t>
      </w:r>
      <w:r w:rsidRPr="001944D3">
        <w:rPr>
          <w:sz w:val="20"/>
        </w:rPr>
        <w:t xml:space="preserve"> (2011) </w:t>
      </w:r>
    </w:p>
    <w:p w14:paraId="41CE9AB2" w14:textId="77777777" w:rsidR="00556855" w:rsidRPr="001944D3" w:rsidRDefault="00D377BF" w:rsidP="001944D3">
      <w:pPr>
        <w:numPr>
          <w:ilvl w:val="0"/>
          <w:numId w:val="18"/>
        </w:numPr>
        <w:ind w:right="-90"/>
        <w:contextualSpacing/>
        <w:rPr>
          <w:b/>
          <w:sz w:val="20"/>
        </w:rPr>
      </w:pPr>
      <w:r w:rsidRPr="001944D3">
        <w:rPr>
          <w:sz w:val="20"/>
        </w:rPr>
        <w:t>U.S. Food and Drug Administration (</w:t>
      </w:r>
      <w:r w:rsidR="00556855" w:rsidRPr="001944D3">
        <w:rPr>
          <w:sz w:val="20"/>
        </w:rPr>
        <w:t>FDA</w:t>
      </w:r>
      <w:r w:rsidRPr="001944D3">
        <w:rPr>
          <w:sz w:val="20"/>
        </w:rPr>
        <w:t>)</w:t>
      </w:r>
      <w:r w:rsidR="00556855" w:rsidRPr="001944D3">
        <w:rPr>
          <w:sz w:val="20"/>
        </w:rPr>
        <w:t xml:space="preserve"> Blood Products Advisory Committee (2011-present)</w:t>
      </w:r>
    </w:p>
    <w:p w14:paraId="2E11828B" w14:textId="77777777" w:rsidR="00D87E64" w:rsidRPr="001944D3" w:rsidRDefault="00D87E64" w:rsidP="001944D3">
      <w:pPr>
        <w:numPr>
          <w:ilvl w:val="0"/>
          <w:numId w:val="18"/>
        </w:numPr>
        <w:ind w:right="-90"/>
        <w:contextualSpacing/>
        <w:rPr>
          <w:b/>
          <w:sz w:val="20"/>
        </w:rPr>
      </w:pPr>
      <w:r w:rsidRPr="001944D3">
        <w:rPr>
          <w:sz w:val="20"/>
        </w:rPr>
        <w:t>Best Technical Article (Special Interest Under 60,000) - GOLD for the article "Nanotech: A History Lesson"  Minnesota Magazine and Publishing Association (2010)</w:t>
      </w:r>
    </w:p>
    <w:p w14:paraId="70C9ED34" w14:textId="77777777" w:rsidR="00D87E64" w:rsidRPr="001944D3" w:rsidRDefault="00D87E64" w:rsidP="001944D3">
      <w:pPr>
        <w:numPr>
          <w:ilvl w:val="0"/>
          <w:numId w:val="18"/>
        </w:numPr>
        <w:ind w:right="-90"/>
        <w:contextualSpacing/>
        <w:rPr>
          <w:b/>
          <w:sz w:val="20"/>
        </w:rPr>
      </w:pPr>
      <w:r w:rsidRPr="001944D3">
        <w:rPr>
          <w:sz w:val="20"/>
        </w:rPr>
        <w:lastRenderedPageBreak/>
        <w:t>Elected Vice Chair (2012) and Chair (2014) for Gordon Research Conference on Science and Technology Policy.</w:t>
      </w:r>
    </w:p>
    <w:p w14:paraId="0D9DD483" w14:textId="3D90CC00" w:rsidR="00D87E64" w:rsidRPr="001944D3" w:rsidRDefault="00335C18" w:rsidP="001944D3">
      <w:pPr>
        <w:numPr>
          <w:ilvl w:val="0"/>
          <w:numId w:val="18"/>
        </w:numPr>
        <w:ind w:right="-90"/>
        <w:contextualSpacing/>
        <w:rPr>
          <w:b/>
          <w:sz w:val="20"/>
        </w:rPr>
      </w:pPr>
      <w:r>
        <w:rPr>
          <w:sz w:val="20"/>
        </w:rPr>
        <w:t>Elected Chair (2012</w:t>
      </w:r>
      <w:r w:rsidR="00D87E64" w:rsidRPr="001944D3">
        <w:rPr>
          <w:sz w:val="20"/>
        </w:rPr>
        <w:t>) of Risk Policy and Law Subgroup for Society for Risk Analysis.</w:t>
      </w:r>
    </w:p>
    <w:p w14:paraId="7AEE595D" w14:textId="77777777" w:rsidR="00D87E64" w:rsidRPr="001944D3" w:rsidRDefault="00D87E64" w:rsidP="001944D3">
      <w:pPr>
        <w:numPr>
          <w:ilvl w:val="0"/>
          <w:numId w:val="18"/>
        </w:numPr>
        <w:ind w:right="-90"/>
        <w:contextualSpacing/>
        <w:rPr>
          <w:b/>
          <w:sz w:val="20"/>
        </w:rPr>
      </w:pPr>
      <w:r w:rsidRPr="001944D3">
        <w:rPr>
          <w:sz w:val="20"/>
        </w:rPr>
        <w:t xml:space="preserve">Nominated for Association of Policy, Planning and Management (APPAM) Best Comparative Policy Analysis Paper Award (2010) </w:t>
      </w:r>
    </w:p>
    <w:p w14:paraId="24E73255" w14:textId="77777777" w:rsidR="00D87E64" w:rsidRPr="001944D3" w:rsidRDefault="00D87E64" w:rsidP="001944D3">
      <w:pPr>
        <w:numPr>
          <w:ilvl w:val="0"/>
          <w:numId w:val="18"/>
        </w:numPr>
        <w:ind w:right="-90"/>
        <w:contextualSpacing/>
        <w:rPr>
          <w:b/>
          <w:sz w:val="20"/>
        </w:rPr>
      </w:pPr>
      <w:r w:rsidRPr="001944D3">
        <w:rPr>
          <w:sz w:val="20"/>
        </w:rPr>
        <w:t>European Commission Expert Group for  2011 Science in Society Work Programme (2009)</w:t>
      </w:r>
    </w:p>
    <w:p w14:paraId="5482AFC9" w14:textId="77777777" w:rsidR="00D87E64" w:rsidRPr="001944D3" w:rsidRDefault="00D87E64" w:rsidP="001944D3">
      <w:pPr>
        <w:numPr>
          <w:ilvl w:val="0"/>
          <w:numId w:val="4"/>
        </w:numPr>
        <w:ind w:right="-90"/>
        <w:contextualSpacing/>
        <w:rPr>
          <w:sz w:val="20"/>
        </w:rPr>
      </w:pPr>
      <w:r w:rsidRPr="001944D3">
        <w:rPr>
          <w:sz w:val="20"/>
        </w:rPr>
        <w:t>Selected to serve on the United Nations WHO/FAO Expert Committee on Food and Nanotechnology (2009)</w:t>
      </w:r>
    </w:p>
    <w:p w14:paraId="349E81BF" w14:textId="77777777" w:rsidR="00D87E64" w:rsidRPr="001944D3" w:rsidRDefault="00D87E64" w:rsidP="001944D3">
      <w:pPr>
        <w:numPr>
          <w:ilvl w:val="0"/>
          <w:numId w:val="4"/>
        </w:numPr>
        <w:ind w:right="-90"/>
        <w:contextualSpacing/>
        <w:rPr>
          <w:sz w:val="20"/>
        </w:rPr>
      </w:pPr>
      <w:r w:rsidRPr="001944D3">
        <w:rPr>
          <w:sz w:val="20"/>
        </w:rPr>
        <w:t>Institute on the Environment (IonE) Resident Fellow (2009-2012)</w:t>
      </w:r>
    </w:p>
    <w:p w14:paraId="3FE43A0E" w14:textId="77777777" w:rsidR="00D87E64" w:rsidRPr="001944D3" w:rsidRDefault="00D87E64" w:rsidP="001944D3">
      <w:pPr>
        <w:numPr>
          <w:ilvl w:val="0"/>
          <w:numId w:val="4"/>
        </w:numPr>
        <w:ind w:right="-90"/>
        <w:contextualSpacing/>
        <w:rPr>
          <w:sz w:val="20"/>
        </w:rPr>
      </w:pPr>
      <w:r w:rsidRPr="001944D3">
        <w:rPr>
          <w:sz w:val="20"/>
        </w:rPr>
        <w:t>Selected for Executive Committee of International Society for the Study of Nanoscience and Emerging Technologies (2008</w:t>
      </w:r>
      <w:r w:rsidR="006810AB" w:rsidRPr="001944D3">
        <w:rPr>
          <w:sz w:val="20"/>
        </w:rPr>
        <w:t>-2010</w:t>
      </w:r>
      <w:r w:rsidRPr="001944D3">
        <w:rPr>
          <w:sz w:val="20"/>
        </w:rPr>
        <w:t>)</w:t>
      </w:r>
    </w:p>
    <w:p w14:paraId="3193F15F" w14:textId="77777777" w:rsidR="00D87E64" w:rsidRPr="001944D3" w:rsidRDefault="00D87E64" w:rsidP="001944D3">
      <w:pPr>
        <w:numPr>
          <w:ilvl w:val="0"/>
          <w:numId w:val="4"/>
        </w:numPr>
        <w:ind w:right="-90"/>
        <w:contextualSpacing/>
        <w:rPr>
          <w:sz w:val="20"/>
        </w:rPr>
      </w:pPr>
      <w:r w:rsidRPr="001944D3">
        <w:rPr>
          <w:sz w:val="20"/>
        </w:rPr>
        <w:t>Teacher of the Year, Humphrey Institute, (2004).</w:t>
      </w:r>
    </w:p>
    <w:p w14:paraId="139F8B87" w14:textId="77777777" w:rsidR="00D87E64" w:rsidRPr="001944D3" w:rsidRDefault="00D87E64" w:rsidP="001944D3">
      <w:pPr>
        <w:numPr>
          <w:ilvl w:val="0"/>
          <w:numId w:val="4"/>
        </w:numPr>
        <w:ind w:right="-90"/>
        <w:contextualSpacing/>
        <w:rPr>
          <w:sz w:val="20"/>
        </w:rPr>
      </w:pPr>
      <w:r w:rsidRPr="001944D3">
        <w:rPr>
          <w:sz w:val="20"/>
        </w:rPr>
        <w:t>Elected to Board of the Bio Business Alliance of Minnesota, (2005).</w:t>
      </w:r>
    </w:p>
    <w:p w14:paraId="6AB86E7E" w14:textId="77777777" w:rsidR="00D87E64" w:rsidRPr="001944D3" w:rsidRDefault="00D87E64" w:rsidP="001944D3">
      <w:pPr>
        <w:numPr>
          <w:ilvl w:val="0"/>
          <w:numId w:val="4"/>
        </w:numPr>
        <w:ind w:right="-90"/>
        <w:contextualSpacing/>
        <w:rPr>
          <w:sz w:val="20"/>
        </w:rPr>
      </w:pPr>
      <w:r w:rsidRPr="001944D3">
        <w:rPr>
          <w:sz w:val="20"/>
        </w:rPr>
        <w:t>Elected to the MN Governor’s Biosciences Council, (2004).</w:t>
      </w:r>
    </w:p>
    <w:p w14:paraId="4073B74F" w14:textId="77777777" w:rsidR="00D87E64" w:rsidRPr="001944D3" w:rsidRDefault="00D87E64" w:rsidP="001944D3">
      <w:pPr>
        <w:numPr>
          <w:ilvl w:val="0"/>
          <w:numId w:val="4"/>
        </w:numPr>
        <w:ind w:right="-90"/>
        <w:contextualSpacing/>
        <w:rPr>
          <w:sz w:val="20"/>
        </w:rPr>
      </w:pPr>
      <w:r w:rsidRPr="001944D3">
        <w:rPr>
          <w:sz w:val="20"/>
        </w:rPr>
        <w:t>United States Department of Agriculture, Cooperative Research, Education, Extension Service</w:t>
      </w:r>
    </w:p>
    <w:p w14:paraId="324C1BE1" w14:textId="77777777" w:rsidR="00D87E64" w:rsidRPr="001944D3" w:rsidRDefault="00D87E64" w:rsidP="001944D3">
      <w:pPr>
        <w:ind w:left="720" w:right="-90"/>
        <w:contextualSpacing/>
        <w:rPr>
          <w:sz w:val="20"/>
        </w:rPr>
      </w:pPr>
      <w:r w:rsidRPr="001944D3">
        <w:rPr>
          <w:sz w:val="20"/>
        </w:rPr>
        <w:t>Outstanding Employee Award (1998)</w:t>
      </w:r>
    </w:p>
    <w:p w14:paraId="2CD659D6" w14:textId="77777777" w:rsidR="00D87E64" w:rsidRPr="001944D3" w:rsidRDefault="00D87E64" w:rsidP="001944D3">
      <w:pPr>
        <w:numPr>
          <w:ilvl w:val="0"/>
          <w:numId w:val="4"/>
        </w:numPr>
        <w:ind w:right="-90"/>
        <w:contextualSpacing/>
        <w:rPr>
          <w:sz w:val="20"/>
        </w:rPr>
      </w:pPr>
      <w:r w:rsidRPr="001944D3">
        <w:rPr>
          <w:sz w:val="20"/>
        </w:rPr>
        <w:t>American Association for the Advancement of Science Fellowship (1997-1998)</w:t>
      </w:r>
    </w:p>
    <w:p w14:paraId="36412B14" w14:textId="77777777" w:rsidR="00D87E64" w:rsidRPr="001944D3" w:rsidRDefault="00D87E64" w:rsidP="001944D3">
      <w:pPr>
        <w:numPr>
          <w:ilvl w:val="0"/>
          <w:numId w:val="4"/>
        </w:numPr>
        <w:ind w:right="-90"/>
        <w:contextualSpacing/>
        <w:rPr>
          <w:sz w:val="20"/>
        </w:rPr>
      </w:pPr>
      <w:r w:rsidRPr="001944D3">
        <w:rPr>
          <w:sz w:val="20"/>
        </w:rPr>
        <w:t>Department of Energy Life Sciences Research Fellow Award (1995-1997)</w:t>
      </w:r>
    </w:p>
    <w:p w14:paraId="7D1E6AEA" w14:textId="77777777" w:rsidR="00D87E64" w:rsidRPr="001944D3" w:rsidRDefault="00D87E64" w:rsidP="001944D3">
      <w:pPr>
        <w:numPr>
          <w:ilvl w:val="0"/>
          <w:numId w:val="4"/>
        </w:numPr>
        <w:ind w:right="-90"/>
        <w:contextualSpacing/>
        <w:rPr>
          <w:sz w:val="20"/>
        </w:rPr>
      </w:pPr>
      <w:r w:rsidRPr="001944D3">
        <w:rPr>
          <w:sz w:val="20"/>
        </w:rPr>
        <w:t>National Science Foundation Atmospheric Chemistry Traineeship (1993-1994)</w:t>
      </w:r>
    </w:p>
    <w:p w14:paraId="12F88C3F" w14:textId="77777777" w:rsidR="00D87E64" w:rsidRPr="001944D3" w:rsidRDefault="00D87E64" w:rsidP="001944D3">
      <w:pPr>
        <w:numPr>
          <w:ilvl w:val="0"/>
          <w:numId w:val="4"/>
        </w:numPr>
        <w:ind w:right="-90"/>
        <w:contextualSpacing/>
        <w:rPr>
          <w:sz w:val="20"/>
        </w:rPr>
      </w:pPr>
      <w:r w:rsidRPr="001944D3">
        <w:rPr>
          <w:sz w:val="20"/>
        </w:rPr>
        <w:t>National Institutes of Health (NIH) Traineeship (1990-1991)</w:t>
      </w:r>
    </w:p>
    <w:p w14:paraId="6428FC50" w14:textId="77777777" w:rsidR="00D87E64" w:rsidRPr="001944D3" w:rsidRDefault="00D87E64" w:rsidP="001944D3">
      <w:pPr>
        <w:numPr>
          <w:ilvl w:val="0"/>
          <w:numId w:val="4"/>
        </w:numPr>
        <w:ind w:right="-90"/>
        <w:contextualSpacing/>
        <w:rPr>
          <w:sz w:val="20"/>
        </w:rPr>
      </w:pPr>
      <w:r w:rsidRPr="001944D3">
        <w:rPr>
          <w:sz w:val="20"/>
        </w:rPr>
        <w:t xml:space="preserve"> College of St. Thomas Science Scholarship (full tuition, 4 years, 1986-1990)</w:t>
      </w:r>
    </w:p>
    <w:p w14:paraId="13648872" w14:textId="77777777" w:rsidR="00D87E64" w:rsidRPr="001944D3" w:rsidRDefault="00D87E64" w:rsidP="001944D3">
      <w:pPr>
        <w:numPr>
          <w:ilvl w:val="0"/>
          <w:numId w:val="4"/>
        </w:numPr>
        <w:ind w:right="-90"/>
        <w:contextualSpacing/>
        <w:rPr>
          <w:sz w:val="20"/>
        </w:rPr>
      </w:pPr>
      <w:r w:rsidRPr="001944D3">
        <w:rPr>
          <w:sz w:val="20"/>
        </w:rPr>
        <w:t>USA-Today (newspaper) All-USA Academic Team (1990)</w:t>
      </w:r>
    </w:p>
    <w:p w14:paraId="12D328CD" w14:textId="77777777" w:rsidR="00D87E64" w:rsidRPr="001944D3" w:rsidRDefault="00D87E64" w:rsidP="001944D3">
      <w:pPr>
        <w:numPr>
          <w:ilvl w:val="0"/>
          <w:numId w:val="4"/>
        </w:numPr>
        <w:ind w:right="-90"/>
        <w:contextualSpacing/>
        <w:rPr>
          <w:sz w:val="20"/>
        </w:rPr>
      </w:pPr>
      <w:r w:rsidRPr="001944D3">
        <w:rPr>
          <w:sz w:val="20"/>
        </w:rPr>
        <w:t>American Institute of Chemists Foundation Award (1990)</w:t>
      </w:r>
    </w:p>
    <w:p w14:paraId="49D0FA78" w14:textId="77777777" w:rsidR="00D87E64" w:rsidRPr="001944D3" w:rsidRDefault="00D87E64" w:rsidP="001944D3">
      <w:pPr>
        <w:numPr>
          <w:ilvl w:val="0"/>
          <w:numId w:val="4"/>
        </w:numPr>
        <w:ind w:right="-90"/>
        <w:contextualSpacing/>
        <w:rPr>
          <w:sz w:val="20"/>
        </w:rPr>
      </w:pPr>
      <w:r w:rsidRPr="001944D3">
        <w:rPr>
          <w:sz w:val="20"/>
        </w:rPr>
        <w:t>Chemical Rubber Company Chemistry Achievement Award (1986)</w:t>
      </w:r>
    </w:p>
    <w:p w14:paraId="712597B2" w14:textId="77777777" w:rsidR="00D87E64" w:rsidRPr="001944D3" w:rsidRDefault="00D87E64" w:rsidP="001944D3">
      <w:pPr>
        <w:ind w:right="-90"/>
        <w:contextualSpacing/>
        <w:rPr>
          <w:b/>
          <w:sz w:val="20"/>
        </w:rPr>
      </w:pPr>
      <w:r w:rsidRPr="001944D3">
        <w:rPr>
          <w:b/>
          <w:sz w:val="20"/>
        </w:rPr>
        <w:t>______________________________________________________________________________</w:t>
      </w:r>
    </w:p>
    <w:p w14:paraId="4A397A27" w14:textId="77777777" w:rsidR="00D87E64" w:rsidRPr="001944D3" w:rsidRDefault="00D87E64" w:rsidP="001944D3">
      <w:pPr>
        <w:ind w:right="-90"/>
        <w:contextualSpacing/>
        <w:rPr>
          <w:b/>
          <w:sz w:val="20"/>
        </w:rPr>
      </w:pPr>
    </w:p>
    <w:p w14:paraId="1A1018FD" w14:textId="0C962444" w:rsidR="00D87E64" w:rsidRPr="001944D3" w:rsidRDefault="00D87E64" w:rsidP="001944D3">
      <w:pPr>
        <w:ind w:right="-90"/>
        <w:contextualSpacing/>
        <w:rPr>
          <w:b/>
          <w:sz w:val="20"/>
        </w:rPr>
      </w:pPr>
      <w:r w:rsidRPr="001944D3">
        <w:rPr>
          <w:b/>
          <w:sz w:val="20"/>
        </w:rPr>
        <w:t>PUBLICATIONS</w:t>
      </w:r>
      <w:r w:rsidR="00FC1B94" w:rsidRPr="001944D3">
        <w:rPr>
          <w:b/>
          <w:sz w:val="20"/>
        </w:rPr>
        <w:t xml:space="preserve"> (JD, Ph.D., MPP, </w:t>
      </w:r>
      <w:r w:rsidR="005275EB">
        <w:rPr>
          <w:b/>
          <w:sz w:val="20"/>
        </w:rPr>
        <w:t xml:space="preserve">postdoc, junior non-faculty scholars, </w:t>
      </w:r>
      <w:r w:rsidR="00FC1B94" w:rsidRPr="001944D3">
        <w:rPr>
          <w:b/>
          <w:sz w:val="20"/>
        </w:rPr>
        <w:t>and MS student co-authors are underlined)</w:t>
      </w:r>
      <w:r w:rsidRPr="001944D3">
        <w:rPr>
          <w:b/>
          <w:sz w:val="20"/>
        </w:rPr>
        <w:t>:</w:t>
      </w:r>
    </w:p>
    <w:p w14:paraId="769B6E2F" w14:textId="77777777" w:rsidR="00D87E64" w:rsidRPr="001944D3" w:rsidRDefault="00D87E64" w:rsidP="001944D3">
      <w:pPr>
        <w:ind w:right="-90"/>
        <w:contextualSpacing/>
        <w:rPr>
          <w:sz w:val="20"/>
        </w:rPr>
      </w:pPr>
    </w:p>
    <w:p w14:paraId="43DEFDD4" w14:textId="0B92F149" w:rsidR="009D2669" w:rsidRPr="001944D3" w:rsidRDefault="00717FEB" w:rsidP="001944D3">
      <w:pPr>
        <w:ind w:right="-90"/>
        <w:contextualSpacing/>
        <w:rPr>
          <w:i/>
          <w:sz w:val="20"/>
          <w:u w:val="single"/>
        </w:rPr>
      </w:pPr>
      <w:r>
        <w:rPr>
          <w:i/>
          <w:sz w:val="20"/>
          <w:u w:val="single"/>
        </w:rPr>
        <w:t xml:space="preserve">Peer Reviewed </w:t>
      </w:r>
      <w:r w:rsidR="00FC1B94" w:rsidRPr="001944D3">
        <w:rPr>
          <w:i/>
          <w:sz w:val="20"/>
          <w:u w:val="single"/>
        </w:rPr>
        <w:t xml:space="preserve">Articles </w:t>
      </w:r>
      <w:r>
        <w:rPr>
          <w:i/>
          <w:sz w:val="20"/>
          <w:u w:val="single"/>
        </w:rPr>
        <w:t>&amp; Book Chapters</w:t>
      </w:r>
    </w:p>
    <w:p w14:paraId="075654CD" w14:textId="77777777" w:rsidR="00FE78DD" w:rsidRPr="00FE78DD" w:rsidRDefault="00FE78DD" w:rsidP="00EE262D">
      <w:pPr>
        <w:ind w:right="-90"/>
        <w:contextualSpacing/>
        <w:rPr>
          <w:sz w:val="20"/>
        </w:rPr>
      </w:pPr>
    </w:p>
    <w:p w14:paraId="4E63C8B5" w14:textId="77777777" w:rsidR="00EE262D" w:rsidRPr="00EE262D" w:rsidRDefault="00EE262D" w:rsidP="00EE262D">
      <w:pPr>
        <w:ind w:right="-90"/>
        <w:contextualSpacing/>
        <w:rPr>
          <w:sz w:val="20"/>
        </w:rPr>
      </w:pPr>
    </w:p>
    <w:p w14:paraId="5D1778A5" w14:textId="7657C5A9" w:rsidR="006B7B98" w:rsidRDefault="006B7B98" w:rsidP="006B7B98">
      <w:pPr>
        <w:numPr>
          <w:ilvl w:val="0"/>
          <w:numId w:val="5"/>
        </w:numPr>
        <w:ind w:right="-90"/>
        <w:contextualSpacing/>
        <w:rPr>
          <w:sz w:val="20"/>
        </w:rPr>
      </w:pPr>
      <w:r w:rsidRPr="001944D3">
        <w:rPr>
          <w:sz w:val="20"/>
          <w:u w:val="single"/>
        </w:rPr>
        <w:t>Brown, J</w:t>
      </w:r>
      <w:r>
        <w:rPr>
          <w:sz w:val="20"/>
        </w:rPr>
        <w:t xml:space="preserve">, Fatehi, L, and </w:t>
      </w:r>
      <w:r w:rsidRPr="006B7B98">
        <w:rPr>
          <w:b/>
          <w:sz w:val="20"/>
        </w:rPr>
        <w:t>J. Kuzma</w:t>
      </w:r>
      <w:r>
        <w:rPr>
          <w:sz w:val="20"/>
        </w:rPr>
        <w:t>. Altruism and</w:t>
      </w:r>
      <w:r w:rsidRPr="001944D3">
        <w:rPr>
          <w:sz w:val="20"/>
        </w:rPr>
        <w:t xml:space="preserve"> Skepticism in public attitudes toward food nanotechnology.  </w:t>
      </w:r>
      <w:r>
        <w:rPr>
          <w:i/>
          <w:sz w:val="20"/>
        </w:rPr>
        <w:t xml:space="preserve">Journal of Nanoparticle Research </w:t>
      </w:r>
      <w:r w:rsidRPr="001944D3">
        <w:rPr>
          <w:sz w:val="20"/>
        </w:rPr>
        <w:t>(</w:t>
      </w:r>
      <w:r>
        <w:rPr>
          <w:sz w:val="20"/>
        </w:rPr>
        <w:t>submitted</w:t>
      </w:r>
      <w:r w:rsidRPr="001944D3">
        <w:rPr>
          <w:sz w:val="20"/>
        </w:rPr>
        <w:t>)</w:t>
      </w:r>
    </w:p>
    <w:p w14:paraId="687C348B" w14:textId="77777777" w:rsidR="006B7B98" w:rsidRPr="001944D3" w:rsidRDefault="006B7B98" w:rsidP="006B7B98">
      <w:pPr>
        <w:ind w:left="630" w:right="-90"/>
        <w:contextualSpacing/>
        <w:rPr>
          <w:sz w:val="20"/>
        </w:rPr>
      </w:pPr>
    </w:p>
    <w:p w14:paraId="1A9CBA8E" w14:textId="469708C8" w:rsidR="007E7C39" w:rsidRDefault="007E7C39" w:rsidP="007E7C39">
      <w:pPr>
        <w:numPr>
          <w:ilvl w:val="0"/>
          <w:numId w:val="5"/>
        </w:numPr>
        <w:ind w:right="-90"/>
        <w:contextualSpacing/>
        <w:rPr>
          <w:sz w:val="20"/>
        </w:rPr>
      </w:pPr>
      <w:r w:rsidRPr="001944D3">
        <w:rPr>
          <w:sz w:val="20"/>
          <w:u w:val="single"/>
        </w:rPr>
        <w:t>Kokotovich, A</w:t>
      </w:r>
      <w:r w:rsidRPr="001944D3">
        <w:rPr>
          <w:sz w:val="20"/>
        </w:rPr>
        <w:t xml:space="preserve">. and J. </w:t>
      </w:r>
      <w:r w:rsidRPr="001944D3">
        <w:rPr>
          <w:b/>
          <w:sz w:val="20"/>
        </w:rPr>
        <w:t xml:space="preserve">Kuzma. </w:t>
      </w:r>
      <w:r w:rsidRPr="001944D3">
        <w:rPr>
          <w:sz w:val="20"/>
        </w:rPr>
        <w:t>Anticipatory governance and contested futures: Insights from the next generation of genetic engineering</w:t>
      </w:r>
      <w:r w:rsidR="003C09F0">
        <w:rPr>
          <w:sz w:val="20"/>
        </w:rPr>
        <w:t xml:space="preserve">. </w:t>
      </w:r>
      <w:r w:rsidR="00EE4967">
        <w:rPr>
          <w:i/>
          <w:sz w:val="20"/>
        </w:rPr>
        <w:t xml:space="preserve">Bulletin </w:t>
      </w:r>
      <w:proofErr w:type="gramStart"/>
      <w:r w:rsidR="00EE4967">
        <w:rPr>
          <w:i/>
          <w:sz w:val="20"/>
        </w:rPr>
        <w:t>of  Science</w:t>
      </w:r>
      <w:proofErr w:type="gramEnd"/>
      <w:r w:rsidR="00EE4967">
        <w:rPr>
          <w:i/>
          <w:sz w:val="20"/>
        </w:rPr>
        <w:t xml:space="preserve">, Technology and Society </w:t>
      </w:r>
      <w:r w:rsidR="003C09F0">
        <w:rPr>
          <w:i/>
          <w:sz w:val="20"/>
        </w:rPr>
        <w:t>(</w:t>
      </w:r>
      <w:r w:rsidR="00F02A17">
        <w:rPr>
          <w:i/>
          <w:sz w:val="20"/>
        </w:rPr>
        <w:t>submitted</w:t>
      </w:r>
      <w:r w:rsidR="003C09F0">
        <w:rPr>
          <w:i/>
          <w:sz w:val="20"/>
        </w:rPr>
        <w:t>)</w:t>
      </w:r>
      <w:r w:rsidRPr="001944D3">
        <w:rPr>
          <w:sz w:val="20"/>
        </w:rPr>
        <w:t>.</w:t>
      </w:r>
    </w:p>
    <w:p w14:paraId="663293FB" w14:textId="77777777" w:rsidR="003C09F0" w:rsidRDefault="003C09F0" w:rsidP="003C09F0">
      <w:pPr>
        <w:pStyle w:val="ListParagraph"/>
        <w:rPr>
          <w:sz w:val="20"/>
          <w:u w:val="single"/>
        </w:rPr>
      </w:pPr>
    </w:p>
    <w:p w14:paraId="7FD4AC0B" w14:textId="46F427E4" w:rsidR="007C417F" w:rsidRPr="007C417F" w:rsidRDefault="00EE262D" w:rsidP="007C417F">
      <w:pPr>
        <w:numPr>
          <w:ilvl w:val="0"/>
          <w:numId w:val="5"/>
        </w:numPr>
        <w:ind w:right="-90"/>
        <w:contextualSpacing/>
        <w:rPr>
          <w:sz w:val="20"/>
        </w:rPr>
      </w:pPr>
      <w:r>
        <w:rPr>
          <w:sz w:val="20"/>
          <w:u w:val="single"/>
        </w:rPr>
        <w:t xml:space="preserve">Dorn, K., </w:t>
      </w:r>
      <w:r>
        <w:rPr>
          <w:sz w:val="20"/>
        </w:rPr>
        <w:t xml:space="preserve">Jordan, N., Wolf, K., </w:t>
      </w:r>
      <w:r w:rsidR="007C417F" w:rsidRPr="007C417F">
        <w:rPr>
          <w:sz w:val="20"/>
          <w:u w:val="single"/>
        </w:rPr>
        <w:t>Ewing, P., Fernandez, A., Runck, B.C., Williams, A., Lu, Y,</w:t>
      </w:r>
      <w:r w:rsidR="007C417F">
        <w:rPr>
          <w:sz w:val="20"/>
        </w:rPr>
        <w:t xml:space="preserve"> and </w:t>
      </w:r>
      <w:r w:rsidR="007C417F" w:rsidRPr="007C417F">
        <w:rPr>
          <w:b/>
          <w:sz w:val="20"/>
        </w:rPr>
        <w:t>J. Kuzma</w:t>
      </w:r>
      <w:r w:rsidR="007C417F">
        <w:rPr>
          <w:sz w:val="20"/>
        </w:rPr>
        <w:t xml:space="preserve">.  </w:t>
      </w:r>
      <w:r w:rsidR="007C417F" w:rsidRPr="007C417F">
        <w:rPr>
          <w:sz w:val="20"/>
        </w:rPr>
        <w:t>Governing the Use of New Plant-Breeding Technologies to Build a More Resilient Agriculture</w:t>
      </w:r>
      <w:r w:rsidR="007C417F">
        <w:rPr>
          <w:sz w:val="20"/>
        </w:rPr>
        <w:t xml:space="preserve">. </w:t>
      </w:r>
      <w:r w:rsidR="007C417F">
        <w:rPr>
          <w:i/>
          <w:sz w:val="20"/>
        </w:rPr>
        <w:t>Science (submitted).</w:t>
      </w:r>
    </w:p>
    <w:p w14:paraId="55714378" w14:textId="77777777" w:rsidR="00EE262D" w:rsidRDefault="00EE262D" w:rsidP="00EE262D">
      <w:pPr>
        <w:pStyle w:val="ListParagraph"/>
        <w:rPr>
          <w:sz w:val="20"/>
        </w:rPr>
      </w:pPr>
    </w:p>
    <w:p w14:paraId="3D63DEEC" w14:textId="2A527920" w:rsidR="003C09F0" w:rsidRPr="003C09F0" w:rsidRDefault="003C09F0" w:rsidP="003C09F0">
      <w:pPr>
        <w:numPr>
          <w:ilvl w:val="0"/>
          <w:numId w:val="5"/>
        </w:numPr>
        <w:ind w:right="-90"/>
        <w:contextualSpacing/>
        <w:rPr>
          <w:sz w:val="20"/>
          <w:u w:val="single"/>
        </w:rPr>
      </w:pPr>
      <w:r>
        <w:rPr>
          <w:sz w:val="20"/>
        </w:rPr>
        <w:t xml:space="preserve">Yue, C. </w:t>
      </w:r>
      <w:r w:rsidRPr="00523237">
        <w:rPr>
          <w:sz w:val="20"/>
          <w:u w:val="single"/>
        </w:rPr>
        <w:t>Shuoli, Z,</w:t>
      </w:r>
      <w:r>
        <w:rPr>
          <w:sz w:val="20"/>
        </w:rPr>
        <w:t xml:space="preserve"> Cummings, C. </w:t>
      </w:r>
      <w:r w:rsidRPr="00523237">
        <w:rPr>
          <w:b/>
          <w:sz w:val="20"/>
        </w:rPr>
        <w:t>and J. Kuzma</w:t>
      </w:r>
      <w:r>
        <w:rPr>
          <w:sz w:val="20"/>
        </w:rPr>
        <w:t xml:space="preserve">.  </w:t>
      </w:r>
      <w:r w:rsidRPr="003C09F0">
        <w:rPr>
          <w:sz w:val="20"/>
        </w:rPr>
        <w:t>Investigating Factors Influencing Consumer Willingness to Buy GM Food and Nano-food: An Application of Structural Equation Modeling</w:t>
      </w:r>
      <w:r>
        <w:rPr>
          <w:sz w:val="20"/>
        </w:rPr>
        <w:t xml:space="preserve">.  </w:t>
      </w:r>
      <w:r w:rsidR="005D4936">
        <w:rPr>
          <w:i/>
          <w:sz w:val="20"/>
        </w:rPr>
        <w:t xml:space="preserve">Risk Analysis </w:t>
      </w:r>
      <w:r>
        <w:rPr>
          <w:i/>
          <w:sz w:val="20"/>
        </w:rPr>
        <w:t>(submitted)</w:t>
      </w:r>
    </w:p>
    <w:p w14:paraId="3B6BDC4D" w14:textId="77777777" w:rsidR="003C09F0" w:rsidRDefault="003C09F0" w:rsidP="003C09F0">
      <w:pPr>
        <w:pStyle w:val="ListParagraph"/>
        <w:rPr>
          <w:sz w:val="20"/>
        </w:rPr>
      </w:pPr>
    </w:p>
    <w:p w14:paraId="461906DA" w14:textId="7563B0F0" w:rsidR="00C05B7F" w:rsidRPr="00FE78DD" w:rsidRDefault="00FE78DD" w:rsidP="00FE78DD">
      <w:pPr>
        <w:pStyle w:val="ListParagraph"/>
        <w:numPr>
          <w:ilvl w:val="0"/>
          <w:numId w:val="5"/>
        </w:numPr>
        <w:autoSpaceDE w:val="0"/>
        <w:autoSpaceDN w:val="0"/>
        <w:adjustRightInd w:val="0"/>
        <w:rPr>
          <w:iCs/>
          <w:sz w:val="20"/>
        </w:rPr>
      </w:pPr>
      <w:r w:rsidRPr="00FE78DD">
        <w:rPr>
          <w:sz w:val="20"/>
        </w:rPr>
        <w:t xml:space="preserve">Yue, C. </w:t>
      </w:r>
      <w:r w:rsidRPr="00FE78DD">
        <w:rPr>
          <w:sz w:val="20"/>
          <w:u w:val="single"/>
        </w:rPr>
        <w:t>Shuoli, Z,</w:t>
      </w:r>
      <w:r w:rsidRPr="00FE78DD">
        <w:rPr>
          <w:sz w:val="20"/>
        </w:rPr>
        <w:t xml:space="preserve"> Brown, J. and </w:t>
      </w:r>
      <w:r w:rsidRPr="00FE78DD">
        <w:rPr>
          <w:b/>
          <w:sz w:val="20"/>
        </w:rPr>
        <w:t>J. Kuzma</w:t>
      </w:r>
      <w:r w:rsidRPr="00FE78DD">
        <w:rPr>
          <w:sz w:val="20"/>
        </w:rPr>
        <w:t xml:space="preserve">. </w:t>
      </w:r>
      <w:r>
        <w:rPr>
          <w:sz w:val="20"/>
        </w:rPr>
        <w:t xml:space="preserve">(2014) </w:t>
      </w:r>
      <w:r w:rsidRPr="00FE78DD">
        <w:rPr>
          <w:sz w:val="20"/>
        </w:rPr>
        <w:t xml:space="preserve">Heterogeneous Consumer Preferences for Nanotechnology and Genetic-Modification Technology in Food Products.  </w:t>
      </w:r>
      <w:r w:rsidRPr="00FE78DD">
        <w:rPr>
          <w:i/>
          <w:sz w:val="20"/>
        </w:rPr>
        <w:t xml:space="preserve">Journal of Agricultural </w:t>
      </w:r>
      <w:proofErr w:type="gramStart"/>
      <w:r w:rsidRPr="00FE78DD">
        <w:rPr>
          <w:i/>
          <w:sz w:val="20"/>
        </w:rPr>
        <w:t xml:space="preserve">Economics </w:t>
      </w:r>
      <w:r>
        <w:rPr>
          <w:sz w:val="20"/>
        </w:rPr>
        <w:t xml:space="preserve"> </w:t>
      </w:r>
      <w:r w:rsidRPr="00FE78DD">
        <w:rPr>
          <w:sz w:val="20"/>
        </w:rPr>
        <w:t>Nov</w:t>
      </w:r>
      <w:proofErr w:type="gramEnd"/>
      <w:r w:rsidRPr="00FE78DD">
        <w:rPr>
          <w:sz w:val="20"/>
        </w:rPr>
        <w:t xml:space="preserve">. 12 </w:t>
      </w:r>
      <w:r w:rsidRPr="00FE78DD">
        <w:rPr>
          <w:i/>
          <w:iCs/>
          <w:sz w:val="20"/>
        </w:rPr>
        <w:t>DOI</w:t>
      </w:r>
      <w:r w:rsidRPr="00FE78DD">
        <w:rPr>
          <w:iCs/>
          <w:sz w:val="20"/>
        </w:rPr>
        <w:t>: 10.1111/1477-9552.12090</w:t>
      </w:r>
      <w:r>
        <w:rPr>
          <w:iCs/>
          <w:sz w:val="20"/>
        </w:rPr>
        <w:t>.</w:t>
      </w:r>
    </w:p>
    <w:p w14:paraId="1883B2A9" w14:textId="77777777" w:rsidR="00C05B7F" w:rsidRDefault="00C05B7F" w:rsidP="00C05B7F">
      <w:pPr>
        <w:ind w:left="630" w:right="-90"/>
        <w:contextualSpacing/>
        <w:rPr>
          <w:b/>
          <w:sz w:val="20"/>
        </w:rPr>
      </w:pPr>
    </w:p>
    <w:p w14:paraId="57726ADC" w14:textId="5668A387" w:rsidR="00717FEB" w:rsidRPr="00717FEB" w:rsidRDefault="00717FEB" w:rsidP="00717FEB">
      <w:pPr>
        <w:numPr>
          <w:ilvl w:val="0"/>
          <w:numId w:val="5"/>
        </w:numPr>
        <w:ind w:right="-90"/>
        <w:contextualSpacing/>
        <w:rPr>
          <w:i/>
          <w:sz w:val="20"/>
        </w:rPr>
      </w:pPr>
      <w:r w:rsidRPr="001944D3">
        <w:rPr>
          <w:b/>
          <w:sz w:val="20"/>
        </w:rPr>
        <w:t>Kuzma, J</w:t>
      </w:r>
      <w:r w:rsidRPr="00FE78DD">
        <w:rPr>
          <w:sz w:val="20"/>
        </w:rPr>
        <w:t xml:space="preserve">. </w:t>
      </w:r>
      <w:r w:rsidR="00FE78DD" w:rsidRPr="00FE78DD">
        <w:rPr>
          <w:sz w:val="20"/>
        </w:rPr>
        <w:t xml:space="preserve">(2014) </w:t>
      </w:r>
      <w:r w:rsidRPr="00FE78DD">
        <w:rPr>
          <w:sz w:val="20"/>
        </w:rPr>
        <w:t>“Properly</w:t>
      </w:r>
      <w:r w:rsidRPr="001944D3">
        <w:rPr>
          <w:sz w:val="20"/>
        </w:rPr>
        <w:t xml:space="preserve"> Paced or Problematic</w:t>
      </w:r>
      <w:proofErr w:type="gramStart"/>
      <w:r w:rsidRPr="001944D3">
        <w:rPr>
          <w:sz w:val="20"/>
        </w:rPr>
        <w:t>?:</w:t>
      </w:r>
      <w:proofErr w:type="gramEnd"/>
      <w:r w:rsidRPr="001944D3">
        <w:rPr>
          <w:sz w:val="20"/>
        </w:rPr>
        <w:t xml:space="preserve">  Examing Governance of GMOs”</w:t>
      </w:r>
      <w:r w:rsidR="00FE78DD">
        <w:rPr>
          <w:sz w:val="20"/>
        </w:rPr>
        <w:t xml:space="preserve"> </w:t>
      </w:r>
      <w:r w:rsidRPr="001944D3">
        <w:rPr>
          <w:sz w:val="20"/>
        </w:rPr>
        <w:t xml:space="preserve"> in </w:t>
      </w:r>
      <w:r w:rsidRPr="001944D3">
        <w:rPr>
          <w:i/>
          <w:sz w:val="20"/>
        </w:rPr>
        <w:t xml:space="preserve">Innovative Governance Models for Emerging Technologies </w:t>
      </w:r>
      <w:r w:rsidRPr="001944D3">
        <w:rPr>
          <w:sz w:val="20"/>
        </w:rPr>
        <w:t xml:space="preserve">Editors Gary Marchant, Kenneth Abbott and Braden </w:t>
      </w:r>
      <w:r w:rsidR="00FE78DD">
        <w:rPr>
          <w:sz w:val="20"/>
        </w:rPr>
        <w:t>Allenby.  Edward Elgar (editorial review</w:t>
      </w:r>
      <w:r w:rsidR="005275EB">
        <w:rPr>
          <w:sz w:val="20"/>
        </w:rPr>
        <w:t>)</w:t>
      </w:r>
    </w:p>
    <w:p w14:paraId="5B7A4CB7" w14:textId="77777777" w:rsidR="00717FEB" w:rsidRPr="001944D3" w:rsidRDefault="00717FEB" w:rsidP="00717FEB">
      <w:pPr>
        <w:ind w:left="630" w:right="-90"/>
        <w:contextualSpacing/>
        <w:rPr>
          <w:i/>
          <w:sz w:val="20"/>
        </w:rPr>
      </w:pPr>
    </w:p>
    <w:p w14:paraId="33EF4446" w14:textId="77777777" w:rsidR="00217E55" w:rsidRPr="00421B02" w:rsidRDefault="000F0034" w:rsidP="007E7C39">
      <w:pPr>
        <w:numPr>
          <w:ilvl w:val="0"/>
          <w:numId w:val="5"/>
        </w:numPr>
        <w:ind w:right="-90"/>
        <w:contextualSpacing/>
        <w:rPr>
          <w:sz w:val="20"/>
          <w:u w:val="single"/>
        </w:rPr>
      </w:pPr>
      <w:r w:rsidRPr="005275EB">
        <w:rPr>
          <w:sz w:val="20"/>
          <w:u w:val="single"/>
        </w:rPr>
        <w:t>Kuzhabekova, A</w:t>
      </w:r>
      <w:r w:rsidRPr="00421B02">
        <w:rPr>
          <w:sz w:val="20"/>
        </w:rPr>
        <w:t xml:space="preserve">. and </w:t>
      </w:r>
      <w:r w:rsidRPr="00421B02">
        <w:rPr>
          <w:b/>
          <w:sz w:val="20"/>
        </w:rPr>
        <w:t>J. Kuzma</w:t>
      </w:r>
      <w:r w:rsidR="00421B02">
        <w:rPr>
          <w:sz w:val="20"/>
        </w:rPr>
        <w:t xml:space="preserve"> (2014</w:t>
      </w:r>
      <w:r w:rsidR="002D5967" w:rsidRPr="00421B02">
        <w:rPr>
          <w:sz w:val="20"/>
        </w:rPr>
        <w:t xml:space="preserve">) </w:t>
      </w:r>
      <w:r w:rsidRPr="00421B02">
        <w:rPr>
          <w:sz w:val="20"/>
        </w:rPr>
        <w:t xml:space="preserve">Mapping the Emerging Field of Genome Editing.  </w:t>
      </w:r>
      <w:r w:rsidRPr="00421B02">
        <w:rPr>
          <w:i/>
          <w:sz w:val="20"/>
        </w:rPr>
        <w:t xml:space="preserve">Technology Analysis and Strategic Management </w:t>
      </w:r>
      <w:r w:rsidR="00421B02" w:rsidRPr="00421B02">
        <w:rPr>
          <w:sz w:val="20"/>
        </w:rPr>
        <w:t>26(3): 321-</w:t>
      </w:r>
      <w:r w:rsidR="00421B02">
        <w:rPr>
          <w:sz w:val="20"/>
        </w:rPr>
        <w:t>352.</w:t>
      </w:r>
    </w:p>
    <w:p w14:paraId="7D1B0426" w14:textId="77777777" w:rsidR="00421B02" w:rsidRPr="00421B02" w:rsidRDefault="00421B02" w:rsidP="00421B02">
      <w:pPr>
        <w:ind w:left="630" w:right="-90"/>
        <w:contextualSpacing/>
        <w:rPr>
          <w:sz w:val="20"/>
          <w:u w:val="single"/>
        </w:rPr>
      </w:pPr>
    </w:p>
    <w:p w14:paraId="107B1407" w14:textId="1FAB3DC2" w:rsidR="000C595D" w:rsidRPr="00DB5B2F" w:rsidRDefault="000C595D" w:rsidP="00DB5B2F">
      <w:pPr>
        <w:numPr>
          <w:ilvl w:val="0"/>
          <w:numId w:val="5"/>
        </w:numPr>
        <w:ind w:right="-90"/>
        <w:contextualSpacing/>
        <w:rPr>
          <w:sz w:val="20"/>
        </w:rPr>
      </w:pPr>
      <w:r w:rsidRPr="00217E55">
        <w:rPr>
          <w:sz w:val="20"/>
          <w:u w:val="single"/>
        </w:rPr>
        <w:lastRenderedPageBreak/>
        <w:t>Haase, R</w:t>
      </w:r>
      <w:proofErr w:type="gramStart"/>
      <w:r w:rsidRPr="00217E55">
        <w:rPr>
          <w:sz w:val="20"/>
          <w:u w:val="single"/>
        </w:rPr>
        <w:t xml:space="preserve">. </w:t>
      </w:r>
      <w:r w:rsidR="009A0A61" w:rsidRPr="00217E55">
        <w:rPr>
          <w:sz w:val="20"/>
          <w:u w:val="single"/>
        </w:rPr>
        <w:t>,</w:t>
      </w:r>
      <w:proofErr w:type="gramEnd"/>
      <w:r w:rsidR="009A0A61" w:rsidRPr="00217E55">
        <w:rPr>
          <w:sz w:val="20"/>
          <w:u w:val="single"/>
        </w:rPr>
        <w:t xml:space="preserve"> </w:t>
      </w:r>
      <w:r w:rsidR="009A0A61" w:rsidRPr="00217E55">
        <w:rPr>
          <w:sz w:val="20"/>
        </w:rPr>
        <w:t xml:space="preserve">J. Bielicki, </w:t>
      </w:r>
      <w:r w:rsidRPr="00217E55">
        <w:rPr>
          <w:sz w:val="20"/>
        </w:rPr>
        <w:t xml:space="preserve">and </w:t>
      </w:r>
      <w:r w:rsidRPr="00217E55">
        <w:rPr>
          <w:b/>
          <w:sz w:val="20"/>
        </w:rPr>
        <w:t xml:space="preserve">J. Kuzma.  </w:t>
      </w:r>
      <w:r w:rsidR="00217E55">
        <w:rPr>
          <w:b/>
          <w:sz w:val="20"/>
        </w:rPr>
        <w:t>(2013)</w:t>
      </w:r>
      <w:r w:rsidR="007C417F">
        <w:rPr>
          <w:b/>
          <w:sz w:val="20"/>
        </w:rPr>
        <w:t xml:space="preserve"> </w:t>
      </w:r>
      <w:r w:rsidRPr="00217E55">
        <w:rPr>
          <w:sz w:val="20"/>
        </w:rPr>
        <w:t xml:space="preserve">Innovation in Emerging Energy Technologies: A case study analysis to inform the path forward for algal biofuels. </w:t>
      </w:r>
      <w:r w:rsidRPr="00217E55">
        <w:rPr>
          <w:i/>
          <w:sz w:val="20"/>
        </w:rPr>
        <w:t>Energy Policy</w:t>
      </w:r>
      <w:r w:rsidR="00217E55">
        <w:rPr>
          <w:i/>
          <w:sz w:val="20"/>
        </w:rPr>
        <w:t xml:space="preserve">, </w:t>
      </w:r>
      <w:r w:rsidR="00DB5B2F">
        <w:rPr>
          <w:sz w:val="20"/>
        </w:rPr>
        <w:t>61:</w:t>
      </w:r>
      <w:r w:rsidR="00DB5B2F" w:rsidRPr="00DB5B2F">
        <w:rPr>
          <w:sz w:val="20"/>
        </w:rPr>
        <w:t>1595–1607</w:t>
      </w:r>
    </w:p>
    <w:p w14:paraId="5CBC0B83" w14:textId="77777777" w:rsidR="00AC650C" w:rsidRPr="001944D3" w:rsidRDefault="00AC650C" w:rsidP="001944D3">
      <w:pPr>
        <w:ind w:left="630" w:right="-90"/>
        <w:contextualSpacing/>
        <w:rPr>
          <w:sz w:val="20"/>
        </w:rPr>
      </w:pPr>
    </w:p>
    <w:p w14:paraId="3512788F" w14:textId="77777777" w:rsidR="00847876" w:rsidRDefault="00847876" w:rsidP="001944D3">
      <w:pPr>
        <w:numPr>
          <w:ilvl w:val="0"/>
          <w:numId w:val="5"/>
        </w:numPr>
        <w:contextualSpacing/>
        <w:rPr>
          <w:sz w:val="20"/>
        </w:rPr>
      </w:pPr>
      <w:r w:rsidRPr="001944D3">
        <w:rPr>
          <w:sz w:val="20"/>
          <w:u w:val="single"/>
        </w:rPr>
        <w:t>Brown, J</w:t>
      </w:r>
      <w:r w:rsidRPr="001944D3">
        <w:rPr>
          <w:sz w:val="20"/>
        </w:rPr>
        <w:t xml:space="preserve">., and </w:t>
      </w:r>
      <w:r w:rsidRPr="001944D3">
        <w:rPr>
          <w:b/>
          <w:sz w:val="20"/>
        </w:rPr>
        <w:t xml:space="preserve">J. Kuzma.  </w:t>
      </w:r>
      <w:r w:rsidR="009D2669" w:rsidRPr="001944D3">
        <w:rPr>
          <w:sz w:val="20"/>
        </w:rPr>
        <w:t>(2013</w:t>
      </w:r>
      <w:r w:rsidRPr="001944D3">
        <w:rPr>
          <w:sz w:val="20"/>
        </w:rPr>
        <w:t>)</w:t>
      </w:r>
      <w:r w:rsidRPr="001944D3">
        <w:rPr>
          <w:b/>
          <w:sz w:val="20"/>
        </w:rPr>
        <w:t xml:space="preserve"> </w:t>
      </w:r>
      <w:r w:rsidRPr="001944D3">
        <w:rPr>
          <w:sz w:val="20"/>
        </w:rPr>
        <w:t xml:space="preserve">“Hungry for Information:  Public Attitudes toward Food Nanotechnology and Labeling” </w:t>
      </w:r>
      <w:r w:rsidRPr="001944D3">
        <w:rPr>
          <w:i/>
          <w:sz w:val="20"/>
        </w:rPr>
        <w:t xml:space="preserve">Review of Policy Research </w:t>
      </w:r>
      <w:r w:rsidR="00DB5B2F">
        <w:rPr>
          <w:sz w:val="20"/>
        </w:rPr>
        <w:t>30: 512-548.</w:t>
      </w:r>
    </w:p>
    <w:p w14:paraId="3F4D28DA" w14:textId="77777777" w:rsidR="008C13FF" w:rsidRDefault="008C13FF" w:rsidP="008C13FF">
      <w:pPr>
        <w:pStyle w:val="ListParagraph"/>
        <w:rPr>
          <w:sz w:val="20"/>
        </w:rPr>
      </w:pPr>
    </w:p>
    <w:p w14:paraId="0E251654" w14:textId="77777777" w:rsidR="008C13FF" w:rsidRPr="001944D3" w:rsidRDefault="008C13FF" w:rsidP="008C13FF">
      <w:pPr>
        <w:numPr>
          <w:ilvl w:val="0"/>
          <w:numId w:val="5"/>
        </w:numPr>
        <w:contextualSpacing/>
        <w:rPr>
          <w:sz w:val="20"/>
        </w:rPr>
      </w:pPr>
      <w:r w:rsidRPr="001944D3">
        <w:rPr>
          <w:sz w:val="20"/>
        </w:rPr>
        <w:t xml:space="preserve">Gilna, B., </w:t>
      </w:r>
      <w:r w:rsidRPr="001944D3">
        <w:rPr>
          <w:b/>
          <w:sz w:val="20"/>
        </w:rPr>
        <w:t>Kuzma J</w:t>
      </w:r>
      <w:r>
        <w:rPr>
          <w:sz w:val="20"/>
        </w:rPr>
        <w:t>., and Showwalter, S. (2013</w:t>
      </w:r>
      <w:r w:rsidRPr="001944D3">
        <w:rPr>
          <w:sz w:val="20"/>
        </w:rPr>
        <w:t xml:space="preserve">) “Governance for Genetic Biocontrol Technologies for Invasive Species.”  </w:t>
      </w:r>
      <w:r w:rsidRPr="001944D3">
        <w:rPr>
          <w:i/>
          <w:sz w:val="20"/>
        </w:rPr>
        <w:t>Biological Invasions</w:t>
      </w:r>
      <w:r w:rsidRPr="001944D3">
        <w:rPr>
          <w:sz w:val="20"/>
        </w:rPr>
        <w:t xml:space="preserve"> DOI: 10.1007/s10530-012-0367-x.</w:t>
      </w:r>
    </w:p>
    <w:p w14:paraId="20A7C2DE" w14:textId="4EB69301" w:rsidR="00965D0F" w:rsidRPr="001944D3" w:rsidRDefault="00965D0F" w:rsidP="001944D3">
      <w:pPr>
        <w:ind w:left="630"/>
        <w:contextualSpacing/>
        <w:rPr>
          <w:sz w:val="20"/>
        </w:rPr>
      </w:pPr>
    </w:p>
    <w:p w14:paraId="5EEB8BF9" w14:textId="77777777" w:rsidR="00965D0F" w:rsidRPr="001944D3" w:rsidRDefault="00965D0F" w:rsidP="001944D3">
      <w:pPr>
        <w:numPr>
          <w:ilvl w:val="0"/>
          <w:numId w:val="5"/>
        </w:numPr>
        <w:ind w:right="-90"/>
        <w:contextualSpacing/>
        <w:rPr>
          <w:sz w:val="20"/>
        </w:rPr>
      </w:pPr>
      <w:r w:rsidRPr="001944D3">
        <w:rPr>
          <w:sz w:val="20"/>
          <w:u w:val="single"/>
        </w:rPr>
        <w:t>Korslund, K., Stephenson, S., Victor, A., Laird, A.</w:t>
      </w:r>
      <w:proofErr w:type="gramStart"/>
      <w:r w:rsidRPr="001944D3">
        <w:rPr>
          <w:sz w:val="20"/>
          <w:u w:val="single"/>
        </w:rPr>
        <w:t>,and</w:t>
      </w:r>
      <w:proofErr w:type="gramEnd"/>
      <w:r w:rsidRPr="001944D3">
        <w:rPr>
          <w:sz w:val="20"/>
          <w:u w:val="single"/>
        </w:rPr>
        <w:t xml:space="preserve"> </w:t>
      </w:r>
      <w:r w:rsidRPr="001944D3">
        <w:rPr>
          <w:b/>
          <w:sz w:val="20"/>
        </w:rPr>
        <w:t>J. Kuzma</w:t>
      </w:r>
      <w:r w:rsidRPr="001944D3">
        <w:rPr>
          <w:sz w:val="20"/>
        </w:rPr>
        <w:t xml:space="preserve">.  (2013) Consumer Knowledge of Genetically Engineered Organisms (GEOs).  </w:t>
      </w:r>
      <w:r w:rsidRPr="001944D3">
        <w:rPr>
          <w:i/>
          <w:sz w:val="20"/>
        </w:rPr>
        <w:t xml:space="preserve">Journal of Science Policy and </w:t>
      </w:r>
      <w:proofErr w:type="gramStart"/>
      <w:r w:rsidRPr="001944D3">
        <w:rPr>
          <w:i/>
          <w:sz w:val="20"/>
        </w:rPr>
        <w:t>Governance</w:t>
      </w:r>
      <w:r w:rsidRPr="001944D3">
        <w:rPr>
          <w:sz w:val="20"/>
        </w:rPr>
        <w:t xml:space="preserve">  3</w:t>
      </w:r>
      <w:proofErr w:type="gramEnd"/>
      <w:r w:rsidRPr="001944D3">
        <w:rPr>
          <w:sz w:val="20"/>
        </w:rPr>
        <w:t>(1):</w:t>
      </w:r>
      <w:r w:rsidR="001944D3" w:rsidRPr="001944D3">
        <w:rPr>
          <w:sz w:val="20"/>
        </w:rPr>
        <w:t xml:space="preserve"> 1-39.</w:t>
      </w:r>
    </w:p>
    <w:p w14:paraId="0D65BAAF" w14:textId="77777777" w:rsidR="00965D0F" w:rsidRPr="001944D3" w:rsidRDefault="00965D0F" w:rsidP="001944D3">
      <w:pPr>
        <w:pStyle w:val="ListParagraph"/>
        <w:contextualSpacing/>
        <w:rPr>
          <w:b/>
          <w:sz w:val="20"/>
        </w:rPr>
      </w:pPr>
    </w:p>
    <w:p w14:paraId="12B77C48" w14:textId="6804158C" w:rsidR="0037063C" w:rsidRPr="001944D3" w:rsidRDefault="0037063C" w:rsidP="001944D3">
      <w:pPr>
        <w:numPr>
          <w:ilvl w:val="0"/>
          <w:numId w:val="5"/>
        </w:numPr>
        <w:contextualSpacing/>
        <w:rPr>
          <w:sz w:val="20"/>
        </w:rPr>
      </w:pPr>
      <w:r w:rsidRPr="001944D3">
        <w:rPr>
          <w:b/>
          <w:sz w:val="20"/>
        </w:rPr>
        <w:t xml:space="preserve">Kuzma, J. </w:t>
      </w:r>
      <w:r w:rsidRPr="001944D3">
        <w:rPr>
          <w:sz w:val="20"/>
        </w:rPr>
        <w:t>(2013).  “Envisioning Future Governance of the Bioeconomy</w:t>
      </w:r>
      <w:proofErr w:type="gramStart"/>
      <w:r w:rsidRPr="001944D3">
        <w:rPr>
          <w:sz w:val="20"/>
        </w:rPr>
        <w:t xml:space="preserve">”  </w:t>
      </w:r>
      <w:r w:rsidR="00C81844" w:rsidRPr="001944D3">
        <w:rPr>
          <w:i/>
          <w:sz w:val="20"/>
        </w:rPr>
        <w:t>The</w:t>
      </w:r>
      <w:proofErr w:type="gramEnd"/>
      <w:r w:rsidR="00C81844" w:rsidRPr="001944D3">
        <w:rPr>
          <w:i/>
          <w:sz w:val="20"/>
        </w:rPr>
        <w:t xml:space="preserve"> </w:t>
      </w:r>
      <w:r w:rsidRPr="001944D3">
        <w:rPr>
          <w:i/>
          <w:sz w:val="20"/>
        </w:rPr>
        <w:t>Environmental Forum</w:t>
      </w:r>
      <w:r w:rsidRPr="001944D3">
        <w:rPr>
          <w:sz w:val="20"/>
        </w:rPr>
        <w:t xml:space="preserve"> </w:t>
      </w:r>
      <w:r w:rsidR="009D2669" w:rsidRPr="001944D3">
        <w:rPr>
          <w:sz w:val="20"/>
        </w:rPr>
        <w:t xml:space="preserve">30(3): </w:t>
      </w:r>
      <w:r w:rsidR="006A7EC6" w:rsidRPr="001944D3">
        <w:rPr>
          <w:sz w:val="20"/>
        </w:rPr>
        <w:t>49</w:t>
      </w:r>
      <w:r w:rsidR="005A16BB" w:rsidRPr="001944D3">
        <w:rPr>
          <w:sz w:val="20"/>
        </w:rPr>
        <w:t xml:space="preserve">.  </w:t>
      </w:r>
      <w:r w:rsidR="005275EB">
        <w:rPr>
          <w:sz w:val="20"/>
        </w:rPr>
        <w:t>(edited)</w:t>
      </w:r>
    </w:p>
    <w:p w14:paraId="24278C2E" w14:textId="77777777" w:rsidR="0037063C" w:rsidRPr="001944D3" w:rsidRDefault="0037063C" w:rsidP="001944D3">
      <w:pPr>
        <w:pStyle w:val="ListParagraph"/>
        <w:contextualSpacing/>
        <w:rPr>
          <w:sz w:val="20"/>
        </w:rPr>
      </w:pPr>
    </w:p>
    <w:p w14:paraId="1C399921" w14:textId="5B2B25D0" w:rsidR="009D2669" w:rsidRPr="001944D3" w:rsidRDefault="009D2669" w:rsidP="001944D3">
      <w:pPr>
        <w:pStyle w:val="ListParagraph"/>
        <w:numPr>
          <w:ilvl w:val="0"/>
          <w:numId w:val="5"/>
        </w:numPr>
        <w:contextualSpacing/>
        <w:rPr>
          <w:rFonts w:ascii="Arial" w:hAnsi="Arial" w:cs="Arial"/>
          <w:sz w:val="20"/>
        </w:rPr>
      </w:pPr>
      <w:r w:rsidRPr="001944D3">
        <w:rPr>
          <w:b/>
          <w:iCs/>
          <w:sz w:val="20"/>
        </w:rPr>
        <w:t>Kuzma, J</w:t>
      </w:r>
      <w:r w:rsidRPr="001944D3">
        <w:rPr>
          <w:iCs/>
          <w:sz w:val="20"/>
        </w:rPr>
        <w:t xml:space="preserve">. Should Citizens Have a Say About Emerging Technologies?  (2013) Scholar’s Strategy Network, Policy Brief.  Available at </w:t>
      </w:r>
      <w:hyperlink r:id="rId10" w:history="1">
        <w:r w:rsidRPr="001944D3">
          <w:rPr>
            <w:rStyle w:val="Hyperlink"/>
            <w:iCs/>
            <w:sz w:val="20"/>
          </w:rPr>
          <w:t>http://www.scholarsstrategynetwork.org/</w:t>
        </w:r>
      </w:hyperlink>
      <w:r w:rsidRPr="001944D3">
        <w:rPr>
          <w:iCs/>
          <w:sz w:val="20"/>
        </w:rPr>
        <w:t xml:space="preserve">.  </w:t>
      </w:r>
      <w:r w:rsidR="005275EB">
        <w:rPr>
          <w:iCs/>
          <w:sz w:val="20"/>
        </w:rPr>
        <w:t>(peer-reviewed &amp; edited)</w:t>
      </w:r>
    </w:p>
    <w:p w14:paraId="68B44759" w14:textId="77777777" w:rsidR="009D2669" w:rsidRPr="001944D3" w:rsidRDefault="009D2669" w:rsidP="001944D3">
      <w:pPr>
        <w:pStyle w:val="ListParagraph"/>
        <w:ind w:left="630"/>
        <w:contextualSpacing/>
        <w:rPr>
          <w:rFonts w:ascii="Arial" w:hAnsi="Arial" w:cs="Arial"/>
          <w:sz w:val="20"/>
        </w:rPr>
      </w:pPr>
    </w:p>
    <w:p w14:paraId="672222A8" w14:textId="7FBB9AB6" w:rsidR="005205CB" w:rsidRPr="001944D3" w:rsidRDefault="009D2669" w:rsidP="001944D3">
      <w:pPr>
        <w:pStyle w:val="ListParagraph"/>
        <w:numPr>
          <w:ilvl w:val="0"/>
          <w:numId w:val="5"/>
        </w:numPr>
        <w:contextualSpacing/>
        <w:rPr>
          <w:rFonts w:ascii="Arial" w:hAnsi="Arial" w:cs="Arial"/>
          <w:sz w:val="20"/>
        </w:rPr>
      </w:pPr>
      <w:r w:rsidRPr="005275EB">
        <w:rPr>
          <w:iCs/>
          <w:sz w:val="20"/>
          <w:u w:val="single"/>
        </w:rPr>
        <w:t>L. Fatehi</w:t>
      </w:r>
      <w:r w:rsidRPr="001944D3">
        <w:rPr>
          <w:iCs/>
          <w:sz w:val="20"/>
        </w:rPr>
        <w:t xml:space="preserve"> and </w:t>
      </w:r>
      <w:r w:rsidRPr="001944D3">
        <w:rPr>
          <w:b/>
          <w:iCs/>
          <w:sz w:val="20"/>
        </w:rPr>
        <w:t>Kuzma, J</w:t>
      </w:r>
      <w:r w:rsidRPr="001944D3">
        <w:rPr>
          <w:iCs/>
          <w:sz w:val="20"/>
        </w:rPr>
        <w:t xml:space="preserve">. (2012)  </w:t>
      </w:r>
      <w:r w:rsidRPr="001944D3">
        <w:rPr>
          <w:b/>
          <w:iCs/>
          <w:sz w:val="20"/>
        </w:rPr>
        <w:t>“</w:t>
      </w:r>
      <w:r w:rsidRPr="001944D3">
        <w:rPr>
          <w:iCs/>
          <w:sz w:val="20"/>
        </w:rPr>
        <w:t>Policy Innovation in Synthetic Biology Governance</w:t>
      </w:r>
      <w:proofErr w:type="gramStart"/>
      <w:r w:rsidRPr="001944D3">
        <w:rPr>
          <w:b/>
          <w:iCs/>
          <w:sz w:val="20"/>
        </w:rPr>
        <w:t xml:space="preserve">”  </w:t>
      </w:r>
      <w:r w:rsidRPr="001944D3">
        <w:rPr>
          <w:i/>
          <w:iCs/>
          <w:sz w:val="20"/>
        </w:rPr>
        <w:t>21st</w:t>
      </w:r>
      <w:proofErr w:type="gramEnd"/>
      <w:r w:rsidRPr="001944D3">
        <w:rPr>
          <w:i/>
          <w:iCs/>
          <w:sz w:val="20"/>
        </w:rPr>
        <w:t xml:space="preserve"> Century Borders/Synthetic Biology: Focus on Responsibility &amp; Governance</w:t>
      </w:r>
      <w:r w:rsidRPr="001944D3">
        <w:rPr>
          <w:iCs/>
          <w:sz w:val="20"/>
        </w:rPr>
        <w:t>, Institute on Science for Global Policy (ISGP).</w:t>
      </w:r>
      <w:r w:rsidR="005275EB">
        <w:rPr>
          <w:iCs/>
          <w:sz w:val="20"/>
        </w:rPr>
        <w:t xml:space="preserve"> (peer-reviewed)</w:t>
      </w:r>
    </w:p>
    <w:p w14:paraId="456E9E51" w14:textId="77777777" w:rsidR="005C322A" w:rsidRPr="001944D3" w:rsidRDefault="005C322A" w:rsidP="001944D3">
      <w:pPr>
        <w:ind w:left="630"/>
        <w:contextualSpacing/>
        <w:rPr>
          <w:sz w:val="20"/>
        </w:rPr>
      </w:pPr>
    </w:p>
    <w:p w14:paraId="3FBC6D15" w14:textId="77777777" w:rsidR="00972D94" w:rsidRPr="001944D3" w:rsidRDefault="00972D94" w:rsidP="001944D3">
      <w:pPr>
        <w:numPr>
          <w:ilvl w:val="0"/>
          <w:numId w:val="5"/>
        </w:numPr>
        <w:ind w:right="-90"/>
        <w:contextualSpacing/>
        <w:rPr>
          <w:sz w:val="20"/>
        </w:rPr>
      </w:pPr>
      <w:r w:rsidRPr="001944D3">
        <w:rPr>
          <w:b/>
          <w:sz w:val="20"/>
        </w:rPr>
        <w:t>Kuzma, J</w:t>
      </w:r>
      <w:r w:rsidRPr="001944D3">
        <w:rPr>
          <w:sz w:val="20"/>
        </w:rPr>
        <w:t xml:space="preserve">. and </w:t>
      </w:r>
      <w:r w:rsidRPr="005275EB">
        <w:rPr>
          <w:sz w:val="20"/>
          <w:u w:val="single"/>
        </w:rPr>
        <w:t>Kuzhabekova, A.</w:t>
      </w:r>
      <w:r w:rsidR="001F061F" w:rsidRPr="001944D3">
        <w:rPr>
          <w:sz w:val="20"/>
        </w:rPr>
        <w:t xml:space="preserve"> (2011)</w:t>
      </w:r>
      <w:r w:rsidRPr="001944D3">
        <w:rPr>
          <w:sz w:val="20"/>
        </w:rPr>
        <w:t xml:space="preserve"> “Corporate Social Responsibility for Nanotechnology Oversight” </w:t>
      </w:r>
      <w:r w:rsidRPr="001944D3">
        <w:rPr>
          <w:i/>
          <w:sz w:val="20"/>
        </w:rPr>
        <w:t>Medicine, Health Care, and Philosophy</w:t>
      </w:r>
      <w:r w:rsidR="0013799D" w:rsidRPr="001944D3">
        <w:rPr>
          <w:sz w:val="20"/>
        </w:rPr>
        <w:t xml:space="preserve"> 14(4): 407-419</w:t>
      </w:r>
      <w:r w:rsidR="001E5F9E" w:rsidRPr="001944D3">
        <w:rPr>
          <w:sz w:val="20"/>
        </w:rPr>
        <w:t>.</w:t>
      </w:r>
    </w:p>
    <w:p w14:paraId="3AB1886F" w14:textId="77777777" w:rsidR="001E5F9E" w:rsidRPr="001944D3" w:rsidRDefault="001E5F9E" w:rsidP="001944D3">
      <w:pPr>
        <w:ind w:left="630" w:right="-90"/>
        <w:contextualSpacing/>
        <w:rPr>
          <w:sz w:val="20"/>
        </w:rPr>
      </w:pPr>
    </w:p>
    <w:p w14:paraId="47CBE0F1"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w:t>
      </w:r>
      <w:r w:rsidR="009763AE" w:rsidRPr="001944D3">
        <w:rPr>
          <w:sz w:val="20"/>
        </w:rPr>
        <w:t xml:space="preserve">and </w:t>
      </w:r>
      <w:r w:rsidRPr="001944D3">
        <w:rPr>
          <w:sz w:val="20"/>
          <w:u w:val="single"/>
        </w:rPr>
        <w:t>Kokotovich, A.</w:t>
      </w:r>
      <w:r w:rsidR="001F061F" w:rsidRPr="001944D3">
        <w:rPr>
          <w:sz w:val="20"/>
        </w:rPr>
        <w:t xml:space="preserve"> (2011)</w:t>
      </w:r>
      <w:r w:rsidRPr="001944D3">
        <w:rPr>
          <w:sz w:val="20"/>
        </w:rPr>
        <w:t>.  “</w:t>
      </w:r>
      <w:r w:rsidR="00D2354F" w:rsidRPr="001944D3">
        <w:rPr>
          <w:sz w:val="20"/>
        </w:rPr>
        <w:t>Renegotiating GM Crop Regulation</w:t>
      </w:r>
      <w:r w:rsidRPr="001944D3">
        <w:rPr>
          <w:sz w:val="20"/>
        </w:rPr>
        <w:t xml:space="preserve">” </w:t>
      </w:r>
      <w:r w:rsidR="007834F5" w:rsidRPr="001944D3">
        <w:rPr>
          <w:i/>
          <w:sz w:val="20"/>
        </w:rPr>
        <w:t xml:space="preserve">EMBO </w:t>
      </w:r>
      <w:proofErr w:type="gramStart"/>
      <w:r w:rsidR="007834F5" w:rsidRPr="001944D3">
        <w:rPr>
          <w:i/>
          <w:sz w:val="20"/>
        </w:rPr>
        <w:t xml:space="preserve">Reports </w:t>
      </w:r>
      <w:r w:rsidRPr="001944D3">
        <w:rPr>
          <w:i/>
          <w:sz w:val="20"/>
        </w:rPr>
        <w:t xml:space="preserve"> </w:t>
      </w:r>
      <w:r w:rsidR="0013799D" w:rsidRPr="001944D3">
        <w:rPr>
          <w:bCs/>
          <w:sz w:val="20"/>
          <w:lang w:val="en"/>
        </w:rPr>
        <w:t>12</w:t>
      </w:r>
      <w:proofErr w:type="gramEnd"/>
      <w:r w:rsidR="0013799D" w:rsidRPr="001944D3">
        <w:rPr>
          <w:sz w:val="20"/>
          <w:lang w:val="en"/>
        </w:rPr>
        <w:t>:</w:t>
      </w:r>
      <w:r w:rsidR="0013799D" w:rsidRPr="001944D3">
        <w:rPr>
          <w:i/>
          <w:sz w:val="20"/>
          <w:lang w:val="en"/>
        </w:rPr>
        <w:t xml:space="preserve"> </w:t>
      </w:r>
      <w:r w:rsidR="0013799D" w:rsidRPr="001944D3">
        <w:rPr>
          <w:sz w:val="20"/>
          <w:lang w:val="en"/>
        </w:rPr>
        <w:t>883 – 888.</w:t>
      </w:r>
    </w:p>
    <w:p w14:paraId="7381567D" w14:textId="77777777" w:rsidR="0013799D" w:rsidRPr="001944D3" w:rsidRDefault="0013799D" w:rsidP="001944D3">
      <w:pPr>
        <w:ind w:right="-90"/>
        <w:contextualSpacing/>
        <w:rPr>
          <w:sz w:val="20"/>
        </w:rPr>
      </w:pPr>
    </w:p>
    <w:p w14:paraId="43DFEA8D" w14:textId="77777777" w:rsidR="00972D94" w:rsidRPr="001944D3" w:rsidRDefault="00972D94" w:rsidP="001944D3">
      <w:pPr>
        <w:numPr>
          <w:ilvl w:val="0"/>
          <w:numId w:val="5"/>
        </w:numPr>
        <w:ind w:right="-90"/>
        <w:contextualSpacing/>
        <w:rPr>
          <w:sz w:val="20"/>
        </w:rPr>
      </w:pPr>
      <w:r w:rsidRPr="001944D3">
        <w:rPr>
          <w:sz w:val="20"/>
          <w:u w:val="single"/>
        </w:rPr>
        <w:t>Fatehi, L</w:t>
      </w:r>
      <w:r w:rsidRPr="001944D3">
        <w:rPr>
          <w:sz w:val="20"/>
        </w:rPr>
        <w:t xml:space="preserve">, Wolf, S., Ramachandran, G. and </w:t>
      </w:r>
      <w:r w:rsidRPr="001944D3">
        <w:rPr>
          <w:b/>
          <w:sz w:val="20"/>
        </w:rPr>
        <w:t>J. Kuzma</w:t>
      </w:r>
      <w:r w:rsidR="001F061F" w:rsidRPr="001944D3">
        <w:rPr>
          <w:sz w:val="20"/>
        </w:rPr>
        <w:t>. (2011). “</w:t>
      </w:r>
      <w:r w:rsidRPr="001944D3">
        <w:rPr>
          <w:sz w:val="20"/>
        </w:rPr>
        <w:t xml:space="preserve">Designing Nanobiotechnology Oversight”. </w:t>
      </w:r>
      <w:r w:rsidRPr="001944D3">
        <w:rPr>
          <w:i/>
          <w:sz w:val="20"/>
        </w:rPr>
        <w:t xml:space="preserve">Journal of Nanoparticle </w:t>
      </w:r>
      <w:proofErr w:type="gramStart"/>
      <w:r w:rsidRPr="001944D3">
        <w:rPr>
          <w:i/>
          <w:sz w:val="20"/>
        </w:rPr>
        <w:t xml:space="preserve">Research </w:t>
      </w:r>
      <w:r w:rsidRPr="001944D3">
        <w:rPr>
          <w:sz w:val="20"/>
        </w:rPr>
        <w:t xml:space="preserve"> 13</w:t>
      </w:r>
      <w:proofErr w:type="gramEnd"/>
      <w:r w:rsidRPr="001944D3">
        <w:rPr>
          <w:sz w:val="20"/>
        </w:rPr>
        <w:t>(4): 1341-1343.</w:t>
      </w:r>
    </w:p>
    <w:p w14:paraId="003607B5" w14:textId="77777777" w:rsidR="00972D94" w:rsidRPr="001944D3" w:rsidRDefault="00972D94" w:rsidP="001944D3">
      <w:pPr>
        <w:ind w:left="630" w:right="-90"/>
        <w:contextualSpacing/>
        <w:rPr>
          <w:sz w:val="20"/>
        </w:rPr>
      </w:pPr>
    </w:p>
    <w:p w14:paraId="33D24E1F" w14:textId="77777777" w:rsidR="00D87E64" w:rsidRPr="001944D3" w:rsidRDefault="00D87E64" w:rsidP="001944D3">
      <w:pPr>
        <w:numPr>
          <w:ilvl w:val="0"/>
          <w:numId w:val="5"/>
        </w:numPr>
        <w:ind w:right="-90"/>
        <w:contextualSpacing/>
        <w:rPr>
          <w:sz w:val="20"/>
        </w:rPr>
      </w:pPr>
      <w:r w:rsidRPr="001944D3">
        <w:rPr>
          <w:sz w:val="20"/>
        </w:rPr>
        <w:t>Ramachandran, G. Wolf, S. Paradise, J.</w:t>
      </w:r>
      <w:proofErr w:type="gramStart"/>
      <w:r w:rsidRPr="001944D3">
        <w:rPr>
          <w:sz w:val="20"/>
        </w:rPr>
        <w:t xml:space="preserve">,  </w:t>
      </w:r>
      <w:r w:rsidRPr="001944D3">
        <w:rPr>
          <w:b/>
          <w:sz w:val="20"/>
        </w:rPr>
        <w:t>Kuzma</w:t>
      </w:r>
      <w:proofErr w:type="gramEnd"/>
      <w:r w:rsidRPr="001944D3">
        <w:rPr>
          <w:b/>
          <w:sz w:val="20"/>
        </w:rPr>
        <w:t>, J.,</w:t>
      </w:r>
      <w:r w:rsidRPr="001944D3">
        <w:rPr>
          <w:sz w:val="20"/>
        </w:rPr>
        <w:t xml:space="preserve"> Hall, R., and </w:t>
      </w:r>
      <w:r w:rsidRPr="001944D3">
        <w:rPr>
          <w:sz w:val="20"/>
          <w:u w:val="single"/>
        </w:rPr>
        <w:t>L. Fatehi</w:t>
      </w:r>
      <w:r w:rsidRPr="001944D3">
        <w:rPr>
          <w:sz w:val="20"/>
        </w:rPr>
        <w:t xml:space="preserve">.  </w:t>
      </w:r>
      <w:r w:rsidR="00D966FD" w:rsidRPr="001944D3">
        <w:rPr>
          <w:sz w:val="20"/>
        </w:rPr>
        <w:t xml:space="preserve">(2011) </w:t>
      </w:r>
      <w:r w:rsidRPr="001944D3">
        <w:rPr>
          <w:sz w:val="20"/>
        </w:rPr>
        <w:t>“Dynamic Oversight for Nanobiotechnology”</w:t>
      </w:r>
      <w:r w:rsidRPr="001944D3">
        <w:rPr>
          <w:i/>
          <w:sz w:val="20"/>
        </w:rPr>
        <w:t xml:space="preserve">Journal of Nanoparticle </w:t>
      </w:r>
      <w:proofErr w:type="gramStart"/>
      <w:r w:rsidRPr="001944D3">
        <w:rPr>
          <w:i/>
          <w:sz w:val="20"/>
        </w:rPr>
        <w:t xml:space="preserve">Research </w:t>
      </w:r>
      <w:r w:rsidR="00D966FD" w:rsidRPr="001944D3">
        <w:rPr>
          <w:sz w:val="20"/>
        </w:rPr>
        <w:t xml:space="preserve"> 13</w:t>
      </w:r>
      <w:proofErr w:type="gramEnd"/>
      <w:r w:rsidR="00D966FD" w:rsidRPr="001944D3">
        <w:rPr>
          <w:sz w:val="20"/>
        </w:rPr>
        <w:t xml:space="preserve">(4): </w:t>
      </w:r>
      <w:r w:rsidR="00972D94" w:rsidRPr="001944D3">
        <w:rPr>
          <w:sz w:val="20"/>
        </w:rPr>
        <w:t>1345-1371.</w:t>
      </w:r>
    </w:p>
    <w:p w14:paraId="260BCAEA" w14:textId="77777777" w:rsidR="00D966FD" w:rsidRPr="001944D3" w:rsidRDefault="00D966FD" w:rsidP="001944D3">
      <w:pPr>
        <w:ind w:left="630" w:right="-90"/>
        <w:contextualSpacing/>
        <w:rPr>
          <w:sz w:val="20"/>
        </w:rPr>
      </w:pPr>
    </w:p>
    <w:p w14:paraId="2D743818" w14:textId="77777777" w:rsidR="003021F6" w:rsidRPr="001944D3" w:rsidRDefault="00D87E64" w:rsidP="001944D3">
      <w:pPr>
        <w:numPr>
          <w:ilvl w:val="0"/>
          <w:numId w:val="5"/>
        </w:numPr>
        <w:ind w:right="-90"/>
        <w:contextualSpacing/>
        <w:rPr>
          <w:sz w:val="20"/>
        </w:rPr>
      </w:pPr>
      <w:r w:rsidRPr="001944D3">
        <w:rPr>
          <w:b/>
          <w:sz w:val="20"/>
          <w:lang w:val="de-DE"/>
        </w:rPr>
        <w:t xml:space="preserve">Kuzma, J. </w:t>
      </w:r>
      <w:r w:rsidRPr="001944D3">
        <w:rPr>
          <w:sz w:val="20"/>
          <w:lang w:val="de-DE"/>
        </w:rPr>
        <w:t xml:space="preserve">and </w:t>
      </w:r>
      <w:r w:rsidRPr="005275EB">
        <w:rPr>
          <w:sz w:val="20"/>
          <w:u w:val="single"/>
          <w:lang w:val="de-DE"/>
        </w:rPr>
        <w:t>Kuzhabekova, A</w:t>
      </w:r>
      <w:r w:rsidRPr="001944D3">
        <w:rPr>
          <w:sz w:val="20"/>
          <w:lang w:val="de-DE"/>
        </w:rPr>
        <w:t xml:space="preserve">.  </w:t>
      </w:r>
      <w:r w:rsidR="001F061F" w:rsidRPr="001944D3">
        <w:rPr>
          <w:sz w:val="20"/>
          <w:lang w:val="de-DE"/>
        </w:rPr>
        <w:t xml:space="preserve">(2011) </w:t>
      </w:r>
      <w:r w:rsidR="00D2354F" w:rsidRPr="001944D3">
        <w:rPr>
          <w:sz w:val="20"/>
          <w:lang w:val="de-DE"/>
        </w:rPr>
        <w:t>„</w:t>
      </w:r>
      <w:r w:rsidRPr="001944D3">
        <w:rPr>
          <w:sz w:val="20"/>
        </w:rPr>
        <w:t xml:space="preserve">Nanotech oversight, voluntary data submission, and corporate social performance: Does company size matter?” </w:t>
      </w:r>
      <w:r w:rsidRPr="001944D3">
        <w:rPr>
          <w:i/>
          <w:sz w:val="20"/>
        </w:rPr>
        <w:t xml:space="preserve">Journal of Nanoparticle </w:t>
      </w:r>
      <w:r w:rsidR="003021F6" w:rsidRPr="001944D3">
        <w:rPr>
          <w:i/>
          <w:sz w:val="20"/>
        </w:rPr>
        <w:t xml:space="preserve">Research </w:t>
      </w:r>
      <w:r w:rsidR="003021F6" w:rsidRPr="001944D3">
        <w:rPr>
          <w:sz w:val="20"/>
        </w:rPr>
        <w:t>13(4): 1499</w:t>
      </w:r>
      <w:r w:rsidR="00972D94" w:rsidRPr="001944D3">
        <w:rPr>
          <w:sz w:val="20"/>
        </w:rPr>
        <w:t>-1512</w:t>
      </w:r>
      <w:r w:rsidR="003021F6" w:rsidRPr="001944D3">
        <w:rPr>
          <w:sz w:val="20"/>
        </w:rPr>
        <w:t>.</w:t>
      </w:r>
    </w:p>
    <w:p w14:paraId="5E98B653" w14:textId="77777777" w:rsidR="003021F6" w:rsidRPr="001944D3" w:rsidRDefault="003021F6" w:rsidP="001944D3">
      <w:pPr>
        <w:ind w:left="630" w:right="-90"/>
        <w:contextualSpacing/>
        <w:rPr>
          <w:sz w:val="20"/>
        </w:rPr>
      </w:pPr>
    </w:p>
    <w:p w14:paraId="2397848B"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w:t>
      </w:r>
      <w:r w:rsidR="001F061F" w:rsidRPr="001944D3">
        <w:rPr>
          <w:sz w:val="20"/>
        </w:rPr>
        <w:t xml:space="preserve"> (2011) </w:t>
      </w:r>
      <w:r w:rsidRPr="001944D3">
        <w:rPr>
          <w:sz w:val="20"/>
        </w:rPr>
        <w:t xml:space="preserve"> “Fritz Allhoff, Patri</w:t>
      </w:r>
      <w:r w:rsidR="00D2354F" w:rsidRPr="001944D3">
        <w:rPr>
          <w:sz w:val="20"/>
        </w:rPr>
        <w:t>ck Lin, and Daniel Moore.</w:t>
      </w:r>
      <w:r w:rsidR="001F061F" w:rsidRPr="001944D3">
        <w:rPr>
          <w:sz w:val="20"/>
        </w:rPr>
        <w:t xml:space="preserve"> </w:t>
      </w:r>
      <w:r w:rsidRPr="001944D3">
        <w:rPr>
          <w:sz w:val="20"/>
        </w:rPr>
        <w:t>What is Nanotechnology and Why Does it Matter</w:t>
      </w:r>
      <w:proofErr w:type="gramStart"/>
      <w:r w:rsidRPr="001944D3">
        <w:rPr>
          <w:sz w:val="20"/>
        </w:rPr>
        <w:t>?:</w:t>
      </w:r>
      <w:proofErr w:type="gramEnd"/>
      <w:r w:rsidRPr="001944D3">
        <w:rPr>
          <w:sz w:val="20"/>
        </w:rPr>
        <w:t xml:space="preserve"> From Science to Ethics".  </w:t>
      </w:r>
      <w:r w:rsidRPr="001944D3">
        <w:rPr>
          <w:i/>
          <w:sz w:val="20"/>
        </w:rPr>
        <w:t xml:space="preserve">Journal of Bioethical </w:t>
      </w:r>
      <w:proofErr w:type="gramStart"/>
      <w:r w:rsidRPr="001944D3">
        <w:rPr>
          <w:i/>
          <w:sz w:val="20"/>
        </w:rPr>
        <w:t xml:space="preserve">Inquiry </w:t>
      </w:r>
      <w:r w:rsidR="006F76F4" w:rsidRPr="001944D3">
        <w:rPr>
          <w:sz w:val="20"/>
        </w:rPr>
        <w:t xml:space="preserve"> 8</w:t>
      </w:r>
      <w:proofErr w:type="gramEnd"/>
      <w:r w:rsidR="006F76F4" w:rsidRPr="001944D3">
        <w:rPr>
          <w:sz w:val="20"/>
        </w:rPr>
        <w:t xml:space="preserve">: </w:t>
      </w:r>
      <w:r w:rsidR="001F061F" w:rsidRPr="001944D3">
        <w:rPr>
          <w:sz w:val="20"/>
        </w:rPr>
        <w:t>209-211</w:t>
      </w:r>
      <w:r w:rsidR="004D5F1C" w:rsidRPr="001944D3">
        <w:rPr>
          <w:sz w:val="20"/>
        </w:rPr>
        <w:t>.</w:t>
      </w:r>
    </w:p>
    <w:p w14:paraId="06C47BAD" w14:textId="77777777" w:rsidR="004D5F1C" w:rsidRPr="001944D3" w:rsidRDefault="004D5F1C" w:rsidP="001944D3">
      <w:pPr>
        <w:ind w:left="630" w:right="-90"/>
        <w:contextualSpacing/>
        <w:rPr>
          <w:sz w:val="20"/>
        </w:rPr>
      </w:pPr>
    </w:p>
    <w:p w14:paraId="3AC951A6" w14:textId="77777777" w:rsidR="00D87E64" w:rsidRDefault="00D87E64" w:rsidP="001944D3">
      <w:pPr>
        <w:numPr>
          <w:ilvl w:val="0"/>
          <w:numId w:val="5"/>
        </w:numPr>
        <w:ind w:right="-90"/>
        <w:contextualSpacing/>
        <w:rPr>
          <w:sz w:val="20"/>
        </w:rPr>
      </w:pPr>
      <w:r w:rsidRPr="001944D3">
        <w:rPr>
          <w:sz w:val="20"/>
        </w:rPr>
        <w:t xml:space="preserve">Meghani, Z. and </w:t>
      </w:r>
      <w:r w:rsidRPr="001944D3">
        <w:rPr>
          <w:b/>
          <w:sz w:val="20"/>
        </w:rPr>
        <w:t>J. Kuzma.</w:t>
      </w:r>
      <w:r w:rsidR="00501011" w:rsidRPr="001944D3">
        <w:rPr>
          <w:sz w:val="20"/>
        </w:rPr>
        <w:t xml:space="preserve">  (2011).  The “Revolving Door” between Regulatory Agencies and Industry: A Problem That Requires Reconceptualizing Objectivity” </w:t>
      </w:r>
      <w:r w:rsidR="00501011" w:rsidRPr="001944D3">
        <w:rPr>
          <w:i/>
          <w:sz w:val="20"/>
        </w:rPr>
        <w:t>Journal of Agricultural and Environmental Ethics</w:t>
      </w:r>
      <w:r w:rsidR="00501011" w:rsidRPr="001944D3">
        <w:rPr>
          <w:sz w:val="20"/>
        </w:rPr>
        <w:t>:  24 (6</w:t>
      </w:r>
      <w:proofErr w:type="gramStart"/>
      <w:r w:rsidR="00501011" w:rsidRPr="001944D3">
        <w:rPr>
          <w:sz w:val="20"/>
        </w:rPr>
        <w:t>)  575</w:t>
      </w:r>
      <w:proofErr w:type="gramEnd"/>
      <w:r w:rsidR="00501011" w:rsidRPr="001944D3">
        <w:rPr>
          <w:sz w:val="20"/>
        </w:rPr>
        <w:t>-599.</w:t>
      </w:r>
    </w:p>
    <w:p w14:paraId="39B9F115" w14:textId="77777777" w:rsidR="00717FEB" w:rsidRDefault="00717FEB" w:rsidP="00717FEB">
      <w:pPr>
        <w:pStyle w:val="ListParagraph"/>
        <w:rPr>
          <w:sz w:val="20"/>
        </w:rPr>
      </w:pPr>
    </w:p>
    <w:p w14:paraId="28B4C36D" w14:textId="15BBC183" w:rsidR="00717FEB" w:rsidRPr="00717FEB" w:rsidRDefault="00717FEB" w:rsidP="00717FEB">
      <w:pPr>
        <w:numPr>
          <w:ilvl w:val="0"/>
          <w:numId w:val="5"/>
        </w:numPr>
        <w:ind w:right="-90"/>
        <w:contextualSpacing/>
        <w:rPr>
          <w:i/>
          <w:sz w:val="20"/>
        </w:rPr>
      </w:pPr>
      <w:r w:rsidRPr="001944D3">
        <w:rPr>
          <w:b/>
          <w:sz w:val="20"/>
        </w:rPr>
        <w:t xml:space="preserve">Kuzma, J. </w:t>
      </w:r>
      <w:r w:rsidRPr="001944D3">
        <w:rPr>
          <w:sz w:val="20"/>
        </w:rPr>
        <w:t>“Nanotechnology Governance and Publics:  Making Connections in Policy</w:t>
      </w:r>
      <w:proofErr w:type="gramStart"/>
      <w:r w:rsidRPr="001944D3">
        <w:rPr>
          <w:sz w:val="20"/>
        </w:rPr>
        <w:t>”  in</w:t>
      </w:r>
      <w:proofErr w:type="gramEnd"/>
      <w:r w:rsidRPr="001944D3">
        <w:rPr>
          <w:sz w:val="20"/>
        </w:rPr>
        <w:t xml:space="preserve"> </w:t>
      </w:r>
      <w:r w:rsidRPr="001944D3">
        <w:rPr>
          <w:i/>
          <w:sz w:val="20"/>
        </w:rPr>
        <w:t>Nanotechnology and the Public Sphere</w:t>
      </w:r>
      <w:r w:rsidRPr="001944D3">
        <w:rPr>
          <w:sz w:val="20"/>
        </w:rPr>
        <w:t>.  Ed Susanna Priest.  Taylor &amp; Francis (2011).</w:t>
      </w:r>
    </w:p>
    <w:p w14:paraId="584E10D0" w14:textId="77777777" w:rsidR="00D87E64" w:rsidRPr="001944D3" w:rsidRDefault="00D87E64" w:rsidP="001944D3">
      <w:pPr>
        <w:ind w:left="630" w:right="-90"/>
        <w:contextualSpacing/>
        <w:rPr>
          <w:sz w:val="20"/>
        </w:rPr>
      </w:pPr>
    </w:p>
    <w:p w14:paraId="45E7EEA7"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and S. Priest.  “Nanotechnology, Risk and Oversight:  Learning Lessons from Related Emerging Technologies,” </w:t>
      </w:r>
      <w:r w:rsidRPr="001944D3">
        <w:rPr>
          <w:i/>
          <w:sz w:val="20"/>
        </w:rPr>
        <w:t xml:space="preserve">Risk </w:t>
      </w:r>
      <w:proofErr w:type="gramStart"/>
      <w:r w:rsidRPr="001944D3">
        <w:rPr>
          <w:i/>
          <w:sz w:val="20"/>
        </w:rPr>
        <w:t xml:space="preserve">Analysis  </w:t>
      </w:r>
      <w:r w:rsidRPr="001944D3">
        <w:rPr>
          <w:sz w:val="20"/>
        </w:rPr>
        <w:t>30</w:t>
      </w:r>
      <w:proofErr w:type="gramEnd"/>
      <w:r w:rsidRPr="001944D3">
        <w:rPr>
          <w:sz w:val="20"/>
        </w:rPr>
        <w:t>(11): 1688-1698</w:t>
      </w:r>
      <w:r w:rsidRPr="001944D3">
        <w:rPr>
          <w:i/>
          <w:sz w:val="20"/>
        </w:rPr>
        <w:t xml:space="preserve"> </w:t>
      </w:r>
      <w:r w:rsidRPr="001944D3">
        <w:rPr>
          <w:sz w:val="20"/>
        </w:rPr>
        <w:t>(2010).</w:t>
      </w:r>
    </w:p>
    <w:p w14:paraId="6DBB5681" w14:textId="77777777" w:rsidR="00D87E64" w:rsidRPr="001944D3" w:rsidRDefault="00D87E64" w:rsidP="001944D3">
      <w:pPr>
        <w:ind w:left="630" w:right="-90"/>
        <w:contextualSpacing/>
        <w:rPr>
          <w:sz w:val="20"/>
        </w:rPr>
      </w:pPr>
    </w:p>
    <w:p w14:paraId="46F28AE6" w14:textId="77777777" w:rsidR="0064041B" w:rsidRPr="001944D3" w:rsidRDefault="0064041B" w:rsidP="001944D3">
      <w:pPr>
        <w:numPr>
          <w:ilvl w:val="0"/>
          <w:numId w:val="5"/>
        </w:numPr>
        <w:ind w:right="-90"/>
        <w:contextualSpacing/>
        <w:rPr>
          <w:sz w:val="20"/>
        </w:rPr>
      </w:pPr>
      <w:r w:rsidRPr="001944D3">
        <w:rPr>
          <w:b/>
          <w:sz w:val="20"/>
        </w:rPr>
        <w:t>Kuzma, J.,</w:t>
      </w:r>
      <w:r w:rsidRPr="001944D3">
        <w:rPr>
          <w:sz w:val="20"/>
        </w:rPr>
        <w:t xml:space="preserve"> </w:t>
      </w:r>
      <w:r w:rsidRPr="005275EB">
        <w:rPr>
          <w:sz w:val="20"/>
          <w:u w:val="single"/>
        </w:rPr>
        <w:t>Kuzhabekova, A.,</w:t>
      </w:r>
      <w:r w:rsidRPr="001944D3">
        <w:rPr>
          <w:sz w:val="20"/>
        </w:rPr>
        <w:t xml:space="preserve"> Priest, S., and </w:t>
      </w:r>
      <w:r w:rsidRPr="005275EB">
        <w:rPr>
          <w:sz w:val="20"/>
          <w:u w:val="single"/>
        </w:rPr>
        <w:t>L. Yerhot</w:t>
      </w:r>
      <w:r w:rsidRPr="001944D3">
        <w:rPr>
          <w:sz w:val="20"/>
        </w:rPr>
        <w:t xml:space="preserve">.  “Expert Opinion of Emerging Technologies Oversight: Lessons for Nanotechnology from Biotechnology” p. 133-156 </w:t>
      </w:r>
      <w:r w:rsidRPr="001944D3">
        <w:rPr>
          <w:i/>
          <w:sz w:val="20"/>
        </w:rPr>
        <w:t xml:space="preserve">Understanding Nanotechnology:  Philosophy, Policy, and Publics. </w:t>
      </w:r>
      <w:r w:rsidRPr="001944D3">
        <w:rPr>
          <w:sz w:val="20"/>
        </w:rPr>
        <w:t>Ed. Fieldeler, et al.  IOS Press: Amsterdam (2010) (peer-reviewed volume)</w:t>
      </w:r>
    </w:p>
    <w:p w14:paraId="61C772F1" w14:textId="77777777" w:rsidR="0064041B" w:rsidRPr="001944D3" w:rsidRDefault="0064041B" w:rsidP="001944D3">
      <w:pPr>
        <w:ind w:left="630" w:right="-90"/>
        <w:contextualSpacing/>
        <w:rPr>
          <w:sz w:val="20"/>
        </w:rPr>
      </w:pPr>
    </w:p>
    <w:p w14:paraId="3B917C24" w14:textId="77777777" w:rsidR="00D87E64" w:rsidRDefault="00D87E64" w:rsidP="001944D3">
      <w:pPr>
        <w:numPr>
          <w:ilvl w:val="0"/>
          <w:numId w:val="5"/>
        </w:numPr>
        <w:ind w:right="-90"/>
        <w:contextualSpacing/>
        <w:rPr>
          <w:sz w:val="20"/>
        </w:rPr>
      </w:pPr>
      <w:r w:rsidRPr="001944D3">
        <w:rPr>
          <w:sz w:val="20"/>
          <w:u w:val="single"/>
        </w:rPr>
        <w:t>Yawson, R</w:t>
      </w:r>
      <w:r w:rsidRPr="001944D3">
        <w:rPr>
          <w:sz w:val="20"/>
        </w:rPr>
        <w:t>. and J</w:t>
      </w:r>
      <w:r w:rsidRPr="001944D3">
        <w:rPr>
          <w:b/>
          <w:sz w:val="20"/>
        </w:rPr>
        <w:t>. Kuzma.  “</w:t>
      </w:r>
      <w:r w:rsidRPr="001944D3">
        <w:rPr>
          <w:sz w:val="20"/>
        </w:rPr>
        <w:t xml:space="preserve">Systems mapping of consumer acceptance of agrifood nanotechnology” </w:t>
      </w:r>
      <w:r w:rsidRPr="001944D3">
        <w:rPr>
          <w:i/>
          <w:sz w:val="20"/>
        </w:rPr>
        <w:t xml:space="preserve">Journal of Consumer </w:t>
      </w:r>
      <w:proofErr w:type="gramStart"/>
      <w:r w:rsidRPr="001944D3">
        <w:rPr>
          <w:i/>
          <w:sz w:val="20"/>
        </w:rPr>
        <w:t xml:space="preserve">Policy </w:t>
      </w:r>
      <w:r w:rsidRPr="001944D3">
        <w:rPr>
          <w:sz w:val="20"/>
        </w:rPr>
        <w:t xml:space="preserve"> 33</w:t>
      </w:r>
      <w:proofErr w:type="gramEnd"/>
      <w:r w:rsidRPr="001944D3">
        <w:rPr>
          <w:sz w:val="20"/>
        </w:rPr>
        <w:t xml:space="preserve"> (4): 299- 322 (2010).</w:t>
      </w:r>
    </w:p>
    <w:p w14:paraId="3FC6AC1D" w14:textId="77777777" w:rsidR="00717FEB" w:rsidRDefault="00717FEB" w:rsidP="00717FEB">
      <w:pPr>
        <w:pStyle w:val="ListParagraph"/>
        <w:rPr>
          <w:sz w:val="20"/>
        </w:rPr>
      </w:pPr>
    </w:p>
    <w:p w14:paraId="62285160" w14:textId="70112FF4" w:rsidR="00717FEB" w:rsidRPr="00717FEB" w:rsidRDefault="00717FEB" w:rsidP="00717FEB">
      <w:pPr>
        <w:numPr>
          <w:ilvl w:val="0"/>
          <w:numId w:val="5"/>
        </w:numPr>
        <w:ind w:right="-90"/>
        <w:contextualSpacing/>
        <w:rPr>
          <w:sz w:val="20"/>
        </w:rPr>
      </w:pPr>
      <w:r w:rsidRPr="001944D3">
        <w:rPr>
          <w:b/>
          <w:sz w:val="20"/>
        </w:rPr>
        <w:t>Kuzma, J</w:t>
      </w:r>
      <w:r w:rsidRPr="001944D3">
        <w:rPr>
          <w:sz w:val="20"/>
        </w:rPr>
        <w:t xml:space="preserve">.  </w:t>
      </w:r>
      <w:proofErr w:type="gramStart"/>
      <w:r w:rsidRPr="001944D3">
        <w:rPr>
          <w:sz w:val="20"/>
        </w:rPr>
        <w:t>and</w:t>
      </w:r>
      <w:proofErr w:type="gramEnd"/>
      <w:r w:rsidRPr="001944D3">
        <w:rPr>
          <w:sz w:val="20"/>
        </w:rPr>
        <w:t xml:space="preserve"> </w:t>
      </w:r>
      <w:r w:rsidRPr="005275EB">
        <w:rPr>
          <w:sz w:val="20"/>
          <w:u w:val="single"/>
        </w:rPr>
        <w:t>R. L. Johnson</w:t>
      </w:r>
      <w:r w:rsidRPr="001944D3">
        <w:rPr>
          <w:b/>
          <w:sz w:val="20"/>
        </w:rPr>
        <w:t xml:space="preserve">. </w:t>
      </w:r>
      <w:r w:rsidRPr="001944D3">
        <w:rPr>
          <w:sz w:val="20"/>
        </w:rPr>
        <w:t xml:space="preserve">“Nanotechnology:  Environmental Benefits,” </w:t>
      </w:r>
      <w:r w:rsidRPr="001944D3">
        <w:rPr>
          <w:i/>
          <w:iCs/>
          <w:sz w:val="20"/>
        </w:rPr>
        <w:t>Encyclopedia of Nanoscience and Society</w:t>
      </w:r>
      <w:r w:rsidRPr="001944D3">
        <w:rPr>
          <w:iCs/>
          <w:sz w:val="20"/>
        </w:rPr>
        <w:t xml:space="preserve"> Ed. David Guston, SAGE Publications (2010)</w:t>
      </w:r>
      <w:r w:rsidRPr="001944D3">
        <w:rPr>
          <w:b/>
          <w:sz w:val="20"/>
        </w:rPr>
        <w:t xml:space="preserve">   </w:t>
      </w:r>
      <w:r w:rsidRPr="001944D3">
        <w:rPr>
          <w:sz w:val="20"/>
        </w:rPr>
        <w:t>(edited volume)</w:t>
      </w:r>
    </w:p>
    <w:p w14:paraId="57543CD4" w14:textId="77777777" w:rsidR="00D87E64" w:rsidRPr="001944D3" w:rsidRDefault="00D87E64" w:rsidP="001944D3">
      <w:pPr>
        <w:ind w:left="630" w:right="-90"/>
        <w:contextualSpacing/>
        <w:rPr>
          <w:sz w:val="20"/>
        </w:rPr>
      </w:pPr>
    </w:p>
    <w:p w14:paraId="55AE835B" w14:textId="77777777" w:rsidR="00D87E64" w:rsidRPr="001944D3" w:rsidRDefault="00D87E64" w:rsidP="001944D3">
      <w:pPr>
        <w:numPr>
          <w:ilvl w:val="0"/>
          <w:numId w:val="5"/>
        </w:numPr>
        <w:ind w:right="-90"/>
        <w:contextualSpacing/>
        <w:rPr>
          <w:sz w:val="20"/>
        </w:rPr>
      </w:pPr>
      <w:r w:rsidRPr="001944D3">
        <w:rPr>
          <w:b/>
          <w:sz w:val="20"/>
        </w:rPr>
        <w:t>Kuzma,</w:t>
      </w:r>
      <w:r w:rsidRPr="001944D3">
        <w:rPr>
          <w:sz w:val="20"/>
        </w:rPr>
        <w:t xml:space="preserve"> J. and </w:t>
      </w:r>
      <w:r w:rsidRPr="001944D3">
        <w:rPr>
          <w:sz w:val="20"/>
          <w:u w:val="single"/>
        </w:rPr>
        <w:t>T. Tanji</w:t>
      </w:r>
      <w:r w:rsidRPr="001944D3">
        <w:rPr>
          <w:sz w:val="20"/>
        </w:rPr>
        <w:t xml:space="preserve">, "Unpacking Synthetic Biology for Oversight Policy" </w:t>
      </w:r>
      <w:r w:rsidRPr="001944D3">
        <w:rPr>
          <w:i/>
          <w:sz w:val="20"/>
        </w:rPr>
        <w:t xml:space="preserve">Regulation &amp; Governance </w:t>
      </w:r>
      <w:r w:rsidRPr="001944D3">
        <w:rPr>
          <w:sz w:val="20"/>
        </w:rPr>
        <w:t>4: 92-112 (2010).</w:t>
      </w:r>
    </w:p>
    <w:p w14:paraId="22F21AF1" w14:textId="77777777" w:rsidR="00D87E64" w:rsidRPr="001944D3" w:rsidRDefault="00D87E64" w:rsidP="001944D3">
      <w:pPr>
        <w:ind w:left="630" w:right="-90"/>
        <w:contextualSpacing/>
        <w:rPr>
          <w:sz w:val="20"/>
        </w:rPr>
      </w:pPr>
    </w:p>
    <w:p w14:paraId="5C622806" w14:textId="77777777" w:rsidR="00717FEB" w:rsidRDefault="00717FEB" w:rsidP="00717FEB">
      <w:pPr>
        <w:numPr>
          <w:ilvl w:val="0"/>
          <w:numId w:val="5"/>
        </w:numPr>
        <w:ind w:right="-90"/>
        <w:contextualSpacing/>
        <w:rPr>
          <w:sz w:val="20"/>
        </w:rPr>
      </w:pPr>
      <w:r w:rsidRPr="001944D3">
        <w:rPr>
          <w:b/>
          <w:sz w:val="20"/>
        </w:rPr>
        <w:t xml:space="preserve">Kuzma, J.  </w:t>
      </w:r>
      <w:r w:rsidRPr="001944D3">
        <w:rPr>
          <w:sz w:val="20"/>
        </w:rPr>
        <w:t xml:space="preserve">“Multi-criteria decision making for studying nanotechnology &amp; society,” </w:t>
      </w:r>
      <w:r w:rsidRPr="001944D3">
        <w:rPr>
          <w:i/>
          <w:iCs/>
          <w:sz w:val="20"/>
        </w:rPr>
        <w:t>Encyclopedia of Nanoscience and Society</w:t>
      </w:r>
      <w:r w:rsidRPr="001944D3">
        <w:rPr>
          <w:iCs/>
          <w:sz w:val="20"/>
        </w:rPr>
        <w:t xml:space="preserve"> Ed. David Guston, SAGE Publications (2010)</w:t>
      </w:r>
      <w:r w:rsidRPr="001944D3">
        <w:rPr>
          <w:b/>
          <w:sz w:val="20"/>
        </w:rPr>
        <w:t xml:space="preserve">   </w:t>
      </w:r>
      <w:r w:rsidRPr="001944D3">
        <w:rPr>
          <w:sz w:val="20"/>
        </w:rPr>
        <w:t>(edited volume)</w:t>
      </w:r>
    </w:p>
    <w:p w14:paraId="3CA64A1E" w14:textId="77777777" w:rsidR="00717FEB" w:rsidRPr="001944D3" w:rsidRDefault="00717FEB" w:rsidP="00717FEB">
      <w:pPr>
        <w:ind w:left="630" w:right="-90"/>
        <w:contextualSpacing/>
        <w:rPr>
          <w:sz w:val="20"/>
        </w:rPr>
      </w:pPr>
    </w:p>
    <w:p w14:paraId="3D006412" w14:textId="77777777" w:rsidR="00D87E64" w:rsidRPr="001944D3" w:rsidRDefault="00D87E64" w:rsidP="001944D3">
      <w:pPr>
        <w:numPr>
          <w:ilvl w:val="0"/>
          <w:numId w:val="5"/>
        </w:numPr>
        <w:ind w:right="-90"/>
        <w:contextualSpacing/>
        <w:rPr>
          <w:sz w:val="20"/>
        </w:rPr>
      </w:pPr>
      <w:r w:rsidRPr="001944D3">
        <w:rPr>
          <w:b/>
          <w:sz w:val="20"/>
        </w:rPr>
        <w:t xml:space="preserve">Kuzma, J.  </w:t>
      </w:r>
      <w:r w:rsidRPr="001944D3">
        <w:rPr>
          <w:sz w:val="20"/>
        </w:rPr>
        <w:t xml:space="preserve">“Nanotechnology in Animal Production:  Upstream Assessment of Applications”.  </w:t>
      </w:r>
      <w:r w:rsidRPr="001944D3">
        <w:rPr>
          <w:i/>
          <w:sz w:val="20"/>
        </w:rPr>
        <w:t>Livestock Science</w:t>
      </w:r>
      <w:r w:rsidRPr="001944D3">
        <w:rPr>
          <w:sz w:val="20"/>
        </w:rPr>
        <w:t xml:space="preserve"> 130: 14-24 (2010).</w:t>
      </w:r>
    </w:p>
    <w:p w14:paraId="530BDC2E" w14:textId="77777777" w:rsidR="00D87E64" w:rsidRPr="001944D3" w:rsidRDefault="00D87E64" w:rsidP="001944D3">
      <w:pPr>
        <w:ind w:left="630" w:right="-90"/>
        <w:contextualSpacing/>
        <w:rPr>
          <w:sz w:val="20"/>
        </w:rPr>
      </w:pPr>
    </w:p>
    <w:p w14:paraId="090AC228" w14:textId="77777777" w:rsidR="00D87E64" w:rsidRDefault="00D87E64" w:rsidP="001944D3">
      <w:pPr>
        <w:numPr>
          <w:ilvl w:val="0"/>
          <w:numId w:val="5"/>
        </w:numPr>
        <w:ind w:right="-90"/>
        <w:contextualSpacing/>
        <w:rPr>
          <w:sz w:val="20"/>
        </w:rPr>
      </w:pPr>
      <w:r w:rsidRPr="001944D3">
        <w:rPr>
          <w:b/>
          <w:sz w:val="20"/>
        </w:rPr>
        <w:t>Kuzma, J</w:t>
      </w:r>
      <w:r w:rsidRPr="001944D3">
        <w:rPr>
          <w:sz w:val="20"/>
        </w:rPr>
        <w:t xml:space="preserve">. “Nanotechnology:  Piecing Together the Puzzle of Risk”.  </w:t>
      </w:r>
      <w:r w:rsidRPr="001944D3">
        <w:rPr>
          <w:i/>
          <w:sz w:val="20"/>
        </w:rPr>
        <w:t>Current Controversies in Science and Technology</w:t>
      </w:r>
      <w:r w:rsidRPr="001944D3">
        <w:rPr>
          <w:sz w:val="20"/>
        </w:rPr>
        <w:t>, Volume III; Eds. D. Kleinman et al (2010).</w:t>
      </w:r>
    </w:p>
    <w:p w14:paraId="144D9BF7" w14:textId="77777777" w:rsidR="00717FEB" w:rsidRDefault="00717FEB" w:rsidP="00717FEB">
      <w:pPr>
        <w:pStyle w:val="ListParagraph"/>
        <w:rPr>
          <w:sz w:val="20"/>
        </w:rPr>
      </w:pPr>
    </w:p>
    <w:p w14:paraId="157A6A52" w14:textId="3A417677" w:rsidR="00717FEB" w:rsidRPr="00717FEB" w:rsidRDefault="00717FEB" w:rsidP="00717FEB">
      <w:pPr>
        <w:numPr>
          <w:ilvl w:val="0"/>
          <w:numId w:val="5"/>
        </w:numPr>
        <w:ind w:right="-90"/>
        <w:contextualSpacing/>
        <w:rPr>
          <w:sz w:val="20"/>
        </w:rPr>
      </w:pPr>
      <w:r w:rsidRPr="001944D3">
        <w:rPr>
          <w:b/>
          <w:sz w:val="20"/>
        </w:rPr>
        <w:t>Kuzma, J. “</w:t>
      </w:r>
      <w:r w:rsidRPr="001944D3">
        <w:rPr>
          <w:sz w:val="20"/>
        </w:rPr>
        <w:t xml:space="preserve">Nanotechnology Regulation and Oversight” In </w:t>
      </w:r>
      <w:r w:rsidRPr="001944D3">
        <w:rPr>
          <w:i/>
          <w:sz w:val="20"/>
        </w:rPr>
        <w:t>Encyclopedia of Science and Technology Communication</w:t>
      </w:r>
      <w:r w:rsidRPr="001944D3">
        <w:rPr>
          <w:sz w:val="20"/>
        </w:rPr>
        <w:t>.  Ed. Susanna Priest.  SAGE Publications (2010) (edited volume)</w:t>
      </w:r>
    </w:p>
    <w:p w14:paraId="7CC72C27" w14:textId="77777777" w:rsidR="00D87E64" w:rsidRPr="001944D3" w:rsidRDefault="00D87E64" w:rsidP="001944D3">
      <w:pPr>
        <w:ind w:left="630" w:right="-90"/>
        <w:contextualSpacing/>
        <w:rPr>
          <w:sz w:val="20"/>
        </w:rPr>
      </w:pPr>
    </w:p>
    <w:p w14:paraId="7FF5DA23" w14:textId="77777777" w:rsidR="00D87E64" w:rsidRPr="001944D3" w:rsidRDefault="00D87E64" w:rsidP="001944D3">
      <w:pPr>
        <w:numPr>
          <w:ilvl w:val="0"/>
          <w:numId w:val="5"/>
        </w:numPr>
        <w:ind w:right="-90"/>
        <w:contextualSpacing/>
        <w:rPr>
          <w:sz w:val="20"/>
        </w:rPr>
      </w:pPr>
      <w:r w:rsidRPr="001944D3">
        <w:rPr>
          <w:b/>
          <w:sz w:val="20"/>
        </w:rPr>
        <w:t xml:space="preserve">Kuzma J. </w:t>
      </w:r>
      <w:r w:rsidRPr="001944D3">
        <w:rPr>
          <w:sz w:val="20"/>
        </w:rPr>
        <w:t xml:space="preserve">and Z. </w:t>
      </w:r>
      <w:proofErr w:type="gramStart"/>
      <w:r w:rsidRPr="001944D3">
        <w:rPr>
          <w:sz w:val="20"/>
        </w:rPr>
        <w:t>Meghani</w:t>
      </w:r>
      <w:r w:rsidRPr="001944D3">
        <w:rPr>
          <w:b/>
          <w:sz w:val="20"/>
        </w:rPr>
        <w:t xml:space="preserve"> .</w:t>
      </w:r>
      <w:proofErr w:type="gramEnd"/>
      <w:r w:rsidRPr="001944D3">
        <w:rPr>
          <w:b/>
          <w:sz w:val="20"/>
        </w:rPr>
        <w:t xml:space="preserve">  “</w:t>
      </w:r>
      <w:r w:rsidRPr="001944D3">
        <w:rPr>
          <w:sz w:val="20"/>
        </w:rPr>
        <w:t xml:space="preserve">A possible change in the U.S. risk -based decision making for emerging technological products: Compromised or enhanced objectivity?” </w:t>
      </w:r>
      <w:r w:rsidRPr="001944D3">
        <w:rPr>
          <w:i/>
          <w:sz w:val="20"/>
        </w:rPr>
        <w:t>EMBO Reports</w:t>
      </w:r>
      <w:r w:rsidRPr="001944D3">
        <w:rPr>
          <w:sz w:val="20"/>
        </w:rPr>
        <w:t xml:space="preserve"> 10: 1-6 (2009).</w:t>
      </w:r>
    </w:p>
    <w:p w14:paraId="15BE683A" w14:textId="77777777" w:rsidR="00D87E64" w:rsidRPr="001944D3" w:rsidRDefault="00D87E64" w:rsidP="001944D3">
      <w:pPr>
        <w:ind w:left="630" w:right="-90"/>
        <w:contextualSpacing/>
        <w:rPr>
          <w:sz w:val="20"/>
        </w:rPr>
      </w:pPr>
    </w:p>
    <w:p w14:paraId="44B1481F" w14:textId="77777777" w:rsidR="00D87E64" w:rsidRPr="001944D3" w:rsidRDefault="00D87E64" w:rsidP="001944D3">
      <w:pPr>
        <w:numPr>
          <w:ilvl w:val="0"/>
          <w:numId w:val="5"/>
        </w:numPr>
        <w:ind w:right="-90"/>
        <w:contextualSpacing/>
        <w:rPr>
          <w:sz w:val="20"/>
        </w:rPr>
      </w:pPr>
      <w:r w:rsidRPr="001944D3">
        <w:rPr>
          <w:b/>
          <w:sz w:val="20"/>
        </w:rPr>
        <w:t xml:space="preserve">Kuzma, J. </w:t>
      </w:r>
      <w:r w:rsidRPr="001944D3">
        <w:rPr>
          <w:sz w:val="20"/>
        </w:rPr>
        <w:t xml:space="preserve">and </w:t>
      </w:r>
      <w:r w:rsidRPr="005275EB">
        <w:rPr>
          <w:sz w:val="20"/>
          <w:u w:val="single"/>
        </w:rPr>
        <w:t>Kuzhabekova, A, Wilder, K</w:t>
      </w:r>
      <w:r w:rsidRPr="001944D3">
        <w:rPr>
          <w:sz w:val="20"/>
        </w:rPr>
        <w:t xml:space="preserve">. “Improving Oversight of Genetically Engineered Organisms” </w:t>
      </w:r>
      <w:r w:rsidRPr="001944D3">
        <w:rPr>
          <w:i/>
          <w:sz w:val="20"/>
        </w:rPr>
        <w:t xml:space="preserve">Policy &amp; </w:t>
      </w:r>
      <w:proofErr w:type="gramStart"/>
      <w:r w:rsidRPr="001944D3">
        <w:rPr>
          <w:i/>
          <w:sz w:val="20"/>
        </w:rPr>
        <w:t>Society</w:t>
      </w:r>
      <w:r w:rsidRPr="001944D3">
        <w:rPr>
          <w:sz w:val="20"/>
        </w:rPr>
        <w:t xml:space="preserve">  28</w:t>
      </w:r>
      <w:proofErr w:type="gramEnd"/>
      <w:r w:rsidRPr="001944D3">
        <w:rPr>
          <w:sz w:val="20"/>
        </w:rPr>
        <w:t>: 279-299 (2009).</w:t>
      </w:r>
    </w:p>
    <w:p w14:paraId="602898F0" w14:textId="77777777" w:rsidR="00D87E64" w:rsidRPr="001944D3" w:rsidRDefault="00D87E64" w:rsidP="001944D3">
      <w:pPr>
        <w:ind w:left="630" w:right="-90"/>
        <w:contextualSpacing/>
        <w:rPr>
          <w:sz w:val="20"/>
        </w:rPr>
      </w:pPr>
    </w:p>
    <w:p w14:paraId="10801A90" w14:textId="77777777" w:rsidR="00D87E64" w:rsidRPr="001944D3" w:rsidRDefault="00D87E64" w:rsidP="001944D3">
      <w:pPr>
        <w:numPr>
          <w:ilvl w:val="0"/>
          <w:numId w:val="5"/>
        </w:numPr>
        <w:ind w:right="-90"/>
        <w:contextualSpacing/>
        <w:rPr>
          <w:sz w:val="20"/>
        </w:rPr>
      </w:pPr>
      <w:r w:rsidRPr="001944D3">
        <w:rPr>
          <w:sz w:val="20"/>
        </w:rPr>
        <w:t xml:space="preserve">Paradise, J., S.M.Wolf, </w:t>
      </w:r>
      <w:r w:rsidRPr="001944D3">
        <w:rPr>
          <w:b/>
          <w:sz w:val="20"/>
        </w:rPr>
        <w:t>J. Kuzma</w:t>
      </w:r>
      <w:r w:rsidRPr="001944D3">
        <w:rPr>
          <w:sz w:val="20"/>
        </w:rPr>
        <w:t xml:space="preserve">, G. Ramachandran, and E. Kokkoli.  “Introduction: The Challenge of Developing Oversight Approaches to Nanobiotechnology,” </w:t>
      </w:r>
      <w:r w:rsidRPr="001944D3">
        <w:rPr>
          <w:i/>
          <w:sz w:val="20"/>
        </w:rPr>
        <w:t xml:space="preserve">Journal of Law Medicine and Ethics </w:t>
      </w:r>
      <w:r w:rsidRPr="001944D3">
        <w:rPr>
          <w:sz w:val="20"/>
        </w:rPr>
        <w:t>37(4): 543-545 (2009).</w:t>
      </w:r>
    </w:p>
    <w:p w14:paraId="1D87C4F4" w14:textId="77777777" w:rsidR="00D87E64" w:rsidRPr="001944D3" w:rsidRDefault="00D87E64" w:rsidP="001944D3">
      <w:pPr>
        <w:ind w:left="720" w:right="-90"/>
        <w:contextualSpacing/>
        <w:rPr>
          <w:sz w:val="20"/>
        </w:rPr>
      </w:pPr>
    </w:p>
    <w:p w14:paraId="7C9B98C8" w14:textId="77777777" w:rsidR="00D87E64" w:rsidRPr="001944D3" w:rsidRDefault="00D87E64" w:rsidP="001944D3">
      <w:pPr>
        <w:numPr>
          <w:ilvl w:val="0"/>
          <w:numId w:val="5"/>
        </w:numPr>
        <w:ind w:right="-90"/>
        <w:contextualSpacing/>
        <w:rPr>
          <w:sz w:val="20"/>
        </w:rPr>
      </w:pPr>
      <w:r w:rsidRPr="001944D3">
        <w:rPr>
          <w:sz w:val="20"/>
          <w:lang w:val="de-DE"/>
        </w:rPr>
        <w:t>Paradise, J..</w:t>
      </w:r>
      <w:r w:rsidRPr="001944D3">
        <w:rPr>
          <w:b/>
          <w:sz w:val="20"/>
          <w:lang w:val="de-DE"/>
        </w:rPr>
        <w:t xml:space="preserve"> </w:t>
      </w:r>
      <w:r w:rsidRPr="005275EB">
        <w:rPr>
          <w:sz w:val="20"/>
          <w:lang w:val="de-DE"/>
        </w:rPr>
        <w:t>Wolf, S.,</w:t>
      </w:r>
      <w:r w:rsidRPr="005275EB">
        <w:rPr>
          <w:sz w:val="20"/>
          <w:u w:val="single"/>
          <w:lang w:val="de-DE"/>
        </w:rPr>
        <w:t xml:space="preserve"> </w:t>
      </w:r>
      <w:r w:rsidRPr="001944D3">
        <w:rPr>
          <w:b/>
          <w:sz w:val="20"/>
          <w:lang w:val="de-DE"/>
        </w:rPr>
        <w:t xml:space="preserve">Kuzma, J.,  </w:t>
      </w:r>
      <w:r w:rsidRPr="005275EB">
        <w:rPr>
          <w:sz w:val="20"/>
          <w:u w:val="single"/>
          <w:lang w:val="de-DE"/>
        </w:rPr>
        <w:t>Kuzhabekova, A., Wedekind, A.,</w:t>
      </w:r>
      <w:r w:rsidRPr="001944D3">
        <w:rPr>
          <w:sz w:val="20"/>
          <w:lang w:val="de-DE"/>
        </w:rPr>
        <w:t xml:space="preserve"> Kokkoli, E., and G. Ramachandran.  </w:t>
      </w:r>
      <w:r w:rsidRPr="001944D3">
        <w:rPr>
          <w:sz w:val="20"/>
        </w:rPr>
        <w:t xml:space="preserve">“Developing Oversight Strategies for Nanobiotechnology:  Learning from Past Oversight Experiences.”   </w:t>
      </w:r>
      <w:r w:rsidRPr="001944D3">
        <w:rPr>
          <w:i/>
          <w:sz w:val="20"/>
        </w:rPr>
        <w:t>Journal of Law, Medicine, and Ethics</w:t>
      </w:r>
      <w:r w:rsidRPr="001944D3">
        <w:rPr>
          <w:sz w:val="20"/>
        </w:rPr>
        <w:t xml:space="preserve"> 37 (4): 688-705 (2009)</w:t>
      </w:r>
    </w:p>
    <w:p w14:paraId="7841302E" w14:textId="77777777" w:rsidR="00D87E64" w:rsidRPr="001944D3" w:rsidRDefault="00D87E64" w:rsidP="001944D3">
      <w:pPr>
        <w:ind w:left="1350" w:right="-90" w:hanging="600"/>
        <w:contextualSpacing/>
        <w:rPr>
          <w:sz w:val="20"/>
        </w:rPr>
      </w:pPr>
    </w:p>
    <w:p w14:paraId="77E25AC1" w14:textId="77777777" w:rsidR="00D87E64" w:rsidRDefault="00D87E64" w:rsidP="001944D3">
      <w:pPr>
        <w:numPr>
          <w:ilvl w:val="0"/>
          <w:numId w:val="5"/>
        </w:numPr>
        <w:ind w:right="-90"/>
        <w:contextualSpacing/>
        <w:rPr>
          <w:sz w:val="20"/>
        </w:rPr>
      </w:pPr>
      <w:r w:rsidRPr="001944D3">
        <w:rPr>
          <w:b/>
          <w:sz w:val="20"/>
        </w:rPr>
        <w:t>Kuzma, J.</w:t>
      </w:r>
      <w:r w:rsidRPr="001944D3">
        <w:rPr>
          <w:sz w:val="20"/>
        </w:rPr>
        <w:t xml:space="preserve"> </w:t>
      </w:r>
      <w:r w:rsidRPr="001944D3">
        <w:rPr>
          <w:sz w:val="20"/>
          <w:u w:val="single"/>
        </w:rPr>
        <w:t>Larson, J. and P. Najmaie</w:t>
      </w:r>
      <w:r w:rsidRPr="001944D3">
        <w:rPr>
          <w:sz w:val="20"/>
        </w:rPr>
        <w:t xml:space="preserve">.  “Evaluating Oversight Systems for Emerging Technologies:  A Case Study of Genetically Engineered Organisms,” </w:t>
      </w:r>
      <w:r w:rsidRPr="001944D3">
        <w:rPr>
          <w:i/>
          <w:sz w:val="20"/>
        </w:rPr>
        <w:t>Journal of Law Medicine and Ethics</w:t>
      </w:r>
      <w:r w:rsidRPr="001944D3">
        <w:rPr>
          <w:sz w:val="20"/>
        </w:rPr>
        <w:t xml:space="preserve"> 37 (4): 546-586 (2009).</w:t>
      </w:r>
    </w:p>
    <w:p w14:paraId="61FC50CF" w14:textId="77777777" w:rsidR="00717FEB" w:rsidRDefault="00717FEB" w:rsidP="00717FEB">
      <w:pPr>
        <w:pStyle w:val="ListParagraph"/>
        <w:rPr>
          <w:sz w:val="20"/>
        </w:rPr>
      </w:pPr>
    </w:p>
    <w:p w14:paraId="1CFAF100" w14:textId="5C29A869" w:rsidR="00717FEB" w:rsidRPr="00717FEB" w:rsidRDefault="00717FEB" w:rsidP="00717FEB">
      <w:pPr>
        <w:numPr>
          <w:ilvl w:val="0"/>
          <w:numId w:val="5"/>
        </w:numPr>
        <w:ind w:right="-90"/>
        <w:contextualSpacing/>
        <w:rPr>
          <w:b/>
          <w:sz w:val="20"/>
        </w:rPr>
      </w:pPr>
      <w:r w:rsidRPr="001944D3">
        <w:rPr>
          <w:b/>
          <w:sz w:val="20"/>
        </w:rPr>
        <w:t>Kuzma, J</w:t>
      </w:r>
      <w:r w:rsidRPr="001944D3">
        <w:rPr>
          <w:sz w:val="20"/>
        </w:rPr>
        <w:t>. “Biotechnology: Technology and Future</w:t>
      </w:r>
      <w:proofErr w:type="gramStart"/>
      <w:r w:rsidRPr="001944D3">
        <w:rPr>
          <w:sz w:val="20"/>
        </w:rPr>
        <w:t>,  Prosperity</w:t>
      </w:r>
      <w:proofErr w:type="gramEnd"/>
      <w:r w:rsidRPr="001944D3">
        <w:rPr>
          <w:sz w:val="20"/>
        </w:rPr>
        <w:t xml:space="preserve"> and Risks”, pp. 523-531. </w:t>
      </w:r>
      <w:proofErr w:type="gramStart"/>
      <w:r w:rsidRPr="001944D3">
        <w:rPr>
          <w:sz w:val="20"/>
        </w:rPr>
        <w:t>in</w:t>
      </w:r>
      <w:proofErr w:type="gramEnd"/>
      <w:r w:rsidRPr="001944D3">
        <w:rPr>
          <w:sz w:val="20"/>
        </w:rPr>
        <w:t xml:space="preserve"> A </w:t>
      </w:r>
      <w:r w:rsidRPr="001944D3">
        <w:rPr>
          <w:i/>
          <w:sz w:val="20"/>
        </w:rPr>
        <w:t>Companion to the Philosophy of Technology</w:t>
      </w:r>
      <w:r w:rsidRPr="001944D3">
        <w:rPr>
          <w:sz w:val="20"/>
        </w:rPr>
        <w:t>, Ed. Berg, Oslen, Pedersen, and Hendricks.  Wiley-Blackwell Publishing 2009 (peer-reviewed, edited volume)</w:t>
      </w:r>
    </w:p>
    <w:p w14:paraId="4907BE60" w14:textId="77777777" w:rsidR="00717FEB" w:rsidRPr="001944D3" w:rsidRDefault="00717FEB" w:rsidP="00717FEB">
      <w:pPr>
        <w:ind w:left="630" w:right="-90"/>
        <w:contextualSpacing/>
        <w:rPr>
          <w:b/>
          <w:sz w:val="20"/>
        </w:rPr>
      </w:pPr>
    </w:p>
    <w:p w14:paraId="2D7E707E" w14:textId="249D849D" w:rsidR="00717FEB" w:rsidRPr="00717FEB" w:rsidRDefault="00717FEB" w:rsidP="00717FEB">
      <w:pPr>
        <w:numPr>
          <w:ilvl w:val="0"/>
          <w:numId w:val="5"/>
        </w:numPr>
        <w:ind w:right="-90"/>
        <w:contextualSpacing/>
        <w:rPr>
          <w:sz w:val="20"/>
        </w:rPr>
      </w:pPr>
      <w:r w:rsidRPr="001944D3">
        <w:rPr>
          <w:b/>
          <w:sz w:val="20"/>
        </w:rPr>
        <w:t>Kuzma, J</w:t>
      </w:r>
      <w:r w:rsidRPr="001944D3">
        <w:rPr>
          <w:sz w:val="20"/>
        </w:rPr>
        <w:t>. “Global Challenges: Technology and Future</w:t>
      </w:r>
      <w:proofErr w:type="gramStart"/>
      <w:r w:rsidRPr="001944D3">
        <w:rPr>
          <w:sz w:val="20"/>
        </w:rPr>
        <w:t>,  Prosperity</w:t>
      </w:r>
      <w:proofErr w:type="gramEnd"/>
      <w:r w:rsidRPr="001944D3">
        <w:rPr>
          <w:sz w:val="20"/>
        </w:rPr>
        <w:t xml:space="preserve"> and Risks”, pp.  538-545, in A </w:t>
      </w:r>
      <w:r w:rsidRPr="001944D3">
        <w:rPr>
          <w:i/>
          <w:sz w:val="20"/>
        </w:rPr>
        <w:t>Companion to the Philosophy of Technology</w:t>
      </w:r>
      <w:r w:rsidRPr="001944D3">
        <w:rPr>
          <w:sz w:val="20"/>
        </w:rPr>
        <w:t>, Ed. Berg, Oslen, Pedersen, and Hendricks.  Wiley-Blackwell Publishing.  2009 (peer reviewed, edited volume).</w:t>
      </w:r>
    </w:p>
    <w:p w14:paraId="41C09CAB" w14:textId="77777777" w:rsidR="00D87E64" w:rsidRPr="001944D3" w:rsidRDefault="00D87E64" w:rsidP="001944D3">
      <w:pPr>
        <w:ind w:left="1350" w:right="-90" w:hanging="630"/>
        <w:contextualSpacing/>
        <w:rPr>
          <w:b/>
          <w:sz w:val="20"/>
        </w:rPr>
      </w:pPr>
    </w:p>
    <w:p w14:paraId="15471E05"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Paradise, J., </w:t>
      </w:r>
      <w:r w:rsidRPr="001944D3">
        <w:rPr>
          <w:sz w:val="20"/>
          <w:u w:val="single"/>
        </w:rPr>
        <w:t>Kim, J., Kokotovich, A.,</w:t>
      </w:r>
      <w:r w:rsidRPr="001944D3">
        <w:rPr>
          <w:sz w:val="20"/>
        </w:rPr>
        <w:t xml:space="preserve"> G. Ramachandran, and Wolf, S</w:t>
      </w:r>
      <w:proofErr w:type="gramStart"/>
      <w:r w:rsidRPr="001944D3">
        <w:rPr>
          <w:sz w:val="20"/>
        </w:rPr>
        <w:t>..</w:t>
      </w:r>
      <w:proofErr w:type="gramEnd"/>
      <w:r w:rsidRPr="001944D3">
        <w:rPr>
          <w:sz w:val="20"/>
        </w:rPr>
        <w:t xml:space="preserve">  “Integrated Oversight Assessment:  A Historical Case Study and Multicriteria Approach” </w:t>
      </w:r>
      <w:r w:rsidRPr="001944D3">
        <w:rPr>
          <w:i/>
          <w:sz w:val="20"/>
        </w:rPr>
        <w:t>Risk Analysis</w:t>
      </w:r>
      <w:r w:rsidRPr="001944D3">
        <w:rPr>
          <w:sz w:val="20"/>
        </w:rPr>
        <w:t xml:space="preserve"> 28(5): 1179-1195 (2008).</w:t>
      </w:r>
    </w:p>
    <w:p w14:paraId="64576DBF" w14:textId="77777777" w:rsidR="00D87E64" w:rsidRPr="001944D3" w:rsidRDefault="00D87E64" w:rsidP="001944D3">
      <w:pPr>
        <w:ind w:left="1350" w:right="-90" w:hanging="630"/>
        <w:contextualSpacing/>
        <w:rPr>
          <w:sz w:val="20"/>
        </w:rPr>
      </w:pPr>
    </w:p>
    <w:p w14:paraId="091A209E"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and J.C. Besley.  “Ethics of Risk Analysis and Regulatory Review:  From Bio- to Nanotechnology,” </w:t>
      </w:r>
      <w:r w:rsidRPr="001944D3">
        <w:rPr>
          <w:i/>
          <w:sz w:val="20"/>
        </w:rPr>
        <w:t xml:space="preserve">Nanoethics </w:t>
      </w:r>
      <w:r w:rsidRPr="001944D3">
        <w:rPr>
          <w:sz w:val="20"/>
        </w:rPr>
        <w:t>2(2): 149-162 (2008).</w:t>
      </w:r>
    </w:p>
    <w:p w14:paraId="4A61F3E9" w14:textId="77777777" w:rsidR="00D87E64" w:rsidRPr="001944D3" w:rsidRDefault="00D87E64" w:rsidP="001944D3">
      <w:pPr>
        <w:ind w:left="1350" w:right="-90" w:hanging="630"/>
        <w:contextualSpacing/>
        <w:rPr>
          <w:sz w:val="20"/>
        </w:rPr>
      </w:pPr>
    </w:p>
    <w:p w14:paraId="2AD7196C" w14:textId="77777777" w:rsidR="00D87E64" w:rsidRPr="001944D3" w:rsidRDefault="00D87E64" w:rsidP="001944D3">
      <w:pPr>
        <w:numPr>
          <w:ilvl w:val="0"/>
          <w:numId w:val="5"/>
        </w:numPr>
        <w:ind w:right="-90"/>
        <w:contextualSpacing/>
        <w:rPr>
          <w:sz w:val="20"/>
        </w:rPr>
      </w:pPr>
      <w:r w:rsidRPr="001944D3">
        <w:rPr>
          <w:b/>
          <w:sz w:val="20"/>
        </w:rPr>
        <w:t>Kuzma, J</w:t>
      </w:r>
      <w:r w:rsidRPr="001944D3">
        <w:rPr>
          <w:b/>
          <w:sz w:val="20"/>
          <w:u w:val="single"/>
        </w:rPr>
        <w:t>.</w:t>
      </w:r>
      <w:r w:rsidRPr="001944D3">
        <w:rPr>
          <w:sz w:val="20"/>
          <w:u w:val="single"/>
        </w:rPr>
        <w:t xml:space="preserve">  Romanchek</w:t>
      </w:r>
      <w:proofErr w:type="gramStart"/>
      <w:r w:rsidRPr="001944D3">
        <w:rPr>
          <w:sz w:val="20"/>
          <w:u w:val="single"/>
        </w:rPr>
        <w:t>,J</w:t>
      </w:r>
      <w:proofErr w:type="gramEnd"/>
      <w:r w:rsidRPr="001944D3">
        <w:rPr>
          <w:sz w:val="20"/>
          <w:u w:val="single"/>
        </w:rPr>
        <w:t>. and A. Kokotovich</w:t>
      </w:r>
      <w:r w:rsidRPr="001944D3">
        <w:rPr>
          <w:sz w:val="20"/>
        </w:rPr>
        <w:t xml:space="preserve"> “Upstream Oversight Assessment for Agrifood Nanotechnology.”  </w:t>
      </w:r>
      <w:r w:rsidRPr="001944D3">
        <w:rPr>
          <w:i/>
          <w:sz w:val="20"/>
        </w:rPr>
        <w:t>Risk Analysis</w:t>
      </w:r>
      <w:r w:rsidRPr="001944D3">
        <w:rPr>
          <w:sz w:val="20"/>
        </w:rPr>
        <w:t xml:space="preserve"> 28(4): 1081-1098 (2008).</w:t>
      </w:r>
    </w:p>
    <w:p w14:paraId="18F70DAB" w14:textId="77777777" w:rsidR="00D87E64" w:rsidRPr="001944D3" w:rsidRDefault="00D87E64" w:rsidP="001944D3">
      <w:pPr>
        <w:ind w:right="-90"/>
        <w:contextualSpacing/>
        <w:rPr>
          <w:sz w:val="20"/>
        </w:rPr>
      </w:pPr>
    </w:p>
    <w:p w14:paraId="58D40CE5" w14:textId="77777777" w:rsidR="00D87E64" w:rsidRPr="001944D3" w:rsidRDefault="00D87E64" w:rsidP="001944D3">
      <w:pPr>
        <w:numPr>
          <w:ilvl w:val="0"/>
          <w:numId w:val="5"/>
        </w:numPr>
        <w:ind w:right="-90"/>
        <w:contextualSpacing/>
        <w:rPr>
          <w:sz w:val="20"/>
        </w:rPr>
      </w:pPr>
      <w:r w:rsidRPr="001944D3">
        <w:rPr>
          <w:sz w:val="20"/>
          <w:u w:val="single"/>
        </w:rPr>
        <w:t>Talukder, K</w:t>
      </w:r>
      <w:r w:rsidRPr="001944D3">
        <w:rPr>
          <w:sz w:val="20"/>
        </w:rPr>
        <w:t>. and</w:t>
      </w:r>
      <w:r w:rsidRPr="001944D3">
        <w:rPr>
          <w:b/>
          <w:sz w:val="20"/>
        </w:rPr>
        <w:t xml:space="preserve"> J. Kuzma</w:t>
      </w:r>
      <w:r w:rsidRPr="001944D3">
        <w:rPr>
          <w:sz w:val="20"/>
        </w:rPr>
        <w:t xml:space="preserve">.  ”A multi-perspective analysis for regulatory policy forBt cotton in India as a case study”.  </w:t>
      </w:r>
      <w:r w:rsidRPr="001944D3">
        <w:rPr>
          <w:i/>
          <w:sz w:val="20"/>
        </w:rPr>
        <w:t>Science and Public Policy</w:t>
      </w:r>
      <w:r w:rsidRPr="001944D3">
        <w:rPr>
          <w:sz w:val="20"/>
        </w:rPr>
        <w:t xml:space="preserve"> 35(2): 121-138</w:t>
      </w:r>
      <w:proofErr w:type="gramStart"/>
      <w:r w:rsidRPr="001944D3">
        <w:rPr>
          <w:sz w:val="20"/>
        </w:rPr>
        <w:t>.(</w:t>
      </w:r>
      <w:proofErr w:type="gramEnd"/>
      <w:r w:rsidRPr="001944D3">
        <w:rPr>
          <w:sz w:val="20"/>
        </w:rPr>
        <w:t>2008).</w:t>
      </w:r>
    </w:p>
    <w:p w14:paraId="59FF9ABC" w14:textId="77777777" w:rsidR="00D87E64" w:rsidRPr="001944D3" w:rsidRDefault="00D87E64" w:rsidP="001944D3">
      <w:pPr>
        <w:ind w:right="-90"/>
        <w:contextualSpacing/>
        <w:rPr>
          <w:b/>
          <w:sz w:val="20"/>
        </w:rPr>
      </w:pPr>
    </w:p>
    <w:p w14:paraId="3DE00D91" w14:textId="77777777" w:rsidR="00D87E64" w:rsidRDefault="00D87E64" w:rsidP="001944D3">
      <w:pPr>
        <w:numPr>
          <w:ilvl w:val="0"/>
          <w:numId w:val="5"/>
        </w:numPr>
        <w:ind w:right="-90"/>
        <w:contextualSpacing/>
        <w:rPr>
          <w:sz w:val="20"/>
        </w:rPr>
      </w:pPr>
      <w:r w:rsidRPr="001944D3">
        <w:rPr>
          <w:sz w:val="20"/>
        </w:rPr>
        <w:lastRenderedPageBreak/>
        <w:t xml:space="preserve">Paradise, J., Wolf, S., Ramachandran, G., Kokkoli, E., Hall, R., and </w:t>
      </w:r>
      <w:r w:rsidRPr="001944D3">
        <w:rPr>
          <w:b/>
          <w:sz w:val="20"/>
        </w:rPr>
        <w:t>J. Kuzma</w:t>
      </w:r>
      <w:r w:rsidRPr="001944D3">
        <w:rPr>
          <w:sz w:val="20"/>
        </w:rPr>
        <w:t xml:space="preserve">. “Developing Oversight Frameworks for Nanobiotechnology,” </w:t>
      </w:r>
      <w:r w:rsidRPr="001944D3">
        <w:rPr>
          <w:i/>
          <w:sz w:val="20"/>
        </w:rPr>
        <w:t xml:space="preserve">MN Journal of Law, Science, and </w:t>
      </w:r>
      <w:proofErr w:type="gramStart"/>
      <w:r w:rsidRPr="001944D3">
        <w:rPr>
          <w:i/>
          <w:sz w:val="20"/>
        </w:rPr>
        <w:t>Technology</w:t>
      </w:r>
      <w:r w:rsidRPr="001944D3">
        <w:rPr>
          <w:sz w:val="20"/>
        </w:rPr>
        <w:t xml:space="preserve">  9</w:t>
      </w:r>
      <w:proofErr w:type="gramEnd"/>
      <w:r w:rsidRPr="001944D3">
        <w:rPr>
          <w:sz w:val="20"/>
        </w:rPr>
        <w:t xml:space="preserve"> (1): 399-416  (2008).</w:t>
      </w:r>
    </w:p>
    <w:p w14:paraId="4C547E2E" w14:textId="77777777" w:rsidR="00717FEB" w:rsidRDefault="00717FEB" w:rsidP="00717FEB">
      <w:pPr>
        <w:pStyle w:val="ListParagraph"/>
        <w:rPr>
          <w:sz w:val="20"/>
        </w:rPr>
      </w:pPr>
    </w:p>
    <w:p w14:paraId="61928065" w14:textId="2EA538F2" w:rsidR="00717FEB" w:rsidRPr="00717FEB" w:rsidRDefault="00717FEB" w:rsidP="00717FEB">
      <w:pPr>
        <w:numPr>
          <w:ilvl w:val="0"/>
          <w:numId w:val="5"/>
        </w:numPr>
        <w:ind w:right="-90"/>
        <w:contextualSpacing/>
        <w:rPr>
          <w:b/>
          <w:sz w:val="20"/>
          <w:u w:val="single"/>
        </w:rPr>
      </w:pPr>
      <w:r w:rsidRPr="001944D3">
        <w:rPr>
          <w:b/>
          <w:sz w:val="20"/>
        </w:rPr>
        <w:t>Kuzma, J</w:t>
      </w:r>
      <w:r w:rsidRPr="001944D3">
        <w:rPr>
          <w:sz w:val="20"/>
        </w:rPr>
        <w:t xml:space="preserve">.  “Nanotechnology, Ethics and the Environment”in </w:t>
      </w:r>
      <w:r w:rsidRPr="001944D3">
        <w:rPr>
          <w:i/>
          <w:sz w:val="20"/>
        </w:rPr>
        <w:t>Encyclopedia of Environmental Ethics and Philosophy</w:t>
      </w:r>
      <w:r w:rsidRPr="001944D3">
        <w:rPr>
          <w:sz w:val="20"/>
        </w:rPr>
        <w:t>. pp.  80-83. Eds. J. Baird Callicott and Robert Frodeman.  Macmillian Publishers. (2008). (peer reviewed, edited volume)</w:t>
      </w:r>
    </w:p>
    <w:p w14:paraId="50AE0F8F" w14:textId="77777777" w:rsidR="00717FEB" w:rsidRDefault="00717FEB" w:rsidP="00717FEB">
      <w:pPr>
        <w:pStyle w:val="ListParagraph"/>
        <w:rPr>
          <w:b/>
          <w:sz w:val="20"/>
          <w:u w:val="single"/>
        </w:rPr>
      </w:pPr>
    </w:p>
    <w:p w14:paraId="563BD6D8" w14:textId="77777777" w:rsidR="00717FEB" w:rsidRPr="00717FEB" w:rsidRDefault="00717FEB" w:rsidP="00717FEB">
      <w:pPr>
        <w:ind w:left="630" w:right="-90"/>
        <w:contextualSpacing/>
        <w:rPr>
          <w:b/>
          <w:sz w:val="20"/>
          <w:u w:val="single"/>
        </w:rPr>
      </w:pPr>
    </w:p>
    <w:p w14:paraId="2854BF4E" w14:textId="77777777" w:rsidR="00717FEB" w:rsidRPr="001944D3" w:rsidRDefault="00717FEB" w:rsidP="00717FEB">
      <w:pPr>
        <w:numPr>
          <w:ilvl w:val="0"/>
          <w:numId w:val="5"/>
        </w:numPr>
        <w:ind w:right="-90"/>
        <w:contextualSpacing/>
        <w:rPr>
          <w:sz w:val="20"/>
        </w:rPr>
      </w:pPr>
      <w:r w:rsidRPr="001944D3">
        <w:rPr>
          <w:b/>
          <w:sz w:val="20"/>
        </w:rPr>
        <w:t>Kuzma, J</w:t>
      </w:r>
      <w:r w:rsidRPr="001944D3">
        <w:rPr>
          <w:sz w:val="20"/>
        </w:rPr>
        <w:t xml:space="preserve">.  “FDA, the Environment and Ethics” in </w:t>
      </w:r>
      <w:r w:rsidRPr="001944D3">
        <w:rPr>
          <w:i/>
          <w:sz w:val="20"/>
        </w:rPr>
        <w:t>Encyclopedia of Environmental Ethics and Philosophy</w:t>
      </w:r>
      <w:r w:rsidRPr="001944D3">
        <w:rPr>
          <w:sz w:val="20"/>
        </w:rPr>
        <w:t>.  pp. 359-360. Eds. J. Baird Callicott and Robert Frodeman.  Macmillian Publishers. (2008). (peer reviewed, edited volume)</w:t>
      </w:r>
    </w:p>
    <w:p w14:paraId="57754366" w14:textId="77777777" w:rsidR="00D87E64" w:rsidRPr="001944D3" w:rsidRDefault="00D87E64" w:rsidP="001944D3">
      <w:pPr>
        <w:ind w:right="-90" w:firstLine="750"/>
        <w:contextualSpacing/>
        <w:rPr>
          <w:sz w:val="20"/>
        </w:rPr>
      </w:pPr>
    </w:p>
    <w:p w14:paraId="48A78415" w14:textId="77777777" w:rsidR="00D87E64" w:rsidRDefault="00D87E64" w:rsidP="001944D3">
      <w:pPr>
        <w:numPr>
          <w:ilvl w:val="0"/>
          <w:numId w:val="5"/>
        </w:numPr>
        <w:ind w:right="-90"/>
        <w:contextualSpacing/>
        <w:rPr>
          <w:sz w:val="20"/>
        </w:rPr>
      </w:pPr>
      <w:r w:rsidRPr="001944D3">
        <w:rPr>
          <w:b/>
          <w:sz w:val="20"/>
        </w:rPr>
        <w:t>Kuzma, J.</w:t>
      </w:r>
      <w:r w:rsidRPr="001944D3">
        <w:rPr>
          <w:sz w:val="20"/>
          <w:u w:val="single"/>
        </w:rPr>
        <w:t xml:space="preserve"> </w:t>
      </w:r>
      <w:r w:rsidRPr="001944D3">
        <w:rPr>
          <w:sz w:val="20"/>
        </w:rPr>
        <w:t xml:space="preserve"> “Moving Forward Responsibly: Oversight for the Nanotechnology-Biology Interface,” </w:t>
      </w:r>
      <w:r w:rsidRPr="001944D3">
        <w:rPr>
          <w:i/>
          <w:sz w:val="20"/>
        </w:rPr>
        <w:t>Journal of Nanoparticle Research</w:t>
      </w:r>
      <w:proofErr w:type="gramStart"/>
      <w:r w:rsidRPr="001944D3">
        <w:rPr>
          <w:sz w:val="20"/>
        </w:rPr>
        <w:t>,  9:165</w:t>
      </w:r>
      <w:proofErr w:type="gramEnd"/>
      <w:r w:rsidRPr="001944D3">
        <w:rPr>
          <w:sz w:val="20"/>
        </w:rPr>
        <w:t>-182 (2007).</w:t>
      </w:r>
    </w:p>
    <w:p w14:paraId="60935779" w14:textId="77777777" w:rsidR="00717FEB" w:rsidRDefault="00717FEB" w:rsidP="00717FEB">
      <w:pPr>
        <w:pStyle w:val="ListParagraph"/>
        <w:rPr>
          <w:sz w:val="20"/>
        </w:rPr>
      </w:pPr>
    </w:p>
    <w:p w14:paraId="17E5A90F" w14:textId="674A794E" w:rsidR="00717FEB" w:rsidRPr="00717FEB" w:rsidRDefault="00717FEB" w:rsidP="00717FEB">
      <w:pPr>
        <w:numPr>
          <w:ilvl w:val="0"/>
          <w:numId w:val="5"/>
        </w:numPr>
        <w:ind w:right="-90"/>
        <w:contextualSpacing/>
        <w:rPr>
          <w:sz w:val="20"/>
        </w:rPr>
      </w:pPr>
      <w:r w:rsidRPr="001944D3">
        <w:rPr>
          <w:b/>
          <w:sz w:val="20"/>
        </w:rPr>
        <w:t>Kuzma, J.</w:t>
      </w:r>
      <w:r w:rsidRPr="001944D3">
        <w:rPr>
          <w:sz w:val="20"/>
          <w:u w:val="single"/>
        </w:rPr>
        <w:t xml:space="preserve"> </w:t>
      </w:r>
      <w:r w:rsidRPr="001944D3">
        <w:rPr>
          <w:sz w:val="20"/>
        </w:rPr>
        <w:t xml:space="preserve"> “Moving Forward Responsibly: Oversight for the Nanotechnology-Biology </w:t>
      </w:r>
      <w:r w:rsidRPr="001944D3">
        <w:rPr>
          <w:sz w:val="20"/>
        </w:rPr>
        <w:tab/>
        <w:t xml:space="preserve">Interface,”In </w:t>
      </w:r>
      <w:r w:rsidRPr="001944D3">
        <w:rPr>
          <w:i/>
          <w:sz w:val="20"/>
        </w:rPr>
        <w:t>Nanotechnology and Occupational Health</w:t>
      </w:r>
      <w:r w:rsidRPr="001944D3">
        <w:rPr>
          <w:sz w:val="20"/>
        </w:rPr>
        <w:t>, A. pp. 165-182.  Maynard &amp; D. Pui Eds. Dordrecht, Nederlands:  Springer.  2007.  (reprint of Journal of Nanoparticle article)</w:t>
      </w:r>
    </w:p>
    <w:p w14:paraId="5D830646" w14:textId="77777777" w:rsidR="00D87E64" w:rsidRPr="001944D3" w:rsidRDefault="00D87E64" w:rsidP="001944D3">
      <w:pPr>
        <w:ind w:right="-90"/>
        <w:contextualSpacing/>
        <w:rPr>
          <w:b/>
          <w:sz w:val="20"/>
        </w:rPr>
      </w:pPr>
    </w:p>
    <w:p w14:paraId="069493CF"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“Nanotechnology Oversight:  Just do it” </w:t>
      </w:r>
      <w:r w:rsidRPr="001944D3">
        <w:rPr>
          <w:i/>
          <w:sz w:val="20"/>
        </w:rPr>
        <w:t>Environmental Law Reporter</w:t>
      </w:r>
      <w:r w:rsidRPr="001944D3">
        <w:rPr>
          <w:sz w:val="20"/>
        </w:rPr>
        <w:t xml:space="preserve"> 36:10913-10920 (2006). </w:t>
      </w:r>
    </w:p>
    <w:p w14:paraId="0CF720A7" w14:textId="77777777" w:rsidR="00D87E64" w:rsidRPr="001944D3" w:rsidRDefault="00D87E64" w:rsidP="001944D3">
      <w:pPr>
        <w:ind w:right="-90"/>
        <w:contextualSpacing/>
        <w:rPr>
          <w:b/>
          <w:sz w:val="20"/>
          <w:u w:val="single"/>
        </w:rPr>
      </w:pPr>
    </w:p>
    <w:p w14:paraId="7FAC5FD6"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u w:val="single"/>
        </w:rPr>
        <w:t xml:space="preserve"> </w:t>
      </w:r>
      <w:r w:rsidRPr="001944D3">
        <w:rPr>
          <w:sz w:val="20"/>
        </w:rPr>
        <w:t>and A. Ahl</w:t>
      </w:r>
      <w:r w:rsidRPr="001944D3">
        <w:rPr>
          <w:sz w:val="20"/>
          <w:u w:val="single"/>
        </w:rPr>
        <w:t>.</w:t>
      </w:r>
      <w:r w:rsidRPr="001944D3">
        <w:rPr>
          <w:sz w:val="20"/>
        </w:rPr>
        <w:t xml:space="preserve">  “Living with Bovine Spongiform Encephalopathy.” </w:t>
      </w:r>
      <w:r w:rsidRPr="001944D3">
        <w:rPr>
          <w:i/>
          <w:sz w:val="20"/>
        </w:rPr>
        <w:t>Risk Analysis</w:t>
      </w:r>
      <w:r w:rsidRPr="001944D3">
        <w:rPr>
          <w:sz w:val="20"/>
        </w:rPr>
        <w:t xml:space="preserve"> 26:585-588 (2006).</w:t>
      </w:r>
    </w:p>
    <w:p w14:paraId="12E5854A" w14:textId="77777777" w:rsidR="00D87E64" w:rsidRPr="001944D3" w:rsidRDefault="00D87E64" w:rsidP="001944D3">
      <w:pPr>
        <w:ind w:left="720" w:right="-90"/>
        <w:contextualSpacing/>
        <w:rPr>
          <w:sz w:val="20"/>
        </w:rPr>
      </w:pPr>
    </w:p>
    <w:p w14:paraId="0A37149E" w14:textId="77777777" w:rsidR="00D87E64" w:rsidRDefault="00D87E64" w:rsidP="001944D3">
      <w:pPr>
        <w:numPr>
          <w:ilvl w:val="0"/>
          <w:numId w:val="5"/>
        </w:numPr>
        <w:ind w:right="-90"/>
        <w:contextualSpacing/>
        <w:rPr>
          <w:sz w:val="20"/>
        </w:rPr>
      </w:pPr>
      <w:r w:rsidRPr="001944D3">
        <w:rPr>
          <w:sz w:val="20"/>
        </w:rPr>
        <w:t xml:space="preserve">Moon, HW, Baer, C.K, Ascher, M. Cook, R.J, Franz, D., Hoy, M, Husnik, D.F., Jensen, H.H., </w:t>
      </w:r>
      <w:r w:rsidRPr="001944D3">
        <w:rPr>
          <w:sz w:val="20"/>
        </w:rPr>
        <w:tab/>
        <w:t>Keller, K.H., Lederberg, J.</w:t>
      </w:r>
      <w:proofErr w:type="gramStart"/>
      <w:r w:rsidRPr="001944D3">
        <w:rPr>
          <w:sz w:val="20"/>
        </w:rPr>
        <w:t>,  Madden</w:t>
      </w:r>
      <w:proofErr w:type="gramEnd"/>
      <w:r w:rsidRPr="001944D3">
        <w:rPr>
          <w:sz w:val="20"/>
        </w:rPr>
        <w:t xml:space="preserve">, L.V., Powers, L.S., Steinberg, A.D., Strating, A., </w:t>
      </w:r>
      <w:r w:rsidRPr="001944D3">
        <w:rPr>
          <w:sz w:val="20"/>
        </w:rPr>
        <w:tab/>
        <w:t xml:space="preserve">Smith,   </w:t>
      </w:r>
      <w:r w:rsidRPr="001944D3">
        <w:rPr>
          <w:sz w:val="20"/>
        </w:rPr>
        <w:tab/>
        <w:t xml:space="preserve">R.E., </w:t>
      </w:r>
      <w:r w:rsidRPr="001944D3">
        <w:rPr>
          <w:b/>
          <w:sz w:val="20"/>
        </w:rPr>
        <w:t>Kuzma, J.,</w:t>
      </w:r>
      <w:r w:rsidRPr="001944D3">
        <w:rPr>
          <w:sz w:val="20"/>
        </w:rPr>
        <w:t xml:space="preserve"> Grossblatt, N., Holliday, L., Sweatt, D., and S. Strongin. “U.S. agriculture is </w:t>
      </w:r>
      <w:r w:rsidRPr="001944D3">
        <w:rPr>
          <w:sz w:val="20"/>
        </w:rPr>
        <w:tab/>
        <w:t xml:space="preserve">vulnerable to bioterrorism.” </w:t>
      </w:r>
      <w:r w:rsidRPr="001944D3">
        <w:rPr>
          <w:i/>
          <w:sz w:val="20"/>
        </w:rPr>
        <w:t>Journal of Veterinary Medicine Education</w:t>
      </w:r>
      <w:r w:rsidRPr="001944D3">
        <w:rPr>
          <w:sz w:val="20"/>
        </w:rPr>
        <w:t xml:space="preserve"> 30(2): 96-104 (2003).</w:t>
      </w:r>
    </w:p>
    <w:p w14:paraId="5831F743" w14:textId="77777777" w:rsidR="00717FEB" w:rsidRDefault="00717FEB" w:rsidP="00717FEB">
      <w:pPr>
        <w:pStyle w:val="ListParagraph"/>
        <w:rPr>
          <w:sz w:val="20"/>
        </w:rPr>
      </w:pPr>
    </w:p>
    <w:p w14:paraId="72A25208" w14:textId="2973A4DB" w:rsidR="00717FEB" w:rsidRPr="00717FEB" w:rsidRDefault="00717FEB" w:rsidP="00717FEB">
      <w:pPr>
        <w:numPr>
          <w:ilvl w:val="0"/>
          <w:numId w:val="5"/>
        </w:numPr>
        <w:ind w:right="-90"/>
        <w:contextualSpacing/>
        <w:rPr>
          <w:b/>
          <w:iCs/>
          <w:sz w:val="20"/>
        </w:rPr>
      </w:pPr>
      <w:r w:rsidRPr="001944D3">
        <w:rPr>
          <w:b/>
          <w:sz w:val="20"/>
        </w:rPr>
        <w:t>Kuzma, J.</w:t>
      </w:r>
      <w:r w:rsidRPr="001944D3">
        <w:rPr>
          <w:sz w:val="20"/>
        </w:rPr>
        <w:t xml:space="preserve">  “Report of the Lignin Modification Group.”  In </w:t>
      </w:r>
      <w:r w:rsidRPr="001944D3">
        <w:rPr>
          <w:i/>
          <w:iCs/>
          <w:sz w:val="20"/>
        </w:rPr>
        <w:t>Criteria for Field Testing Plants with</w:t>
      </w:r>
      <w:r w:rsidRPr="001944D3">
        <w:rPr>
          <w:i/>
          <w:sz w:val="20"/>
        </w:rPr>
        <w:t xml:space="preserve"> </w:t>
      </w:r>
      <w:r w:rsidRPr="001944D3">
        <w:rPr>
          <w:i/>
          <w:iCs/>
          <w:sz w:val="20"/>
        </w:rPr>
        <w:t>Engineered Regulatory, Metabolic and Signaling Pathways</w:t>
      </w:r>
      <w:r w:rsidRPr="001944D3">
        <w:rPr>
          <w:sz w:val="20"/>
        </w:rPr>
        <w:t xml:space="preserve">.  Pp. Wolfenbarger, L. </w:t>
      </w:r>
      <w:proofErr w:type="gramStart"/>
      <w:r w:rsidRPr="001944D3">
        <w:rPr>
          <w:sz w:val="20"/>
        </w:rPr>
        <w:t>ed</w:t>
      </w:r>
      <w:proofErr w:type="gramEnd"/>
      <w:r w:rsidRPr="001944D3">
        <w:rPr>
          <w:sz w:val="20"/>
        </w:rPr>
        <w:t>.  Information Systems for Biotechnology.  2002</w:t>
      </w:r>
      <w:r w:rsidRPr="001944D3">
        <w:rPr>
          <w:b/>
          <w:sz w:val="20"/>
        </w:rPr>
        <w:t xml:space="preserve">.  </w:t>
      </w:r>
    </w:p>
    <w:p w14:paraId="7E1EB5BB" w14:textId="77777777" w:rsidR="00D87E64" w:rsidRPr="001944D3" w:rsidRDefault="00D87E64" w:rsidP="001944D3">
      <w:pPr>
        <w:ind w:left="720" w:right="-90"/>
        <w:contextualSpacing/>
        <w:rPr>
          <w:sz w:val="20"/>
        </w:rPr>
      </w:pPr>
    </w:p>
    <w:p w14:paraId="10D688F9" w14:textId="183502EE" w:rsidR="00717FEB" w:rsidRPr="00717FEB" w:rsidRDefault="00D87E64" w:rsidP="00717FEB">
      <w:pPr>
        <w:numPr>
          <w:ilvl w:val="0"/>
          <w:numId w:val="5"/>
        </w:numPr>
        <w:ind w:right="-90"/>
        <w:contextualSpacing/>
        <w:rPr>
          <w:sz w:val="20"/>
        </w:rPr>
      </w:pPr>
      <w:r w:rsidRPr="001944D3">
        <w:rPr>
          <w:sz w:val="20"/>
        </w:rPr>
        <w:t xml:space="preserve">Ahl, A. and </w:t>
      </w:r>
      <w:r w:rsidRPr="001944D3">
        <w:rPr>
          <w:b/>
          <w:sz w:val="20"/>
        </w:rPr>
        <w:t>J. Kuzma.</w:t>
      </w:r>
      <w:r w:rsidRPr="001944D3">
        <w:rPr>
          <w:sz w:val="20"/>
          <w:u w:val="single"/>
        </w:rPr>
        <w:t xml:space="preserve"> </w:t>
      </w:r>
      <w:r w:rsidRPr="001944D3">
        <w:rPr>
          <w:sz w:val="20"/>
        </w:rPr>
        <w:t xml:space="preserve"> “Microbes, Food Safety and the Environment:  Issues in Risk Analysis.”  </w:t>
      </w:r>
      <w:r w:rsidRPr="001944D3">
        <w:rPr>
          <w:i/>
          <w:sz w:val="20"/>
        </w:rPr>
        <w:t>Technology</w:t>
      </w:r>
      <w:r w:rsidRPr="001944D3">
        <w:rPr>
          <w:sz w:val="20"/>
        </w:rPr>
        <w:t xml:space="preserve"> 6: 363-369 (1999).</w:t>
      </w:r>
    </w:p>
    <w:p w14:paraId="7E47233B" w14:textId="77777777" w:rsidR="00717FEB" w:rsidRPr="001944D3" w:rsidRDefault="00717FEB" w:rsidP="00717FEB">
      <w:pPr>
        <w:ind w:left="720" w:right="-90"/>
        <w:contextualSpacing/>
        <w:rPr>
          <w:sz w:val="20"/>
        </w:rPr>
      </w:pPr>
    </w:p>
    <w:p w14:paraId="1266E7C7" w14:textId="1F4AEFDE" w:rsidR="00717FEB" w:rsidRPr="00717FEB" w:rsidRDefault="00717FEB" w:rsidP="00717FEB">
      <w:pPr>
        <w:numPr>
          <w:ilvl w:val="0"/>
          <w:numId w:val="5"/>
        </w:numPr>
        <w:ind w:right="-90"/>
        <w:contextualSpacing/>
        <w:rPr>
          <w:sz w:val="20"/>
        </w:rPr>
      </w:pPr>
      <w:r w:rsidRPr="001944D3">
        <w:rPr>
          <w:sz w:val="20"/>
        </w:rPr>
        <w:t xml:space="preserve">Meekhof, R., </w:t>
      </w:r>
      <w:r w:rsidRPr="001944D3">
        <w:rPr>
          <w:b/>
          <w:sz w:val="20"/>
        </w:rPr>
        <w:t>Kuzma, J.,</w:t>
      </w:r>
      <w:r w:rsidRPr="001944D3">
        <w:rPr>
          <w:sz w:val="20"/>
        </w:rPr>
        <w:t xml:space="preserve"> Mauriello, D., Osborn, T., Powell, M., Rice, C., and S. Shafer. </w:t>
      </w:r>
      <w:r w:rsidRPr="001944D3">
        <w:rPr>
          <w:sz w:val="20"/>
        </w:rPr>
        <w:tab/>
        <w:t xml:space="preserve">(1998).“Adaptive Risk Analysis for Resource Conservation Programs.”  </w:t>
      </w:r>
      <w:r w:rsidRPr="001944D3">
        <w:rPr>
          <w:i/>
          <w:sz w:val="20"/>
        </w:rPr>
        <w:t>Proceedings of Risk Based Decision Making in Water Resources VII</w:t>
      </w:r>
      <w:r w:rsidRPr="001944D3">
        <w:rPr>
          <w:sz w:val="20"/>
        </w:rPr>
        <w:t xml:space="preserve">: 172-186, Editors, Yacov Y. Haimes </w:t>
      </w:r>
      <w:r w:rsidRPr="001944D3">
        <w:rPr>
          <w:sz w:val="20"/>
        </w:rPr>
        <w:tab/>
        <w:t xml:space="preserve">David A. Moser (Editor), Eugene Z. Stakhiv.  American Society of Civil Engineering. </w:t>
      </w:r>
    </w:p>
    <w:p w14:paraId="4AA07239" w14:textId="77777777" w:rsidR="00D87E64" w:rsidRPr="001944D3" w:rsidRDefault="00D87E64" w:rsidP="001944D3">
      <w:pPr>
        <w:ind w:right="-90" w:firstLine="720"/>
        <w:contextualSpacing/>
        <w:rPr>
          <w:sz w:val="20"/>
        </w:rPr>
      </w:pPr>
    </w:p>
    <w:p w14:paraId="084AD18C" w14:textId="77777777" w:rsidR="00D87E64" w:rsidRPr="001944D3" w:rsidRDefault="00D87E64" w:rsidP="001944D3">
      <w:pPr>
        <w:numPr>
          <w:ilvl w:val="0"/>
          <w:numId w:val="5"/>
        </w:numPr>
        <w:ind w:right="-90"/>
        <w:contextualSpacing/>
        <w:rPr>
          <w:sz w:val="20"/>
        </w:rPr>
      </w:pPr>
      <w:r w:rsidRPr="001944D3">
        <w:rPr>
          <w:sz w:val="20"/>
        </w:rPr>
        <w:t xml:space="preserve">Wu, Y., </w:t>
      </w:r>
      <w:r w:rsidRPr="001944D3">
        <w:rPr>
          <w:b/>
          <w:sz w:val="20"/>
        </w:rPr>
        <w:t>Kuzma, J</w:t>
      </w:r>
      <w:r w:rsidRPr="001944D3">
        <w:rPr>
          <w:sz w:val="20"/>
        </w:rPr>
        <w:t xml:space="preserve">., Marechal, E., Graeff, R., Lee, H.C. and Chua, N-H. “Abscisic Acid Signaling Through Cyclic ADP-Ribose in Plants” </w:t>
      </w:r>
      <w:r w:rsidRPr="001944D3">
        <w:rPr>
          <w:i/>
          <w:sz w:val="20"/>
        </w:rPr>
        <w:t xml:space="preserve">Science </w:t>
      </w:r>
      <w:r w:rsidRPr="001944D3">
        <w:rPr>
          <w:sz w:val="20"/>
        </w:rPr>
        <w:t>278:  2126-2130. (1997).</w:t>
      </w:r>
    </w:p>
    <w:p w14:paraId="39559D5C" w14:textId="77777777" w:rsidR="00D87E64" w:rsidRPr="001944D3" w:rsidRDefault="00D87E64" w:rsidP="001944D3">
      <w:pPr>
        <w:ind w:right="-90"/>
        <w:contextualSpacing/>
        <w:rPr>
          <w:sz w:val="20"/>
        </w:rPr>
      </w:pPr>
    </w:p>
    <w:p w14:paraId="2482A06D"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Nemecek,-Marshall, M., Pollock, W., and R. Fall.  “Bacteria Produce the Volatile Hydrocarbon Isoprene” </w:t>
      </w:r>
      <w:r w:rsidRPr="001944D3">
        <w:rPr>
          <w:i/>
          <w:sz w:val="20"/>
        </w:rPr>
        <w:t>Current Microbiology</w:t>
      </w:r>
      <w:r w:rsidRPr="001944D3">
        <w:rPr>
          <w:sz w:val="20"/>
        </w:rPr>
        <w:t xml:space="preserve"> 30: 97 (1995).</w:t>
      </w:r>
    </w:p>
    <w:p w14:paraId="42512C72" w14:textId="77777777" w:rsidR="00D87E64" w:rsidRPr="001944D3" w:rsidRDefault="00D87E64" w:rsidP="001944D3">
      <w:pPr>
        <w:ind w:right="-90"/>
        <w:contextualSpacing/>
        <w:rPr>
          <w:sz w:val="20"/>
        </w:rPr>
      </w:pPr>
    </w:p>
    <w:p w14:paraId="3F22E9C1" w14:textId="77777777" w:rsidR="00D87E64" w:rsidRPr="001944D3" w:rsidRDefault="00D87E64" w:rsidP="001944D3">
      <w:pPr>
        <w:numPr>
          <w:ilvl w:val="0"/>
          <w:numId w:val="5"/>
        </w:numPr>
        <w:ind w:right="-90"/>
        <w:contextualSpacing/>
        <w:rPr>
          <w:sz w:val="20"/>
        </w:rPr>
      </w:pPr>
      <w:r w:rsidRPr="001944D3">
        <w:rPr>
          <w:sz w:val="20"/>
        </w:rPr>
        <w:t xml:space="preserve">Nemecek-Marshall, M., Wojciechowski, C., </w:t>
      </w:r>
      <w:r w:rsidRPr="001944D3">
        <w:rPr>
          <w:b/>
          <w:sz w:val="20"/>
        </w:rPr>
        <w:t>Kuzma, J</w:t>
      </w:r>
      <w:r w:rsidRPr="001944D3">
        <w:rPr>
          <w:sz w:val="20"/>
        </w:rPr>
        <w:t xml:space="preserve">., Silver, G., and R. Fall.  “Marine Vibrio Species Produce the Volatile Organic Compound Acetone” </w:t>
      </w:r>
      <w:r w:rsidRPr="001944D3">
        <w:rPr>
          <w:i/>
          <w:sz w:val="20"/>
        </w:rPr>
        <w:t>Applied and Environmental Microbiology</w:t>
      </w:r>
      <w:r w:rsidRPr="001944D3">
        <w:rPr>
          <w:sz w:val="20"/>
        </w:rPr>
        <w:t xml:space="preserve"> 61: 44 (1995).</w:t>
      </w:r>
    </w:p>
    <w:p w14:paraId="396E70DF" w14:textId="77777777" w:rsidR="00D87E64" w:rsidRPr="001944D3" w:rsidRDefault="00D87E64" w:rsidP="001944D3">
      <w:pPr>
        <w:ind w:right="-90"/>
        <w:contextualSpacing/>
        <w:rPr>
          <w:sz w:val="20"/>
        </w:rPr>
      </w:pPr>
    </w:p>
    <w:p w14:paraId="5CECFA18"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and R. Fall.  “Leaf Isoprene Emission Rate Is Dependent on Leaf Development and </w:t>
      </w:r>
      <w:r w:rsidRPr="001944D3">
        <w:rPr>
          <w:sz w:val="20"/>
        </w:rPr>
        <w:tab/>
        <w:t xml:space="preserve">the Level of Isoprene Synthase” </w:t>
      </w:r>
      <w:r w:rsidRPr="001944D3">
        <w:rPr>
          <w:i/>
          <w:sz w:val="20"/>
        </w:rPr>
        <w:t xml:space="preserve">Plant Physiology </w:t>
      </w:r>
      <w:r w:rsidRPr="001944D3">
        <w:rPr>
          <w:sz w:val="20"/>
        </w:rPr>
        <w:t xml:space="preserve">101: 435 (1993) </w:t>
      </w:r>
      <w:r w:rsidRPr="001944D3">
        <w:rPr>
          <w:sz w:val="20"/>
        </w:rPr>
        <w:tab/>
      </w:r>
    </w:p>
    <w:p w14:paraId="0A4357D1" w14:textId="77777777" w:rsidR="00B42D26" w:rsidRPr="001944D3" w:rsidRDefault="00B42D26" w:rsidP="001944D3">
      <w:pPr>
        <w:ind w:left="630" w:right="-90"/>
        <w:contextualSpacing/>
        <w:rPr>
          <w:sz w:val="20"/>
        </w:rPr>
      </w:pPr>
    </w:p>
    <w:p w14:paraId="548CB262" w14:textId="77777777" w:rsidR="00D87E64" w:rsidRPr="001944D3" w:rsidRDefault="00D87E64" w:rsidP="001944D3">
      <w:pPr>
        <w:ind w:right="-90"/>
        <w:contextualSpacing/>
        <w:rPr>
          <w:i/>
          <w:sz w:val="20"/>
          <w:u w:val="single"/>
        </w:rPr>
      </w:pPr>
    </w:p>
    <w:p w14:paraId="34A4420D" w14:textId="77777777" w:rsidR="00D87E64" w:rsidRPr="001944D3" w:rsidRDefault="00D87E64" w:rsidP="001944D3">
      <w:pPr>
        <w:ind w:right="-90"/>
        <w:contextualSpacing/>
        <w:rPr>
          <w:b/>
          <w:sz w:val="20"/>
          <w:u w:val="single"/>
        </w:rPr>
      </w:pPr>
      <w:r w:rsidRPr="001944D3">
        <w:rPr>
          <w:i/>
          <w:sz w:val="20"/>
          <w:u w:val="single"/>
        </w:rPr>
        <w:t>Peer-Reviewed and Edited Books/Journal Symposia</w:t>
      </w:r>
    </w:p>
    <w:p w14:paraId="1C86CE82" w14:textId="77777777" w:rsidR="00D87E64" w:rsidRPr="001944D3" w:rsidRDefault="00D87E64" w:rsidP="001944D3">
      <w:pPr>
        <w:contextualSpacing/>
        <w:rPr>
          <w:sz w:val="20"/>
        </w:rPr>
      </w:pPr>
    </w:p>
    <w:p w14:paraId="7AAD0646" w14:textId="77777777" w:rsidR="0022553D" w:rsidRPr="001944D3" w:rsidRDefault="0022553D" w:rsidP="001944D3">
      <w:pPr>
        <w:numPr>
          <w:ilvl w:val="0"/>
          <w:numId w:val="5"/>
        </w:numPr>
        <w:ind w:right="-90"/>
        <w:contextualSpacing/>
        <w:rPr>
          <w:sz w:val="20"/>
        </w:rPr>
      </w:pPr>
      <w:r w:rsidRPr="001944D3">
        <w:rPr>
          <w:sz w:val="20"/>
        </w:rPr>
        <w:lastRenderedPageBreak/>
        <w:t xml:space="preserve">“Governance of Nanobiotechnology” L. Fatehi, S.M.Wolf, G. Ramachandran, and </w:t>
      </w:r>
      <w:r w:rsidRPr="001944D3">
        <w:rPr>
          <w:b/>
          <w:sz w:val="20"/>
        </w:rPr>
        <w:t>J. Kuzma</w:t>
      </w:r>
      <w:r w:rsidRPr="001944D3">
        <w:rPr>
          <w:sz w:val="20"/>
        </w:rPr>
        <w:t xml:space="preserve">.  </w:t>
      </w:r>
      <w:r w:rsidRPr="001944D3">
        <w:rPr>
          <w:i/>
          <w:sz w:val="20"/>
        </w:rPr>
        <w:t xml:space="preserve">Special Symposium of Journal of Nanoparticle Research </w:t>
      </w:r>
      <w:r w:rsidRPr="001944D3">
        <w:rPr>
          <w:sz w:val="20"/>
        </w:rPr>
        <w:t>13(4) (2011).</w:t>
      </w:r>
    </w:p>
    <w:p w14:paraId="5AD69C58" w14:textId="77777777" w:rsidR="0022553D" w:rsidRPr="001944D3" w:rsidRDefault="0022553D" w:rsidP="001944D3">
      <w:pPr>
        <w:ind w:left="630" w:right="-90"/>
        <w:contextualSpacing/>
        <w:rPr>
          <w:sz w:val="20"/>
        </w:rPr>
      </w:pPr>
    </w:p>
    <w:p w14:paraId="07A438EC" w14:textId="77777777" w:rsidR="00717FEB" w:rsidRDefault="00D87E64" w:rsidP="00717FEB">
      <w:pPr>
        <w:numPr>
          <w:ilvl w:val="0"/>
          <w:numId w:val="5"/>
        </w:numPr>
        <w:ind w:right="-90"/>
        <w:contextualSpacing/>
        <w:rPr>
          <w:sz w:val="20"/>
        </w:rPr>
      </w:pPr>
      <w:r w:rsidRPr="001944D3">
        <w:rPr>
          <w:sz w:val="20"/>
        </w:rPr>
        <w:t>“Developing Oversight Approaches to Nanobiotechnology:  The Lessons of History.” S.M. Wolf, G. Ramachandran</w:t>
      </w:r>
      <w:r w:rsidRPr="001944D3">
        <w:rPr>
          <w:b/>
          <w:sz w:val="20"/>
        </w:rPr>
        <w:t>, J. Kuzma</w:t>
      </w:r>
      <w:r w:rsidRPr="001944D3">
        <w:rPr>
          <w:sz w:val="20"/>
        </w:rPr>
        <w:t xml:space="preserve">, and J. Paradise (eds.) </w:t>
      </w:r>
      <w:r w:rsidRPr="001944D3">
        <w:rPr>
          <w:i/>
          <w:sz w:val="20"/>
        </w:rPr>
        <w:t>Special Symposium of Journal of Law, Medicine and Ethics</w:t>
      </w:r>
      <w:r w:rsidRPr="001944D3">
        <w:rPr>
          <w:sz w:val="20"/>
        </w:rPr>
        <w:t xml:space="preserve">. 37 (4) (2009). </w:t>
      </w:r>
    </w:p>
    <w:p w14:paraId="230B71C8" w14:textId="77777777" w:rsidR="00717FEB" w:rsidRDefault="00717FEB" w:rsidP="00717FEB">
      <w:pPr>
        <w:pStyle w:val="ListParagraph"/>
        <w:rPr>
          <w:sz w:val="20"/>
        </w:rPr>
      </w:pPr>
    </w:p>
    <w:p w14:paraId="2E71A64B" w14:textId="42286730" w:rsidR="00D87E64" w:rsidRPr="00717FEB" w:rsidRDefault="00D87E64" w:rsidP="00717FEB">
      <w:pPr>
        <w:numPr>
          <w:ilvl w:val="0"/>
          <w:numId w:val="5"/>
        </w:numPr>
        <w:ind w:right="-90"/>
        <w:contextualSpacing/>
        <w:rPr>
          <w:sz w:val="20"/>
        </w:rPr>
      </w:pPr>
      <w:r w:rsidRPr="001944D3">
        <w:rPr>
          <w:rStyle w:val="FootnoteReference"/>
          <w:sz w:val="20"/>
        </w:rPr>
        <w:footnoteReference w:id="2"/>
      </w:r>
      <w:r w:rsidRPr="00717FEB">
        <w:rPr>
          <w:sz w:val="20"/>
        </w:rPr>
        <w:t xml:space="preserve">National Research Council.  </w:t>
      </w:r>
      <w:r w:rsidRPr="00717FEB">
        <w:rPr>
          <w:b/>
          <w:sz w:val="20"/>
        </w:rPr>
        <w:t>J. Kuzma</w:t>
      </w:r>
      <w:r w:rsidRPr="00717FEB">
        <w:rPr>
          <w:sz w:val="20"/>
        </w:rPr>
        <w:t xml:space="preserve">.  Study Director.  </w:t>
      </w:r>
      <w:r w:rsidRPr="00717FEB">
        <w:rPr>
          <w:i/>
          <w:sz w:val="20"/>
        </w:rPr>
        <w:t>Countering Agricultural Bioterrorism</w:t>
      </w:r>
      <w:r w:rsidRPr="00717FEB">
        <w:rPr>
          <w:sz w:val="20"/>
        </w:rPr>
        <w:t xml:space="preserve">.  (2003). </w:t>
      </w:r>
    </w:p>
    <w:p w14:paraId="59054CF5" w14:textId="77777777" w:rsidR="00D87E64" w:rsidRPr="001944D3" w:rsidRDefault="00D87E64" w:rsidP="001944D3">
      <w:pPr>
        <w:ind w:left="1440" w:right="-90"/>
        <w:contextualSpacing/>
        <w:rPr>
          <w:sz w:val="20"/>
        </w:rPr>
      </w:pPr>
    </w:p>
    <w:p w14:paraId="3B66384F" w14:textId="77777777" w:rsidR="00D87E64" w:rsidRPr="001944D3" w:rsidRDefault="00D87E64" w:rsidP="001944D3">
      <w:pPr>
        <w:numPr>
          <w:ilvl w:val="0"/>
          <w:numId w:val="5"/>
        </w:numPr>
        <w:ind w:right="-90"/>
        <w:contextualSpacing/>
        <w:rPr>
          <w:sz w:val="20"/>
        </w:rPr>
      </w:pPr>
      <w:r w:rsidRPr="001944D3">
        <w:rPr>
          <w:rStyle w:val="FootnoteReference"/>
          <w:sz w:val="20"/>
        </w:rPr>
        <w:footnoteReference w:id="3"/>
      </w:r>
      <w:r w:rsidRPr="001944D3">
        <w:rPr>
          <w:sz w:val="20"/>
        </w:rPr>
        <w:t xml:space="preserve">National Research Council. </w:t>
      </w:r>
      <w:r w:rsidRPr="001944D3">
        <w:rPr>
          <w:b/>
          <w:sz w:val="20"/>
        </w:rPr>
        <w:t>J. Kuzma</w:t>
      </w:r>
      <w:r w:rsidRPr="001944D3">
        <w:rPr>
          <w:sz w:val="20"/>
        </w:rPr>
        <w:t xml:space="preserve">, Study Director.  </w:t>
      </w:r>
      <w:r w:rsidRPr="001944D3">
        <w:rPr>
          <w:i/>
          <w:sz w:val="20"/>
        </w:rPr>
        <w:t>Genetically Modified Pest-Protected Plants:  Science and Regulation</w:t>
      </w:r>
      <w:r w:rsidRPr="001944D3">
        <w:rPr>
          <w:sz w:val="20"/>
        </w:rPr>
        <w:t xml:space="preserve">. (2000). </w:t>
      </w:r>
    </w:p>
    <w:p w14:paraId="2EDBB248" w14:textId="77777777" w:rsidR="00D87E64" w:rsidRPr="001944D3" w:rsidRDefault="00D87E64" w:rsidP="001944D3">
      <w:pPr>
        <w:ind w:right="-90"/>
        <w:contextualSpacing/>
        <w:rPr>
          <w:sz w:val="20"/>
        </w:rPr>
      </w:pPr>
    </w:p>
    <w:p w14:paraId="3D533EA3" w14:textId="77777777" w:rsidR="00D87E64" w:rsidRPr="001944D3" w:rsidRDefault="00D87E64" w:rsidP="001944D3">
      <w:pPr>
        <w:numPr>
          <w:ilvl w:val="0"/>
          <w:numId w:val="5"/>
        </w:numPr>
        <w:ind w:right="-90"/>
        <w:contextualSpacing/>
        <w:rPr>
          <w:sz w:val="20"/>
        </w:rPr>
      </w:pPr>
      <w:r w:rsidRPr="001944D3">
        <w:rPr>
          <w:rStyle w:val="FootnoteReference"/>
          <w:sz w:val="20"/>
        </w:rPr>
        <w:footnoteReference w:id="4"/>
      </w:r>
      <w:r w:rsidRPr="001944D3">
        <w:rPr>
          <w:sz w:val="20"/>
        </w:rPr>
        <w:t xml:space="preserve">National Research Council.  </w:t>
      </w:r>
      <w:r w:rsidRPr="001944D3">
        <w:rPr>
          <w:b/>
          <w:sz w:val="20"/>
        </w:rPr>
        <w:t>J. Kuzma</w:t>
      </w:r>
      <w:r w:rsidRPr="001944D3">
        <w:rPr>
          <w:sz w:val="20"/>
        </w:rPr>
        <w:t xml:space="preserve">.  Co-Study Director.  </w:t>
      </w:r>
      <w:r w:rsidRPr="001944D3">
        <w:rPr>
          <w:i/>
          <w:sz w:val="20"/>
        </w:rPr>
        <w:t>Indicators for Waterborne Pathogens</w:t>
      </w:r>
      <w:r w:rsidRPr="001944D3">
        <w:rPr>
          <w:sz w:val="20"/>
        </w:rPr>
        <w:t xml:space="preserve">.  </w:t>
      </w:r>
      <w:r w:rsidRPr="001944D3">
        <w:rPr>
          <w:iCs/>
          <w:sz w:val="20"/>
        </w:rPr>
        <w:t>2004</w:t>
      </w:r>
      <w:r w:rsidRPr="001944D3">
        <w:rPr>
          <w:sz w:val="20"/>
        </w:rPr>
        <w:t>.</w:t>
      </w:r>
    </w:p>
    <w:p w14:paraId="3D96BBD2" w14:textId="77777777" w:rsidR="00D87E64" w:rsidRPr="001944D3" w:rsidRDefault="00D87E64" w:rsidP="001944D3">
      <w:pPr>
        <w:ind w:left="720" w:right="-90" w:hanging="720"/>
        <w:contextualSpacing/>
        <w:rPr>
          <w:sz w:val="20"/>
        </w:rPr>
      </w:pPr>
    </w:p>
    <w:p w14:paraId="5AB04180" w14:textId="77777777" w:rsidR="00D87E64" w:rsidRPr="001944D3" w:rsidRDefault="00D87E64" w:rsidP="001944D3">
      <w:pPr>
        <w:numPr>
          <w:ilvl w:val="0"/>
          <w:numId w:val="5"/>
        </w:numPr>
        <w:ind w:right="-90"/>
        <w:contextualSpacing/>
        <w:rPr>
          <w:b/>
          <w:sz w:val="20"/>
        </w:rPr>
      </w:pPr>
      <w:r w:rsidRPr="001944D3">
        <w:rPr>
          <w:rStyle w:val="FootnoteReference"/>
          <w:sz w:val="20"/>
        </w:rPr>
        <w:footnoteReference w:id="5"/>
      </w:r>
      <w:r w:rsidRPr="001944D3">
        <w:rPr>
          <w:sz w:val="20"/>
        </w:rPr>
        <w:t xml:space="preserve">National Research Council.  </w:t>
      </w:r>
      <w:r w:rsidRPr="001944D3">
        <w:rPr>
          <w:b/>
          <w:sz w:val="20"/>
        </w:rPr>
        <w:t>J. Kuzma.</w:t>
      </w:r>
      <w:r w:rsidRPr="001944D3">
        <w:rPr>
          <w:sz w:val="20"/>
        </w:rPr>
        <w:t xml:space="preserve">  Senior Program Officer. </w:t>
      </w:r>
      <w:r w:rsidRPr="001944D3">
        <w:rPr>
          <w:i/>
          <w:sz w:val="20"/>
        </w:rPr>
        <w:t>Countering Bioterrorism:  The Role of Science and Technology</w:t>
      </w:r>
      <w:r w:rsidRPr="001944D3">
        <w:rPr>
          <w:sz w:val="20"/>
        </w:rPr>
        <w:t xml:space="preserve"> 2002.</w:t>
      </w:r>
    </w:p>
    <w:p w14:paraId="51C9CB16" w14:textId="77777777" w:rsidR="00D87E64" w:rsidRPr="001944D3" w:rsidRDefault="00D87E64" w:rsidP="001944D3">
      <w:pPr>
        <w:ind w:right="-90"/>
        <w:contextualSpacing/>
        <w:rPr>
          <w:b/>
          <w:sz w:val="20"/>
        </w:rPr>
      </w:pPr>
    </w:p>
    <w:p w14:paraId="4580F53E" w14:textId="77777777" w:rsidR="00D87E64" w:rsidRPr="001944D3" w:rsidRDefault="00D87E64" w:rsidP="001944D3">
      <w:pPr>
        <w:ind w:left="720" w:right="-90" w:hanging="630"/>
        <w:contextualSpacing/>
        <w:rPr>
          <w:b/>
          <w:sz w:val="20"/>
          <w:u w:val="single"/>
        </w:rPr>
      </w:pPr>
    </w:p>
    <w:p w14:paraId="7F4D2BBA" w14:textId="1905CE5C" w:rsidR="00D87E64" w:rsidRPr="001944D3" w:rsidRDefault="00FC1B94" w:rsidP="001944D3">
      <w:pPr>
        <w:ind w:right="-90"/>
        <w:contextualSpacing/>
        <w:rPr>
          <w:i/>
          <w:sz w:val="20"/>
          <w:u w:val="single"/>
        </w:rPr>
      </w:pPr>
      <w:r w:rsidRPr="001944D3">
        <w:rPr>
          <w:i/>
          <w:sz w:val="20"/>
          <w:u w:val="single"/>
        </w:rPr>
        <w:t>Policy Reports</w:t>
      </w:r>
      <w:r w:rsidR="00F561C3">
        <w:rPr>
          <w:i/>
          <w:sz w:val="20"/>
          <w:u w:val="single"/>
        </w:rPr>
        <w:t>/other publications</w:t>
      </w:r>
      <w:r w:rsidRPr="001944D3">
        <w:rPr>
          <w:i/>
          <w:sz w:val="20"/>
          <w:u w:val="single"/>
        </w:rPr>
        <w:t>:</w:t>
      </w:r>
    </w:p>
    <w:p w14:paraId="4E938777" w14:textId="77777777" w:rsidR="00FC1B94" w:rsidRPr="001944D3" w:rsidRDefault="00FC1B94" w:rsidP="001944D3">
      <w:pPr>
        <w:ind w:right="-90"/>
        <w:contextualSpacing/>
        <w:rPr>
          <w:b/>
          <w:sz w:val="20"/>
        </w:rPr>
      </w:pPr>
    </w:p>
    <w:p w14:paraId="0CC0B4AE" w14:textId="77777777" w:rsidR="00F47D9C" w:rsidRPr="001944D3" w:rsidRDefault="00F47D9C" w:rsidP="001944D3">
      <w:pPr>
        <w:tabs>
          <w:tab w:val="left" w:pos="5880"/>
        </w:tabs>
        <w:ind w:left="630" w:right="-90"/>
        <w:contextualSpacing/>
        <w:rPr>
          <w:sz w:val="20"/>
        </w:rPr>
      </w:pPr>
      <w:r w:rsidRPr="001944D3">
        <w:rPr>
          <w:sz w:val="20"/>
        </w:rPr>
        <w:tab/>
      </w:r>
    </w:p>
    <w:p w14:paraId="1F95F8F1" w14:textId="514C1377" w:rsidR="00D27E7C" w:rsidRPr="00D27E7C" w:rsidRDefault="00D27E7C" w:rsidP="00D27E7C">
      <w:pPr>
        <w:numPr>
          <w:ilvl w:val="0"/>
          <w:numId w:val="5"/>
        </w:numPr>
        <w:ind w:right="-90"/>
        <w:contextualSpacing/>
        <w:rPr>
          <w:sz w:val="20"/>
        </w:rPr>
      </w:pPr>
      <w:r w:rsidRPr="00D27E7C">
        <w:rPr>
          <w:b/>
          <w:sz w:val="20"/>
        </w:rPr>
        <w:t>Kuzma, J.</w:t>
      </w:r>
      <w:r>
        <w:rPr>
          <w:sz w:val="20"/>
        </w:rPr>
        <w:t xml:space="preserve"> (2014). Translational risk governance rsearch.  Paper for the Workshop on Research Agenda in </w:t>
      </w:r>
      <w:proofErr w:type="gramStart"/>
      <w:r>
        <w:rPr>
          <w:sz w:val="20"/>
        </w:rPr>
        <w:t>the  Societal</w:t>
      </w:r>
      <w:proofErr w:type="gramEnd"/>
      <w:r>
        <w:rPr>
          <w:sz w:val="20"/>
        </w:rPr>
        <w:t xml:space="preserve"> Aspects of Syntehtic Biology. Arizona State University. </w:t>
      </w:r>
      <w:r w:rsidRPr="00D27E7C">
        <w:rPr>
          <w:sz w:val="20"/>
        </w:rPr>
        <w:t>http://cns.asu.edu/synbio/papers</w:t>
      </w:r>
      <w:r>
        <w:rPr>
          <w:sz w:val="20"/>
        </w:rPr>
        <w:t>.</w:t>
      </w:r>
    </w:p>
    <w:p w14:paraId="039223BB" w14:textId="77777777" w:rsidR="00D27E7C" w:rsidRDefault="00D27E7C" w:rsidP="00D27E7C">
      <w:pPr>
        <w:ind w:left="630" w:right="-90"/>
        <w:contextualSpacing/>
        <w:rPr>
          <w:sz w:val="20"/>
        </w:rPr>
      </w:pPr>
    </w:p>
    <w:p w14:paraId="0ECA4D19" w14:textId="6677234D" w:rsidR="00F561C3" w:rsidRDefault="00F561C3" w:rsidP="001944D3">
      <w:pPr>
        <w:numPr>
          <w:ilvl w:val="0"/>
          <w:numId w:val="5"/>
        </w:numPr>
        <w:ind w:right="-90"/>
        <w:contextualSpacing/>
        <w:rPr>
          <w:sz w:val="20"/>
        </w:rPr>
      </w:pPr>
      <w:r>
        <w:rPr>
          <w:sz w:val="20"/>
        </w:rPr>
        <w:t>Weiss</w:t>
      </w:r>
      <w:r w:rsidR="002A7739">
        <w:rPr>
          <w:sz w:val="20"/>
        </w:rPr>
        <w:t xml:space="preserve"> Evans</w:t>
      </w:r>
      <w:r>
        <w:rPr>
          <w:sz w:val="20"/>
        </w:rPr>
        <w:t xml:space="preserve">, S. et al. (including </w:t>
      </w:r>
      <w:r w:rsidRPr="00F561C3">
        <w:rPr>
          <w:b/>
          <w:sz w:val="20"/>
        </w:rPr>
        <w:t>Kuzma J.</w:t>
      </w:r>
      <w:r>
        <w:rPr>
          <w:sz w:val="20"/>
        </w:rPr>
        <w:t xml:space="preserve"> one of twenty authors).  Synth</w:t>
      </w:r>
      <w:r w:rsidR="002A7739">
        <w:rPr>
          <w:sz w:val="20"/>
        </w:rPr>
        <w:t>etic Biology:  Missing the Point</w:t>
      </w:r>
      <w:r>
        <w:rPr>
          <w:sz w:val="20"/>
        </w:rPr>
        <w:t xml:space="preserve">.  Letter to </w:t>
      </w:r>
      <w:r>
        <w:rPr>
          <w:i/>
          <w:sz w:val="20"/>
        </w:rPr>
        <w:t xml:space="preserve">Nature </w:t>
      </w:r>
      <w:r>
        <w:rPr>
          <w:sz w:val="20"/>
        </w:rPr>
        <w:t xml:space="preserve"> </w:t>
      </w:r>
      <w:r w:rsidR="002A7739">
        <w:rPr>
          <w:sz w:val="20"/>
        </w:rPr>
        <w:t xml:space="preserve">510: 218 </w:t>
      </w:r>
      <w:r>
        <w:rPr>
          <w:sz w:val="20"/>
        </w:rPr>
        <w:t>(2014)</w:t>
      </w:r>
    </w:p>
    <w:p w14:paraId="0D552A96" w14:textId="77777777" w:rsidR="00F561C3" w:rsidRDefault="00F561C3" w:rsidP="00F561C3">
      <w:pPr>
        <w:ind w:left="630" w:right="-90"/>
        <w:contextualSpacing/>
        <w:rPr>
          <w:sz w:val="20"/>
        </w:rPr>
      </w:pPr>
    </w:p>
    <w:p w14:paraId="0918DB3A" w14:textId="0DB637D6" w:rsidR="00717FEB" w:rsidRDefault="00717FEB" w:rsidP="001944D3">
      <w:pPr>
        <w:numPr>
          <w:ilvl w:val="0"/>
          <w:numId w:val="5"/>
        </w:numPr>
        <w:ind w:right="-90"/>
        <w:contextualSpacing/>
        <w:rPr>
          <w:sz w:val="20"/>
        </w:rPr>
      </w:pPr>
      <w:r w:rsidRPr="005275EB">
        <w:rPr>
          <w:sz w:val="20"/>
          <w:u w:val="single"/>
        </w:rPr>
        <w:t>Korslund, K., Victor, A., Brown, J.,</w:t>
      </w:r>
      <w:r>
        <w:rPr>
          <w:sz w:val="20"/>
        </w:rPr>
        <w:t xml:space="preserve"> and J. Kuzma.  (2013) Examining the Oversight Challenges of Plant TagMo</w:t>
      </w:r>
      <w:proofErr w:type="gramStart"/>
      <w:r>
        <w:rPr>
          <w:sz w:val="20"/>
        </w:rPr>
        <w:t>.:</w:t>
      </w:r>
      <w:proofErr w:type="gramEnd"/>
      <w:r>
        <w:rPr>
          <w:sz w:val="20"/>
        </w:rPr>
        <w:t xml:space="preserve">  Workshop Report.  U of MN, </w:t>
      </w:r>
      <w:hyperlink r:id="rId11" w:history="1">
        <w:r w:rsidRPr="00AB6318">
          <w:rPr>
            <w:rStyle w:val="Hyperlink"/>
            <w:sz w:val="20"/>
          </w:rPr>
          <w:t>www.igets.umn.edu</w:t>
        </w:r>
      </w:hyperlink>
      <w:r>
        <w:rPr>
          <w:sz w:val="20"/>
        </w:rPr>
        <w:t xml:space="preserve">.  </w:t>
      </w:r>
    </w:p>
    <w:p w14:paraId="2E3442D8" w14:textId="77777777" w:rsidR="00717FEB" w:rsidRDefault="00717FEB" w:rsidP="00717FEB">
      <w:pPr>
        <w:ind w:left="630" w:right="-90"/>
        <w:contextualSpacing/>
        <w:rPr>
          <w:sz w:val="20"/>
        </w:rPr>
      </w:pPr>
    </w:p>
    <w:p w14:paraId="3FA8D731" w14:textId="1EFA91C0" w:rsidR="00717FEB" w:rsidRPr="00717FEB" w:rsidRDefault="00B63645" w:rsidP="00717FEB">
      <w:pPr>
        <w:numPr>
          <w:ilvl w:val="0"/>
          <w:numId w:val="5"/>
        </w:numPr>
        <w:ind w:right="-90"/>
        <w:contextualSpacing/>
        <w:rPr>
          <w:sz w:val="20"/>
        </w:rPr>
      </w:pPr>
      <w:r w:rsidRPr="005275EB">
        <w:rPr>
          <w:sz w:val="20"/>
          <w:u w:val="single"/>
        </w:rPr>
        <w:t>Victor, A. Fatehi, L,</w:t>
      </w:r>
      <w:r w:rsidRPr="001944D3">
        <w:rPr>
          <w:sz w:val="20"/>
        </w:rPr>
        <w:t xml:space="preserve"> </w:t>
      </w:r>
      <w:r w:rsidRPr="001944D3">
        <w:rPr>
          <w:b/>
          <w:sz w:val="20"/>
        </w:rPr>
        <w:t xml:space="preserve">and J. Kuzma.  </w:t>
      </w:r>
      <w:r w:rsidRPr="001944D3">
        <w:rPr>
          <w:sz w:val="20"/>
        </w:rPr>
        <w:t xml:space="preserve">Social Robotics and Governance Challenges.  Workshop Report.  (2013) </w:t>
      </w:r>
      <w:proofErr w:type="gramStart"/>
      <w:r w:rsidRPr="001944D3">
        <w:rPr>
          <w:sz w:val="20"/>
        </w:rPr>
        <w:t>published</w:t>
      </w:r>
      <w:proofErr w:type="gramEnd"/>
      <w:r w:rsidRPr="001944D3">
        <w:rPr>
          <w:sz w:val="20"/>
        </w:rPr>
        <w:t xml:space="preserve"> by U of MN Initiative on Governance  and Emerging Technological Systems. </w:t>
      </w:r>
      <w:r w:rsidR="00717FEB">
        <w:rPr>
          <w:sz w:val="20"/>
        </w:rPr>
        <w:t xml:space="preserve"> www.igets.umn.edu</w:t>
      </w:r>
    </w:p>
    <w:p w14:paraId="4C2626E1" w14:textId="77777777" w:rsidR="00B63645" w:rsidRPr="001944D3" w:rsidRDefault="00B63645" w:rsidP="001944D3">
      <w:pPr>
        <w:ind w:left="630" w:right="-90"/>
        <w:contextualSpacing/>
        <w:rPr>
          <w:sz w:val="20"/>
        </w:rPr>
      </w:pPr>
    </w:p>
    <w:p w14:paraId="6EAE5F5A" w14:textId="77777777" w:rsidR="00EE5F34" w:rsidRPr="001944D3" w:rsidRDefault="00EE5F34" w:rsidP="001944D3">
      <w:pPr>
        <w:numPr>
          <w:ilvl w:val="0"/>
          <w:numId w:val="5"/>
        </w:numPr>
        <w:ind w:right="-90"/>
        <w:contextualSpacing/>
        <w:rPr>
          <w:sz w:val="20"/>
        </w:rPr>
      </w:pPr>
      <w:r w:rsidRPr="001944D3">
        <w:rPr>
          <w:b/>
          <w:sz w:val="20"/>
        </w:rPr>
        <w:t>Kuzma, J</w:t>
      </w:r>
      <w:r w:rsidRPr="001944D3">
        <w:rPr>
          <w:sz w:val="20"/>
        </w:rPr>
        <w:t xml:space="preserve">. and </w:t>
      </w:r>
      <w:r w:rsidRPr="005275EB">
        <w:rPr>
          <w:sz w:val="20"/>
          <w:u w:val="single"/>
        </w:rPr>
        <w:t>R. Haase</w:t>
      </w:r>
      <w:r w:rsidRPr="001944D3">
        <w:rPr>
          <w:sz w:val="20"/>
        </w:rPr>
        <w:t>.  Genetically Modified Foods:  Policy Context and Safety.  Food Policy Research Center:  Policy Brief #1. (2012)</w:t>
      </w:r>
      <w:r w:rsidR="00F47D9C" w:rsidRPr="001944D3">
        <w:rPr>
          <w:sz w:val="20"/>
        </w:rPr>
        <w:t xml:space="preserve"> (</w:t>
      </w:r>
      <w:r w:rsidR="00F47D9C" w:rsidRPr="001944D3">
        <w:rPr>
          <w:i/>
          <w:sz w:val="20"/>
        </w:rPr>
        <w:t>peer reviewed)</w:t>
      </w:r>
    </w:p>
    <w:p w14:paraId="328CE2D4" w14:textId="77777777" w:rsidR="00EE5F34" w:rsidRPr="001944D3" w:rsidRDefault="00EE5F34" w:rsidP="001944D3">
      <w:pPr>
        <w:ind w:left="630" w:right="-90"/>
        <w:contextualSpacing/>
        <w:rPr>
          <w:sz w:val="20"/>
        </w:rPr>
      </w:pPr>
    </w:p>
    <w:p w14:paraId="61E69E7A" w14:textId="77777777" w:rsidR="00DC78ED" w:rsidRPr="001944D3" w:rsidRDefault="00DC78ED" w:rsidP="001944D3">
      <w:pPr>
        <w:numPr>
          <w:ilvl w:val="0"/>
          <w:numId w:val="5"/>
        </w:numPr>
        <w:ind w:right="-90"/>
        <w:contextualSpacing/>
        <w:rPr>
          <w:sz w:val="20"/>
        </w:rPr>
      </w:pPr>
      <w:r w:rsidRPr="001944D3">
        <w:rPr>
          <w:sz w:val="20"/>
        </w:rPr>
        <w:t xml:space="preserve">“Convention on Biological Diversity (CBD) Biosafety Technical Series 02: Summary and Comparative Analysis of Nine National Approaches to Ecological Risk Assessment of Living Modified Organisms in the Context of the Cartagena Protocol on Biosafety, Annex III.” </w:t>
      </w:r>
      <w:r w:rsidR="00BF1688" w:rsidRPr="001944D3">
        <w:rPr>
          <w:sz w:val="20"/>
        </w:rPr>
        <w:t>(2012)</w:t>
      </w:r>
      <w:r w:rsidRPr="001944D3">
        <w:rPr>
          <w:sz w:val="20"/>
        </w:rPr>
        <w:t xml:space="preserve"> Shelby Flint, Thelma Heidel, Scott Loss, Jacob Osborne, Kristina Prescott, David Smith.  Jennifer </w:t>
      </w:r>
      <w:r w:rsidRPr="001944D3">
        <w:rPr>
          <w:b/>
          <w:sz w:val="20"/>
        </w:rPr>
        <w:t>Kuzma</w:t>
      </w:r>
      <w:r w:rsidRPr="001944D3">
        <w:rPr>
          <w:sz w:val="20"/>
        </w:rPr>
        <w:t xml:space="preserve"> and Dave Andow, faculty advisers.  Available at </w:t>
      </w:r>
      <w:hyperlink r:id="rId12" w:history="1">
        <w:r w:rsidR="00F47D9C" w:rsidRPr="001944D3">
          <w:rPr>
            <w:rStyle w:val="Hyperlink"/>
            <w:sz w:val="20"/>
          </w:rPr>
          <w:t>http://bch.cbd.int/database/record.shtml?documentid=103869</w:t>
        </w:r>
      </w:hyperlink>
      <w:r w:rsidRPr="001944D3">
        <w:rPr>
          <w:sz w:val="20"/>
        </w:rPr>
        <w:t>.</w:t>
      </w:r>
      <w:r w:rsidR="00F47D9C" w:rsidRPr="001944D3">
        <w:rPr>
          <w:sz w:val="20"/>
        </w:rPr>
        <w:t xml:space="preserve"> </w:t>
      </w:r>
      <w:r w:rsidR="00F47D9C" w:rsidRPr="001944D3">
        <w:rPr>
          <w:i/>
          <w:sz w:val="20"/>
        </w:rPr>
        <w:t>Peer reviewed</w:t>
      </w:r>
    </w:p>
    <w:p w14:paraId="675AA8C0" w14:textId="77777777" w:rsidR="00DC78ED" w:rsidRPr="001944D3" w:rsidRDefault="00DC78ED" w:rsidP="001944D3">
      <w:pPr>
        <w:ind w:left="630" w:right="-90"/>
        <w:contextualSpacing/>
        <w:rPr>
          <w:sz w:val="20"/>
        </w:rPr>
      </w:pPr>
    </w:p>
    <w:p w14:paraId="1C08C650" w14:textId="77777777" w:rsidR="005D0066" w:rsidRPr="001944D3" w:rsidRDefault="005D0066" w:rsidP="001944D3">
      <w:pPr>
        <w:numPr>
          <w:ilvl w:val="0"/>
          <w:numId w:val="5"/>
        </w:numPr>
        <w:ind w:right="-90"/>
        <w:contextualSpacing/>
        <w:rPr>
          <w:sz w:val="20"/>
        </w:rPr>
      </w:pPr>
      <w:r w:rsidRPr="005275EB">
        <w:rPr>
          <w:sz w:val="20"/>
          <w:u w:val="single"/>
        </w:rPr>
        <w:lastRenderedPageBreak/>
        <w:t>Dunens, E. Haase, R</w:t>
      </w:r>
      <w:r w:rsidRPr="001944D3">
        <w:rPr>
          <w:sz w:val="20"/>
        </w:rPr>
        <w:t xml:space="preserve">., </w:t>
      </w:r>
      <w:r w:rsidRPr="001944D3">
        <w:rPr>
          <w:b/>
          <w:sz w:val="20"/>
        </w:rPr>
        <w:t>Kuzma, J</w:t>
      </w:r>
      <w:r w:rsidRPr="001944D3">
        <w:rPr>
          <w:sz w:val="20"/>
        </w:rPr>
        <w:t xml:space="preserve">. and K. Quick.  “Facing the Emerald Ash Borer in Minnesota”. </w:t>
      </w:r>
      <w:r w:rsidR="004B2BF7" w:rsidRPr="001944D3">
        <w:rPr>
          <w:sz w:val="20"/>
        </w:rPr>
        <w:t>Report for the Stakeholder Public D</w:t>
      </w:r>
      <w:r w:rsidR="00671F0D" w:rsidRPr="001944D3">
        <w:rPr>
          <w:sz w:val="20"/>
        </w:rPr>
        <w:t xml:space="preserve">ialogue.  </w:t>
      </w:r>
      <w:r w:rsidR="004B2BF7" w:rsidRPr="001944D3">
        <w:rPr>
          <w:sz w:val="20"/>
        </w:rPr>
        <w:t xml:space="preserve">Humphrey School of Public Affairs, </w:t>
      </w:r>
      <w:r w:rsidRPr="001944D3">
        <w:rPr>
          <w:sz w:val="20"/>
        </w:rPr>
        <w:t xml:space="preserve">April </w:t>
      </w:r>
      <w:r w:rsidR="00671F0D" w:rsidRPr="001944D3">
        <w:rPr>
          <w:sz w:val="20"/>
        </w:rPr>
        <w:t xml:space="preserve">20, </w:t>
      </w:r>
      <w:r w:rsidRPr="001944D3">
        <w:rPr>
          <w:sz w:val="20"/>
        </w:rPr>
        <w:t>2012.</w:t>
      </w:r>
    </w:p>
    <w:p w14:paraId="17ACA882" w14:textId="77777777" w:rsidR="005D0066" w:rsidRPr="001944D3" w:rsidRDefault="005D0066" w:rsidP="001944D3">
      <w:pPr>
        <w:ind w:left="270" w:right="-90"/>
        <w:contextualSpacing/>
        <w:rPr>
          <w:sz w:val="20"/>
        </w:rPr>
      </w:pPr>
    </w:p>
    <w:p w14:paraId="55C9349A" w14:textId="77777777" w:rsidR="00D87E64" w:rsidRPr="001944D3" w:rsidRDefault="00D87E64" w:rsidP="001944D3">
      <w:pPr>
        <w:numPr>
          <w:ilvl w:val="0"/>
          <w:numId w:val="5"/>
        </w:numPr>
        <w:ind w:right="-90"/>
        <w:contextualSpacing/>
        <w:rPr>
          <w:sz w:val="20"/>
        </w:rPr>
      </w:pPr>
      <w:r w:rsidRPr="001944D3">
        <w:rPr>
          <w:sz w:val="20"/>
        </w:rPr>
        <w:t xml:space="preserve">Campbell, S., Haynes, C., </w:t>
      </w:r>
      <w:r w:rsidRPr="001944D3">
        <w:rPr>
          <w:b/>
          <w:sz w:val="20"/>
        </w:rPr>
        <w:t xml:space="preserve">Kuzma J., </w:t>
      </w:r>
      <w:r w:rsidRPr="001944D3">
        <w:rPr>
          <w:sz w:val="20"/>
        </w:rPr>
        <w:t xml:space="preserve">Moody, C., Newberry D.  </w:t>
      </w:r>
      <w:proofErr w:type="gramStart"/>
      <w:r w:rsidRPr="001944D3">
        <w:rPr>
          <w:sz w:val="20"/>
        </w:rPr>
        <w:t>and</w:t>
      </w:r>
      <w:proofErr w:type="gramEnd"/>
      <w:r w:rsidRPr="001944D3">
        <w:rPr>
          <w:sz w:val="20"/>
        </w:rPr>
        <w:t xml:space="preserve"> Ramachandran G.,  Minnesota Nanotechnology:  A report to the state legislature.  January 2011.</w:t>
      </w:r>
    </w:p>
    <w:p w14:paraId="22F3ECB0" w14:textId="77777777" w:rsidR="00D87E64" w:rsidRPr="001944D3" w:rsidRDefault="00D87E64" w:rsidP="001944D3">
      <w:pPr>
        <w:ind w:left="630" w:right="-90"/>
        <w:contextualSpacing/>
        <w:rPr>
          <w:sz w:val="20"/>
        </w:rPr>
      </w:pPr>
    </w:p>
    <w:p w14:paraId="02CBCF44"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Sizing Up Nanotechnology Oversight.  </w:t>
      </w:r>
      <w:r w:rsidRPr="001944D3">
        <w:rPr>
          <w:i/>
          <w:sz w:val="20"/>
        </w:rPr>
        <w:t xml:space="preserve">MN Nano E-Newsletter, </w:t>
      </w:r>
      <w:r w:rsidRPr="001944D3">
        <w:rPr>
          <w:sz w:val="20"/>
        </w:rPr>
        <w:t>#13, July 2010.</w:t>
      </w:r>
    </w:p>
    <w:p w14:paraId="5FDB2770" w14:textId="77777777" w:rsidR="00D87E64" w:rsidRPr="001944D3" w:rsidRDefault="00D87E64" w:rsidP="001944D3">
      <w:pPr>
        <w:ind w:left="630" w:right="-90"/>
        <w:contextualSpacing/>
        <w:rPr>
          <w:sz w:val="20"/>
        </w:rPr>
      </w:pPr>
    </w:p>
    <w:p w14:paraId="7584D552"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Nanotechnology:  A History Lesson.  </w:t>
      </w:r>
      <w:r w:rsidRPr="001944D3">
        <w:rPr>
          <w:i/>
          <w:sz w:val="20"/>
        </w:rPr>
        <w:t>Momentum</w:t>
      </w:r>
      <w:r w:rsidRPr="001944D3">
        <w:rPr>
          <w:sz w:val="20"/>
        </w:rPr>
        <w:t xml:space="preserve"> magazine.  Winter 2010.</w:t>
      </w:r>
    </w:p>
    <w:p w14:paraId="03F88F46" w14:textId="77777777" w:rsidR="00D87E64" w:rsidRPr="001944D3" w:rsidRDefault="00D87E64" w:rsidP="001944D3">
      <w:pPr>
        <w:ind w:left="630" w:right="-90"/>
        <w:contextualSpacing/>
        <w:rPr>
          <w:sz w:val="20"/>
        </w:rPr>
      </w:pPr>
    </w:p>
    <w:p w14:paraId="719D13DE" w14:textId="77777777" w:rsidR="00D87E64" w:rsidRPr="001944D3" w:rsidRDefault="00D87E64" w:rsidP="001944D3">
      <w:pPr>
        <w:numPr>
          <w:ilvl w:val="0"/>
          <w:numId w:val="5"/>
        </w:numPr>
        <w:ind w:right="-90"/>
        <w:contextualSpacing/>
        <w:rPr>
          <w:sz w:val="20"/>
        </w:rPr>
      </w:pPr>
      <w:r w:rsidRPr="001944D3">
        <w:rPr>
          <w:sz w:val="20"/>
        </w:rPr>
        <w:t xml:space="preserve">United Nations FAO/WHO.  (2009). FAO/WHO Expert Meeting on the Application of Nanotechnologies in the Food and Agriculture Sectors:  Meeting Report.  Experts: Abbot, L, Bartholomaeus, AR, Biesalski, HK, Bouwmeester, H., Chaudhry, Q, Cheesman,  MA, Chen, H., Gatti, AM, Hirose, A., </w:t>
      </w:r>
      <w:r w:rsidRPr="001944D3">
        <w:rPr>
          <w:b/>
          <w:sz w:val="20"/>
        </w:rPr>
        <w:t>Kuzma J.,</w:t>
      </w:r>
      <w:r w:rsidRPr="001944D3">
        <w:rPr>
          <w:sz w:val="20"/>
        </w:rPr>
        <w:t xml:space="preserve"> Martin, P, Morris, VJ, Oberdorster, G., Park HJ, Peltonen, KE, de Oliveira, CR.  FAO/WHO Secretariat, de Lourdes Costarrica, M., Clarke, R., Takeuchi, M., Santini, N., Fukushima, K, Lutzow, M.  </w:t>
      </w:r>
    </w:p>
    <w:p w14:paraId="321028A1" w14:textId="77777777" w:rsidR="00D87E64" w:rsidRPr="001944D3" w:rsidRDefault="00D87E64" w:rsidP="001944D3">
      <w:pPr>
        <w:ind w:left="630" w:right="-90"/>
        <w:contextualSpacing/>
        <w:rPr>
          <w:sz w:val="20"/>
        </w:rPr>
      </w:pPr>
    </w:p>
    <w:p w14:paraId="30F3816E" w14:textId="77777777" w:rsidR="00D87E64" w:rsidRPr="001944D3" w:rsidRDefault="00D87E64" w:rsidP="001944D3">
      <w:pPr>
        <w:numPr>
          <w:ilvl w:val="0"/>
          <w:numId w:val="5"/>
        </w:numPr>
        <w:ind w:right="-90"/>
        <w:contextualSpacing/>
        <w:rPr>
          <w:sz w:val="20"/>
        </w:rPr>
      </w:pPr>
      <w:r w:rsidRPr="001944D3">
        <w:rPr>
          <w:sz w:val="20"/>
          <w:lang w:val="de-DE"/>
        </w:rPr>
        <w:t xml:space="preserve">Warner, E., Riebe, M. and </w:t>
      </w:r>
      <w:r w:rsidRPr="001944D3">
        <w:rPr>
          <w:b/>
          <w:sz w:val="20"/>
          <w:lang w:val="de-DE"/>
        </w:rPr>
        <w:t>J. Kuzma.</w:t>
      </w:r>
      <w:r w:rsidRPr="001944D3">
        <w:rPr>
          <w:sz w:val="20"/>
          <w:lang w:val="de-DE"/>
        </w:rPr>
        <w:t xml:space="preserve"> eds (2008). </w:t>
      </w:r>
      <w:r w:rsidRPr="001944D3">
        <w:rPr>
          <w:i/>
          <w:sz w:val="20"/>
        </w:rPr>
        <w:t>Climate Change and Sustainable Development: Workshop Report.</w:t>
      </w:r>
      <w:r w:rsidRPr="001944D3">
        <w:rPr>
          <w:sz w:val="20"/>
        </w:rPr>
        <w:t xml:space="preserve"> Center for Science Technology and Public Policy, University of MN.</w:t>
      </w:r>
    </w:p>
    <w:p w14:paraId="08B923BE" w14:textId="77777777" w:rsidR="00D87E64" w:rsidRPr="001944D3" w:rsidRDefault="00D87E64" w:rsidP="001944D3">
      <w:pPr>
        <w:ind w:left="360" w:right="-90"/>
        <w:contextualSpacing/>
        <w:rPr>
          <w:sz w:val="20"/>
        </w:rPr>
      </w:pPr>
    </w:p>
    <w:p w14:paraId="419CEE24" w14:textId="77777777" w:rsidR="00D87E64" w:rsidRPr="001944D3" w:rsidRDefault="00D87E64" w:rsidP="001944D3">
      <w:pPr>
        <w:numPr>
          <w:ilvl w:val="0"/>
          <w:numId w:val="5"/>
        </w:numPr>
        <w:ind w:right="-90"/>
        <w:contextualSpacing/>
        <w:rPr>
          <w:sz w:val="20"/>
        </w:rPr>
      </w:pPr>
      <w:r w:rsidRPr="001944D3">
        <w:rPr>
          <w:b/>
          <w:sz w:val="20"/>
          <w:lang w:val="de-DE"/>
        </w:rPr>
        <w:t>Kuzma, J</w:t>
      </w:r>
      <w:r w:rsidRPr="001944D3">
        <w:rPr>
          <w:sz w:val="20"/>
          <w:lang w:val="de-DE"/>
        </w:rPr>
        <w:t xml:space="preserve">. and P. VerHage.  </w:t>
      </w:r>
      <w:r w:rsidRPr="001944D3">
        <w:rPr>
          <w:i/>
          <w:sz w:val="20"/>
        </w:rPr>
        <w:t>Nanotechnology in Agriculture and Food Production:  Anticipated Applications</w:t>
      </w:r>
      <w:r w:rsidRPr="001944D3">
        <w:rPr>
          <w:sz w:val="20"/>
        </w:rPr>
        <w:t xml:space="preserve">. </w:t>
      </w:r>
      <w:r w:rsidRPr="001944D3">
        <w:rPr>
          <w:sz w:val="20"/>
        </w:rPr>
        <w:tab/>
        <w:t>Project on Emerging Nanotechnologiesd, Woodrow Wilson International Center for Scholars.  Washington DC September, 2006.</w:t>
      </w:r>
    </w:p>
    <w:p w14:paraId="3C68A4CF" w14:textId="77777777" w:rsidR="00D87E64" w:rsidRPr="001944D3" w:rsidRDefault="00D87E64" w:rsidP="001944D3">
      <w:pPr>
        <w:ind w:right="-90"/>
        <w:contextualSpacing/>
        <w:rPr>
          <w:sz w:val="20"/>
        </w:rPr>
      </w:pPr>
    </w:p>
    <w:p w14:paraId="158768DA"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u w:val="single"/>
        </w:rPr>
        <w:t xml:space="preserve"> </w:t>
      </w:r>
      <w:r w:rsidRPr="001944D3">
        <w:rPr>
          <w:sz w:val="20"/>
        </w:rPr>
        <w:t xml:space="preserve"> “Global Challenges and Biotechnology” </w:t>
      </w:r>
      <w:r w:rsidRPr="001944D3">
        <w:rPr>
          <w:i/>
          <w:sz w:val="20"/>
        </w:rPr>
        <w:t>Economic Perspectives</w:t>
      </w:r>
      <w:r w:rsidRPr="001944D3">
        <w:rPr>
          <w:sz w:val="20"/>
        </w:rPr>
        <w:t>:  October, 2005.</w:t>
      </w:r>
    </w:p>
    <w:p w14:paraId="06CE29E6" w14:textId="77777777" w:rsidR="00D87E64" w:rsidRPr="001944D3" w:rsidRDefault="00D87E64" w:rsidP="001944D3">
      <w:pPr>
        <w:ind w:left="720" w:right="-90"/>
        <w:contextualSpacing/>
        <w:rPr>
          <w:sz w:val="20"/>
        </w:rPr>
      </w:pPr>
    </w:p>
    <w:p w14:paraId="2E2A0099"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rPr>
        <w:t xml:space="preserve"> Editor.  </w:t>
      </w:r>
      <w:r w:rsidRPr="001944D3">
        <w:rPr>
          <w:i/>
          <w:sz w:val="20"/>
        </w:rPr>
        <w:t>The Nanotechnology-Biology Interface: Exploring Models for Oversight</w:t>
      </w:r>
      <w:r w:rsidRPr="001944D3">
        <w:rPr>
          <w:sz w:val="20"/>
        </w:rPr>
        <w:t xml:space="preserve">. September 15, 2005. Workshop Report, Center for Science, Technology, and Public Policy, University of Minnesota. </w:t>
      </w:r>
    </w:p>
    <w:p w14:paraId="1C65AF39" w14:textId="77777777" w:rsidR="00D87E64" w:rsidRPr="001944D3" w:rsidRDefault="00D87E64" w:rsidP="001944D3">
      <w:pPr>
        <w:ind w:right="-90"/>
        <w:contextualSpacing/>
        <w:rPr>
          <w:sz w:val="20"/>
        </w:rPr>
      </w:pPr>
    </w:p>
    <w:p w14:paraId="03FFD5AF" w14:textId="77777777" w:rsidR="00D87E64" w:rsidRPr="001944D3" w:rsidRDefault="00D87E64" w:rsidP="001944D3">
      <w:pPr>
        <w:numPr>
          <w:ilvl w:val="0"/>
          <w:numId w:val="5"/>
        </w:numPr>
        <w:ind w:right="-90"/>
        <w:contextualSpacing/>
        <w:rPr>
          <w:sz w:val="20"/>
        </w:rPr>
      </w:pPr>
      <w:r w:rsidRPr="001944D3">
        <w:rPr>
          <w:b/>
          <w:sz w:val="20"/>
        </w:rPr>
        <w:t>Kuzma, J</w:t>
      </w:r>
      <w:r w:rsidRPr="001944D3">
        <w:rPr>
          <w:sz w:val="20"/>
          <w:u w:val="single"/>
        </w:rPr>
        <w:t xml:space="preserve">. </w:t>
      </w:r>
      <w:r w:rsidRPr="001944D3">
        <w:rPr>
          <w:sz w:val="20"/>
        </w:rPr>
        <w:t xml:space="preserve">and L. Dobrovolny. Editors.  </w:t>
      </w:r>
      <w:r w:rsidRPr="001944D3">
        <w:rPr>
          <w:i/>
          <w:sz w:val="20"/>
        </w:rPr>
        <w:t>The Global Climate and Economic Development</w:t>
      </w:r>
      <w:r w:rsidRPr="001944D3">
        <w:rPr>
          <w:sz w:val="20"/>
        </w:rPr>
        <w:t>.  Center for Science, Technology, and Public Policy.  Humphrey Institute.  2005</w:t>
      </w:r>
    </w:p>
    <w:p w14:paraId="08B541FD" w14:textId="77777777" w:rsidR="00D87E64" w:rsidRPr="001944D3" w:rsidRDefault="00D87E64" w:rsidP="001944D3">
      <w:pPr>
        <w:pStyle w:val="BodyText"/>
        <w:ind w:firstLine="720"/>
        <w:contextualSpacing/>
        <w:rPr>
          <w:bCs/>
          <w:sz w:val="20"/>
        </w:rPr>
      </w:pPr>
    </w:p>
    <w:p w14:paraId="2CB14F38" w14:textId="77777777" w:rsidR="00D87E64" w:rsidRPr="001944D3" w:rsidRDefault="00D87E64" w:rsidP="001944D3">
      <w:pPr>
        <w:pStyle w:val="BodyText"/>
        <w:numPr>
          <w:ilvl w:val="0"/>
          <w:numId w:val="5"/>
        </w:numPr>
        <w:contextualSpacing/>
        <w:rPr>
          <w:sz w:val="20"/>
        </w:rPr>
      </w:pPr>
      <w:r w:rsidRPr="001944D3">
        <w:rPr>
          <w:bCs/>
          <w:sz w:val="20"/>
        </w:rPr>
        <w:t xml:space="preserve">Medical Technology Leadership Forum (MTLF). </w:t>
      </w:r>
      <w:r w:rsidRPr="001944D3">
        <w:rPr>
          <w:i/>
          <w:iCs/>
          <w:sz w:val="20"/>
        </w:rPr>
        <w:t>The Search forQuality and Value in Health Care</w:t>
      </w:r>
      <w:r w:rsidRPr="001944D3">
        <w:rPr>
          <w:iCs/>
          <w:sz w:val="20"/>
        </w:rPr>
        <w:t xml:space="preserve">.  </w:t>
      </w:r>
      <w:r w:rsidRPr="001944D3">
        <w:rPr>
          <w:sz w:val="20"/>
        </w:rPr>
        <w:t xml:space="preserve"> February 2004 </w:t>
      </w:r>
      <w:r w:rsidRPr="001944D3">
        <w:rPr>
          <w:sz w:val="20"/>
          <w:u w:val="single"/>
        </w:rPr>
        <w:t>(</w:t>
      </w:r>
      <w:r w:rsidRPr="001944D3">
        <w:rPr>
          <w:b/>
          <w:sz w:val="20"/>
        </w:rPr>
        <w:t>J. Kuzma</w:t>
      </w:r>
      <w:r w:rsidRPr="001944D3">
        <w:rPr>
          <w:sz w:val="20"/>
        </w:rPr>
        <w:t>, initial author, then reviewed by MTLF board members and published by MTLF</w:t>
      </w:r>
      <w:r w:rsidRPr="001944D3">
        <w:rPr>
          <w:b/>
          <w:bCs/>
          <w:sz w:val="20"/>
        </w:rPr>
        <w:t>)</w:t>
      </w:r>
    </w:p>
    <w:p w14:paraId="2938D5B0" w14:textId="77777777" w:rsidR="00D87E64" w:rsidRPr="001944D3" w:rsidRDefault="00D87E64" w:rsidP="001944D3">
      <w:pPr>
        <w:ind w:right="-90"/>
        <w:contextualSpacing/>
        <w:rPr>
          <w:b/>
          <w:sz w:val="20"/>
          <w:u w:val="single"/>
        </w:rPr>
      </w:pPr>
    </w:p>
    <w:p w14:paraId="046A7936" w14:textId="77777777" w:rsidR="00D87E64" w:rsidRPr="001944D3" w:rsidRDefault="00D87E64" w:rsidP="001944D3">
      <w:pPr>
        <w:pStyle w:val="BodyText"/>
        <w:numPr>
          <w:ilvl w:val="0"/>
          <w:numId w:val="5"/>
        </w:numPr>
        <w:contextualSpacing/>
        <w:rPr>
          <w:iCs/>
          <w:sz w:val="20"/>
        </w:rPr>
      </w:pPr>
      <w:r w:rsidRPr="001944D3">
        <w:rPr>
          <w:bCs/>
          <w:sz w:val="20"/>
        </w:rPr>
        <w:t xml:space="preserve">Medical Technology Leadership Forum (MTLF). </w:t>
      </w:r>
      <w:r w:rsidRPr="001944D3">
        <w:rPr>
          <w:i/>
          <w:iCs/>
          <w:sz w:val="20"/>
        </w:rPr>
        <w:t>Facilitating the Continuum from Experimental to Clinical Use:  Designing Alternative Models.</w:t>
      </w:r>
      <w:r w:rsidRPr="001944D3">
        <w:rPr>
          <w:sz w:val="20"/>
        </w:rPr>
        <w:t xml:space="preserve"> A University of Minnesota Summit. July 2003. (</w:t>
      </w:r>
      <w:r w:rsidRPr="001944D3">
        <w:rPr>
          <w:b/>
          <w:sz w:val="20"/>
        </w:rPr>
        <w:t>J. Kuzma,</w:t>
      </w:r>
      <w:r w:rsidRPr="001944D3">
        <w:rPr>
          <w:sz w:val="20"/>
        </w:rPr>
        <w:t xml:space="preserve"> initial author, then reviewed by MTLF board members and published by MTLF)</w:t>
      </w:r>
    </w:p>
    <w:p w14:paraId="03B8CFE8" w14:textId="77777777" w:rsidR="00D87E64" w:rsidRPr="001944D3" w:rsidRDefault="00D87E64" w:rsidP="001944D3">
      <w:pPr>
        <w:ind w:left="1440"/>
        <w:contextualSpacing/>
        <w:rPr>
          <w:sz w:val="20"/>
        </w:rPr>
      </w:pPr>
    </w:p>
    <w:p w14:paraId="640CAF1A" w14:textId="77777777" w:rsidR="00D87E64" w:rsidRPr="001944D3" w:rsidRDefault="00D87E64" w:rsidP="001944D3">
      <w:pPr>
        <w:pStyle w:val="Title"/>
        <w:numPr>
          <w:ilvl w:val="0"/>
          <w:numId w:val="5"/>
        </w:numPr>
        <w:contextualSpacing/>
        <w:jc w:val="left"/>
        <w:rPr>
          <w:b w:val="0"/>
          <w:iCs/>
          <w:sz w:val="20"/>
          <w:szCs w:val="20"/>
        </w:rPr>
      </w:pPr>
      <w:proofErr w:type="gramStart"/>
      <w:r w:rsidRPr="001944D3">
        <w:rPr>
          <w:sz w:val="20"/>
          <w:szCs w:val="20"/>
        </w:rPr>
        <w:t>Kuzma, J.</w:t>
      </w:r>
      <w:r w:rsidRPr="001944D3">
        <w:rPr>
          <w:b w:val="0"/>
          <w:sz w:val="20"/>
          <w:szCs w:val="20"/>
        </w:rPr>
        <w:t xml:space="preserve"> editor.</w:t>
      </w:r>
      <w:proofErr w:type="gramEnd"/>
      <w:r w:rsidRPr="001944D3">
        <w:rPr>
          <w:b w:val="0"/>
          <w:sz w:val="20"/>
          <w:szCs w:val="20"/>
        </w:rPr>
        <w:t xml:space="preserve"> </w:t>
      </w:r>
      <w:r w:rsidRPr="001944D3">
        <w:rPr>
          <w:b w:val="0"/>
          <w:iCs/>
          <w:sz w:val="20"/>
          <w:szCs w:val="20"/>
        </w:rPr>
        <w:t xml:space="preserve">The </w:t>
      </w:r>
      <w:r w:rsidRPr="001944D3">
        <w:rPr>
          <w:b w:val="0"/>
          <w:i/>
          <w:iCs/>
          <w:sz w:val="20"/>
          <w:szCs w:val="20"/>
        </w:rPr>
        <w:t>Environmental Impact of Agriculture and Energy Use: How new technologies, including biotechnology, can provide sustainable solutions</w:t>
      </w:r>
      <w:r w:rsidRPr="001944D3">
        <w:rPr>
          <w:b w:val="0"/>
          <w:iCs/>
          <w:sz w:val="20"/>
          <w:szCs w:val="20"/>
        </w:rPr>
        <w:t xml:space="preserve">. </w:t>
      </w:r>
      <w:r w:rsidRPr="001944D3">
        <w:rPr>
          <w:b w:val="0"/>
          <w:sz w:val="20"/>
          <w:szCs w:val="20"/>
        </w:rPr>
        <w:t xml:space="preserve"> Report from Research &amp; Technology Seminar at the Intersection of Energy, Agriculture, and Biotechnology, June 30, 2003. Co-hosted by The Royal Norwegian Embassy, Washington D.C. and University of Minnesota</w:t>
      </w:r>
    </w:p>
    <w:p w14:paraId="55A65EA6" w14:textId="77777777" w:rsidR="00D87E64" w:rsidRPr="001944D3" w:rsidRDefault="00D87E64" w:rsidP="001944D3">
      <w:pPr>
        <w:ind w:left="1440"/>
        <w:contextualSpacing/>
        <w:rPr>
          <w:sz w:val="20"/>
        </w:rPr>
      </w:pPr>
    </w:p>
    <w:p w14:paraId="6A89D6DA" w14:textId="77777777" w:rsidR="00D87E64" w:rsidRPr="001944D3" w:rsidRDefault="00D87E64" w:rsidP="001944D3">
      <w:pPr>
        <w:numPr>
          <w:ilvl w:val="0"/>
          <w:numId w:val="5"/>
        </w:numPr>
        <w:contextualSpacing/>
        <w:rPr>
          <w:sz w:val="20"/>
        </w:rPr>
      </w:pPr>
      <w:r w:rsidRPr="001944D3">
        <w:rPr>
          <w:sz w:val="20"/>
        </w:rPr>
        <w:t>MTLF</w:t>
      </w:r>
      <w:r w:rsidRPr="001944D3">
        <w:rPr>
          <w:iCs/>
          <w:sz w:val="20"/>
        </w:rPr>
        <w:t xml:space="preserve">.  </w:t>
      </w:r>
      <w:r w:rsidRPr="001944D3">
        <w:rPr>
          <w:i/>
          <w:iCs/>
          <w:sz w:val="20"/>
        </w:rPr>
        <w:t xml:space="preserve">Breaking Down the Institutional Barriers to Multi-Disciplinary </w:t>
      </w:r>
      <w:proofErr w:type="gramStart"/>
      <w:r w:rsidRPr="001944D3">
        <w:rPr>
          <w:i/>
          <w:iCs/>
          <w:sz w:val="20"/>
        </w:rPr>
        <w:t>Research</w:t>
      </w:r>
      <w:r w:rsidRPr="001944D3">
        <w:rPr>
          <w:sz w:val="20"/>
        </w:rPr>
        <w:t xml:space="preserve"> .</w:t>
      </w:r>
      <w:proofErr w:type="gramEnd"/>
      <w:r w:rsidRPr="001944D3">
        <w:rPr>
          <w:sz w:val="20"/>
        </w:rPr>
        <w:t xml:space="preserve">  April 2003. </w:t>
      </w:r>
      <w:r w:rsidRPr="001944D3">
        <w:rPr>
          <w:b/>
          <w:sz w:val="20"/>
        </w:rPr>
        <w:t>(J. Kuzma</w:t>
      </w:r>
      <w:r w:rsidRPr="001944D3">
        <w:rPr>
          <w:sz w:val="20"/>
        </w:rPr>
        <w:t>, initial author, then reviewed by MTLF board members and published by MTLF)</w:t>
      </w:r>
    </w:p>
    <w:p w14:paraId="45044D26" w14:textId="77777777" w:rsidR="00D87E64" w:rsidRPr="001944D3" w:rsidRDefault="00D87E64" w:rsidP="001944D3">
      <w:pPr>
        <w:ind w:right="-90" w:firstLine="720"/>
        <w:contextualSpacing/>
        <w:rPr>
          <w:sz w:val="20"/>
        </w:rPr>
      </w:pPr>
    </w:p>
    <w:p w14:paraId="5110907B" w14:textId="77777777" w:rsidR="00D87E64" w:rsidRPr="001944D3" w:rsidRDefault="00D87E64" w:rsidP="001944D3">
      <w:pPr>
        <w:numPr>
          <w:ilvl w:val="0"/>
          <w:numId w:val="5"/>
        </w:numPr>
        <w:ind w:right="-90"/>
        <w:contextualSpacing/>
        <w:rPr>
          <w:sz w:val="20"/>
        </w:rPr>
      </w:pPr>
      <w:r w:rsidRPr="001944D3">
        <w:rPr>
          <w:sz w:val="20"/>
        </w:rPr>
        <w:t xml:space="preserve">Gould F., and </w:t>
      </w:r>
      <w:r w:rsidRPr="001944D3">
        <w:rPr>
          <w:b/>
          <w:sz w:val="20"/>
        </w:rPr>
        <w:t>J. Kuzma</w:t>
      </w:r>
      <w:r w:rsidRPr="001944D3">
        <w:rPr>
          <w:sz w:val="20"/>
        </w:rPr>
        <w:t xml:space="preserve">.  “The Academy Responds (Biotech regulation).”  </w:t>
      </w:r>
      <w:r w:rsidRPr="001944D3">
        <w:rPr>
          <w:i/>
          <w:sz w:val="20"/>
        </w:rPr>
        <w:t>The Scientist</w:t>
      </w:r>
      <w:r w:rsidRPr="001944D3">
        <w:rPr>
          <w:sz w:val="20"/>
        </w:rPr>
        <w:t>.  October 14, 2002.</w:t>
      </w:r>
    </w:p>
    <w:p w14:paraId="0383AB2F" w14:textId="77777777" w:rsidR="00D87E64" w:rsidRPr="001944D3" w:rsidRDefault="00D87E64" w:rsidP="001944D3">
      <w:pPr>
        <w:ind w:right="-90"/>
        <w:contextualSpacing/>
        <w:rPr>
          <w:sz w:val="20"/>
        </w:rPr>
      </w:pPr>
    </w:p>
    <w:p w14:paraId="6D4ADE26" w14:textId="77777777" w:rsidR="00D87E64" w:rsidRPr="001944D3" w:rsidRDefault="00D87E64" w:rsidP="001944D3">
      <w:pPr>
        <w:numPr>
          <w:ilvl w:val="0"/>
          <w:numId w:val="5"/>
        </w:numPr>
        <w:ind w:right="-90"/>
        <w:contextualSpacing/>
        <w:rPr>
          <w:sz w:val="20"/>
        </w:rPr>
      </w:pPr>
      <w:r w:rsidRPr="001944D3">
        <w:rPr>
          <w:sz w:val="20"/>
        </w:rPr>
        <w:t xml:space="preserve">National Research Council.  </w:t>
      </w:r>
      <w:r w:rsidRPr="001944D3">
        <w:rPr>
          <w:b/>
          <w:sz w:val="20"/>
        </w:rPr>
        <w:t>J. Kuzma</w:t>
      </w:r>
      <w:r w:rsidRPr="001944D3">
        <w:rPr>
          <w:sz w:val="20"/>
        </w:rPr>
        <w:t xml:space="preserve">.  Senior Program Officer.  </w:t>
      </w:r>
      <w:r w:rsidRPr="001944D3">
        <w:rPr>
          <w:i/>
          <w:sz w:val="20"/>
        </w:rPr>
        <w:t>Marine Biotechnology in the 21</w:t>
      </w:r>
      <w:r w:rsidRPr="001944D3">
        <w:rPr>
          <w:i/>
          <w:sz w:val="20"/>
          <w:vertAlign w:val="superscript"/>
        </w:rPr>
        <w:t>st</w:t>
      </w:r>
      <w:r w:rsidRPr="001944D3">
        <w:rPr>
          <w:i/>
          <w:sz w:val="20"/>
        </w:rPr>
        <w:t xml:space="preserve"> Century</w:t>
      </w:r>
      <w:r w:rsidRPr="001944D3">
        <w:rPr>
          <w:sz w:val="20"/>
        </w:rPr>
        <w:t>. 2002.</w:t>
      </w:r>
    </w:p>
    <w:p w14:paraId="6C393ADC" w14:textId="77777777" w:rsidR="00D87E64" w:rsidRPr="001944D3" w:rsidRDefault="00D87E64" w:rsidP="001944D3">
      <w:pPr>
        <w:ind w:left="720" w:right="-90"/>
        <w:contextualSpacing/>
        <w:rPr>
          <w:sz w:val="20"/>
        </w:rPr>
      </w:pPr>
    </w:p>
    <w:p w14:paraId="6A93E8B4" w14:textId="77777777" w:rsidR="00D87E64" w:rsidRPr="001944D3" w:rsidRDefault="00D87E64" w:rsidP="001944D3">
      <w:pPr>
        <w:numPr>
          <w:ilvl w:val="0"/>
          <w:numId w:val="5"/>
        </w:numPr>
        <w:ind w:right="-90"/>
        <w:contextualSpacing/>
        <w:rPr>
          <w:sz w:val="20"/>
        </w:rPr>
      </w:pPr>
      <w:r w:rsidRPr="001944D3">
        <w:rPr>
          <w:sz w:val="20"/>
        </w:rPr>
        <w:t xml:space="preserve">National Research Council.  </w:t>
      </w:r>
      <w:r w:rsidRPr="001944D3">
        <w:rPr>
          <w:b/>
          <w:sz w:val="20"/>
        </w:rPr>
        <w:t>J. Kuzma</w:t>
      </w:r>
      <w:r w:rsidRPr="001944D3">
        <w:rPr>
          <w:sz w:val="20"/>
        </w:rPr>
        <w:t xml:space="preserve">. Program Director. </w:t>
      </w:r>
      <w:r w:rsidRPr="001944D3">
        <w:rPr>
          <w:i/>
          <w:sz w:val="20"/>
        </w:rPr>
        <w:t>Animal Biotechnology:  Science-Based Concerns.</w:t>
      </w:r>
      <w:r w:rsidRPr="001944D3">
        <w:rPr>
          <w:sz w:val="20"/>
        </w:rPr>
        <w:t xml:space="preserve">  2002.</w:t>
      </w:r>
    </w:p>
    <w:p w14:paraId="4753390D" w14:textId="77777777" w:rsidR="00D87E64" w:rsidRPr="001944D3" w:rsidRDefault="00D87E64" w:rsidP="001944D3">
      <w:pPr>
        <w:ind w:left="1440" w:right="-90" w:firstLine="720"/>
        <w:contextualSpacing/>
        <w:rPr>
          <w:sz w:val="20"/>
        </w:rPr>
      </w:pPr>
    </w:p>
    <w:p w14:paraId="5EC084A2" w14:textId="77777777" w:rsidR="00D87E64" w:rsidRPr="001944D3" w:rsidRDefault="00D87E64" w:rsidP="001944D3">
      <w:pPr>
        <w:numPr>
          <w:ilvl w:val="0"/>
          <w:numId w:val="5"/>
        </w:numPr>
        <w:ind w:right="-90"/>
        <w:contextualSpacing/>
        <w:rPr>
          <w:sz w:val="20"/>
        </w:rPr>
      </w:pPr>
      <w:r w:rsidRPr="001944D3">
        <w:rPr>
          <w:sz w:val="20"/>
        </w:rPr>
        <w:t xml:space="preserve">National Research Council.  </w:t>
      </w:r>
      <w:r w:rsidRPr="001944D3">
        <w:rPr>
          <w:b/>
          <w:sz w:val="20"/>
        </w:rPr>
        <w:t>J. Kuzma</w:t>
      </w:r>
      <w:r w:rsidRPr="001944D3">
        <w:rPr>
          <w:sz w:val="20"/>
        </w:rPr>
        <w:t xml:space="preserve">. Senior Program Officer.  </w:t>
      </w:r>
      <w:r w:rsidRPr="001944D3">
        <w:rPr>
          <w:i/>
          <w:sz w:val="20"/>
        </w:rPr>
        <w:t>Environmental Issues Associated with Transgenic Plants.</w:t>
      </w:r>
      <w:r w:rsidRPr="001944D3">
        <w:rPr>
          <w:sz w:val="20"/>
        </w:rPr>
        <w:t xml:space="preserve">  2002.</w:t>
      </w:r>
    </w:p>
    <w:p w14:paraId="1AAD1DAF" w14:textId="77777777" w:rsidR="00D87E64" w:rsidRPr="001944D3" w:rsidRDefault="00D87E64" w:rsidP="001944D3">
      <w:pPr>
        <w:ind w:left="360" w:right="-90"/>
        <w:contextualSpacing/>
        <w:rPr>
          <w:iCs/>
          <w:sz w:val="20"/>
        </w:rPr>
      </w:pPr>
    </w:p>
    <w:p w14:paraId="7E588C73" w14:textId="77777777" w:rsidR="00D87E64" w:rsidRPr="001944D3" w:rsidRDefault="00D87E64" w:rsidP="001944D3">
      <w:pPr>
        <w:numPr>
          <w:ilvl w:val="0"/>
          <w:numId w:val="5"/>
        </w:numPr>
        <w:ind w:right="-90"/>
        <w:contextualSpacing/>
        <w:rPr>
          <w:sz w:val="20"/>
        </w:rPr>
      </w:pPr>
      <w:r w:rsidRPr="001944D3">
        <w:rPr>
          <w:sz w:val="20"/>
        </w:rPr>
        <w:t xml:space="preserve">National Research Council. </w:t>
      </w:r>
      <w:r w:rsidRPr="001944D3">
        <w:rPr>
          <w:b/>
          <w:sz w:val="20"/>
        </w:rPr>
        <w:t>J.  Kuzma</w:t>
      </w:r>
      <w:proofErr w:type="gramStart"/>
      <w:r w:rsidRPr="001944D3">
        <w:rPr>
          <w:sz w:val="20"/>
        </w:rPr>
        <w:t>,.</w:t>
      </w:r>
      <w:proofErr w:type="gramEnd"/>
      <w:r w:rsidRPr="001944D3">
        <w:rPr>
          <w:sz w:val="20"/>
        </w:rPr>
        <w:t xml:space="preserve">  Program Director. </w:t>
      </w:r>
      <w:r w:rsidRPr="001944D3">
        <w:rPr>
          <w:i/>
          <w:sz w:val="20"/>
        </w:rPr>
        <w:t>Ecological Monitoring of Genetically Modified Crops.</w:t>
      </w:r>
      <w:r w:rsidRPr="001944D3">
        <w:rPr>
          <w:sz w:val="20"/>
        </w:rPr>
        <w:t xml:space="preserve"> 2001.</w:t>
      </w:r>
    </w:p>
    <w:p w14:paraId="26111BBA" w14:textId="77777777" w:rsidR="00D87E64" w:rsidRPr="001944D3" w:rsidRDefault="00D87E64" w:rsidP="001944D3">
      <w:pPr>
        <w:ind w:left="720" w:right="-90" w:firstLine="720"/>
        <w:contextualSpacing/>
        <w:rPr>
          <w:sz w:val="20"/>
        </w:rPr>
      </w:pPr>
    </w:p>
    <w:p w14:paraId="79618376" w14:textId="77777777" w:rsidR="00D87E64" w:rsidRPr="001944D3" w:rsidRDefault="00D87E64" w:rsidP="001944D3">
      <w:pPr>
        <w:numPr>
          <w:ilvl w:val="0"/>
          <w:numId w:val="5"/>
        </w:numPr>
        <w:ind w:right="-90"/>
        <w:contextualSpacing/>
        <w:rPr>
          <w:sz w:val="20"/>
        </w:rPr>
      </w:pPr>
      <w:r w:rsidRPr="001944D3">
        <w:rPr>
          <w:sz w:val="20"/>
        </w:rPr>
        <w:t xml:space="preserve">National Research Council. </w:t>
      </w:r>
      <w:r w:rsidRPr="001944D3">
        <w:rPr>
          <w:b/>
          <w:sz w:val="20"/>
        </w:rPr>
        <w:t>J. Kuzma</w:t>
      </w:r>
      <w:r w:rsidRPr="001944D3">
        <w:rPr>
          <w:sz w:val="20"/>
        </w:rPr>
        <w:t xml:space="preserve">, Program Officer.  </w:t>
      </w:r>
      <w:r w:rsidRPr="001944D3">
        <w:rPr>
          <w:i/>
          <w:sz w:val="20"/>
        </w:rPr>
        <w:t>Bioinformatics:  Converting Data to Knowledge</w:t>
      </w:r>
      <w:r w:rsidRPr="001944D3">
        <w:rPr>
          <w:sz w:val="20"/>
        </w:rPr>
        <w:t>.  2000.</w:t>
      </w:r>
    </w:p>
    <w:p w14:paraId="2CFD3E5A" w14:textId="77777777" w:rsidR="00D87E64" w:rsidRPr="001944D3" w:rsidRDefault="00D87E64" w:rsidP="001944D3">
      <w:pPr>
        <w:ind w:right="-90"/>
        <w:contextualSpacing/>
        <w:rPr>
          <w:sz w:val="20"/>
        </w:rPr>
      </w:pPr>
    </w:p>
    <w:p w14:paraId="0A4DDF89" w14:textId="77777777" w:rsidR="00D87E64" w:rsidRPr="001944D3" w:rsidRDefault="00D87E64" w:rsidP="001944D3">
      <w:pPr>
        <w:numPr>
          <w:ilvl w:val="0"/>
          <w:numId w:val="5"/>
        </w:numPr>
        <w:ind w:right="-90"/>
        <w:contextualSpacing/>
        <w:rPr>
          <w:sz w:val="20"/>
        </w:rPr>
      </w:pPr>
      <w:r w:rsidRPr="001944D3">
        <w:rPr>
          <w:sz w:val="20"/>
        </w:rPr>
        <w:t xml:space="preserve">National Research Council. </w:t>
      </w:r>
      <w:r w:rsidRPr="001944D3">
        <w:rPr>
          <w:b/>
          <w:sz w:val="20"/>
        </w:rPr>
        <w:t>J. Kuzma,</w:t>
      </w:r>
      <w:r w:rsidRPr="001944D3">
        <w:rPr>
          <w:sz w:val="20"/>
        </w:rPr>
        <w:t xml:space="preserve"> Program Officer.  </w:t>
      </w:r>
      <w:r w:rsidRPr="001944D3">
        <w:rPr>
          <w:i/>
          <w:sz w:val="20"/>
        </w:rPr>
        <w:t>Finding the Path:  Issues of Access to Research Resources</w:t>
      </w:r>
      <w:r w:rsidRPr="001944D3">
        <w:rPr>
          <w:sz w:val="20"/>
        </w:rPr>
        <w:t>. 1999.</w:t>
      </w:r>
    </w:p>
    <w:p w14:paraId="68854044" w14:textId="77777777" w:rsidR="00D87E64" w:rsidRPr="001944D3" w:rsidRDefault="00D87E64" w:rsidP="001944D3">
      <w:pPr>
        <w:ind w:right="-90" w:firstLine="720"/>
        <w:contextualSpacing/>
        <w:rPr>
          <w:sz w:val="20"/>
        </w:rPr>
      </w:pPr>
    </w:p>
    <w:p w14:paraId="5AFF6511" w14:textId="77777777" w:rsidR="00D87E64" w:rsidRPr="001944D3" w:rsidRDefault="00D87E64" w:rsidP="001944D3">
      <w:pPr>
        <w:numPr>
          <w:ilvl w:val="0"/>
          <w:numId w:val="5"/>
        </w:numPr>
        <w:ind w:right="-90"/>
        <w:contextualSpacing/>
        <w:rPr>
          <w:sz w:val="20"/>
        </w:rPr>
      </w:pPr>
      <w:r w:rsidRPr="001944D3">
        <w:rPr>
          <w:sz w:val="20"/>
        </w:rPr>
        <w:t xml:space="preserve">USDA Food Safety and Inspection Service, E. coli 0157:H7 Risk Assessment Team.  </w:t>
      </w:r>
      <w:r w:rsidRPr="001944D3">
        <w:rPr>
          <w:b/>
          <w:sz w:val="20"/>
        </w:rPr>
        <w:t>Kuzma, J.</w:t>
      </w:r>
      <w:r w:rsidRPr="001944D3">
        <w:rPr>
          <w:sz w:val="20"/>
          <w:u w:val="single"/>
        </w:rPr>
        <w:t xml:space="preserve"> </w:t>
      </w:r>
      <w:r w:rsidRPr="001944D3">
        <w:rPr>
          <w:sz w:val="20"/>
        </w:rPr>
        <w:t>drafted early parts of slaughter module.</w:t>
      </w:r>
      <w:r w:rsidRPr="001944D3">
        <w:rPr>
          <w:sz w:val="20"/>
          <w:u w:val="single"/>
        </w:rPr>
        <w:t xml:space="preserve"> </w:t>
      </w:r>
      <w:r w:rsidRPr="001944D3">
        <w:rPr>
          <w:sz w:val="20"/>
        </w:rPr>
        <w:t>Part of resource team.</w:t>
      </w:r>
      <w:r w:rsidRPr="001944D3">
        <w:rPr>
          <w:sz w:val="20"/>
          <w:u w:val="single"/>
        </w:rPr>
        <w:t xml:space="preserve"> “</w:t>
      </w:r>
      <w:r w:rsidRPr="001944D3">
        <w:rPr>
          <w:i/>
          <w:sz w:val="20"/>
        </w:rPr>
        <w:t>Risk Assessment of the Public Health Impact of Escherichia coli 0157:H7 in Ground Beef</w:t>
      </w:r>
      <w:r w:rsidRPr="001944D3">
        <w:rPr>
          <w:sz w:val="20"/>
        </w:rPr>
        <w:t>” (2001).</w:t>
      </w:r>
    </w:p>
    <w:p w14:paraId="12D51A64" w14:textId="77777777" w:rsidR="00D87E64" w:rsidRPr="001944D3" w:rsidRDefault="00D87E64" w:rsidP="001944D3">
      <w:pPr>
        <w:pStyle w:val="ListParagraph"/>
        <w:contextualSpacing/>
        <w:rPr>
          <w:sz w:val="20"/>
        </w:rPr>
      </w:pPr>
    </w:p>
    <w:p w14:paraId="1462204F" w14:textId="77777777" w:rsidR="00D87E64" w:rsidRPr="001944D3" w:rsidRDefault="00D87E64" w:rsidP="001944D3">
      <w:pPr>
        <w:numPr>
          <w:ilvl w:val="0"/>
          <w:numId w:val="5"/>
        </w:numPr>
        <w:ind w:right="-90"/>
        <w:contextualSpacing/>
        <w:rPr>
          <w:sz w:val="20"/>
        </w:rPr>
      </w:pPr>
      <w:r w:rsidRPr="001944D3">
        <w:rPr>
          <w:i/>
          <w:sz w:val="20"/>
        </w:rPr>
        <w:t xml:space="preserve">Salmonella I </w:t>
      </w:r>
      <w:r w:rsidRPr="001944D3">
        <w:rPr>
          <w:sz w:val="20"/>
        </w:rPr>
        <w:t>Enteritidis Risk Assessment Team, Kuzma (resource member) “</w:t>
      </w:r>
      <w:r w:rsidRPr="001944D3">
        <w:rPr>
          <w:i/>
          <w:sz w:val="20"/>
        </w:rPr>
        <w:t>Salmonella Enteritidis Risk Assessment: Shell Eggs and Egg Products.  Final report</w:t>
      </w:r>
      <w:r w:rsidRPr="001944D3">
        <w:rPr>
          <w:sz w:val="20"/>
        </w:rPr>
        <w:t>.” Prepared for the USDA Food Safety and Inspection Service. June (1998).</w:t>
      </w:r>
    </w:p>
    <w:p w14:paraId="137E3019" w14:textId="77777777" w:rsidR="00D87E64" w:rsidRPr="001944D3" w:rsidRDefault="00D87E64" w:rsidP="001944D3">
      <w:pPr>
        <w:ind w:right="-90"/>
        <w:contextualSpacing/>
        <w:rPr>
          <w:b/>
          <w:sz w:val="20"/>
        </w:rPr>
      </w:pPr>
    </w:p>
    <w:p w14:paraId="6B07E7CD" w14:textId="77777777" w:rsidR="00FC1B94" w:rsidRPr="001944D3" w:rsidRDefault="00FC1B94" w:rsidP="001944D3">
      <w:pPr>
        <w:ind w:right="-90"/>
        <w:contextualSpacing/>
        <w:rPr>
          <w:i/>
          <w:sz w:val="20"/>
          <w:u w:val="single"/>
        </w:rPr>
      </w:pPr>
      <w:r w:rsidRPr="001944D3">
        <w:rPr>
          <w:i/>
          <w:sz w:val="20"/>
          <w:u w:val="single"/>
        </w:rPr>
        <w:t>Patent</w:t>
      </w:r>
    </w:p>
    <w:p w14:paraId="29549092" w14:textId="77777777" w:rsidR="00FC1B94" w:rsidRPr="001944D3" w:rsidRDefault="00FC1B94" w:rsidP="001944D3">
      <w:pPr>
        <w:ind w:right="-90"/>
        <w:contextualSpacing/>
        <w:rPr>
          <w:b/>
          <w:sz w:val="20"/>
        </w:rPr>
      </w:pPr>
    </w:p>
    <w:p w14:paraId="2C3AF680" w14:textId="77777777" w:rsidR="00FC1B94" w:rsidRPr="001944D3" w:rsidRDefault="00FC1B94" w:rsidP="001944D3">
      <w:pPr>
        <w:pStyle w:val="Heading3"/>
        <w:numPr>
          <w:ilvl w:val="0"/>
          <w:numId w:val="5"/>
        </w:numPr>
        <w:contextualSpacing/>
        <w:rPr>
          <w:sz w:val="20"/>
        </w:rPr>
      </w:pPr>
      <w:r w:rsidRPr="001944D3">
        <w:rPr>
          <w:b w:val="0"/>
          <w:sz w:val="20"/>
        </w:rPr>
        <w:t xml:space="preserve">R.R. Fall, </w:t>
      </w:r>
      <w:r w:rsidRPr="001944D3">
        <w:rPr>
          <w:sz w:val="20"/>
        </w:rPr>
        <w:t>J. Kuzma</w:t>
      </w:r>
      <w:r w:rsidRPr="001944D3">
        <w:rPr>
          <w:b w:val="0"/>
          <w:sz w:val="20"/>
        </w:rPr>
        <w:t xml:space="preserve">, and M. Nemecek-Marshall (1998).  </w:t>
      </w:r>
      <w:proofErr w:type="gramStart"/>
      <w:r w:rsidRPr="001944D3">
        <w:rPr>
          <w:b w:val="0"/>
          <w:sz w:val="20"/>
        </w:rPr>
        <w:t>Materials and methods for the bacterial production of isoprene.</w:t>
      </w:r>
      <w:proofErr w:type="gramEnd"/>
      <w:r w:rsidRPr="001944D3">
        <w:rPr>
          <w:b w:val="0"/>
          <w:sz w:val="20"/>
        </w:rPr>
        <w:t xml:space="preserve">  U. S. patent 5,849,970. </w:t>
      </w:r>
      <w:r w:rsidRPr="001944D3">
        <w:rPr>
          <w:sz w:val="20"/>
        </w:rPr>
        <w:t>Licensed 2008.</w:t>
      </w:r>
    </w:p>
    <w:p w14:paraId="6D0F4E96" w14:textId="77777777" w:rsidR="00FC1B94" w:rsidRPr="001944D3" w:rsidRDefault="00FC1B94" w:rsidP="001944D3">
      <w:pPr>
        <w:contextualSpacing/>
        <w:rPr>
          <w:sz w:val="20"/>
        </w:rPr>
      </w:pPr>
    </w:p>
    <w:p w14:paraId="7F46B245" w14:textId="77777777" w:rsidR="00FC1B94" w:rsidRPr="001944D3" w:rsidRDefault="00FC1B94" w:rsidP="001944D3">
      <w:pPr>
        <w:ind w:right="-90"/>
        <w:contextualSpacing/>
        <w:rPr>
          <w:i/>
          <w:sz w:val="20"/>
          <w:u w:val="single"/>
        </w:rPr>
      </w:pPr>
      <w:r w:rsidRPr="001944D3">
        <w:rPr>
          <w:i/>
          <w:sz w:val="20"/>
          <w:u w:val="single"/>
        </w:rPr>
        <w:t xml:space="preserve">Manuscripts in preparation: </w:t>
      </w:r>
    </w:p>
    <w:p w14:paraId="563202EB" w14:textId="77777777" w:rsidR="00FC1B94" w:rsidRPr="001944D3" w:rsidRDefault="00D84D64" w:rsidP="00937543">
      <w:pPr>
        <w:ind w:right="-90"/>
        <w:contextualSpacing/>
        <w:rPr>
          <w:sz w:val="20"/>
        </w:rPr>
      </w:pPr>
      <w:r w:rsidRPr="001944D3">
        <w:rPr>
          <w:sz w:val="20"/>
        </w:rPr>
        <w:t>.</w:t>
      </w:r>
    </w:p>
    <w:p w14:paraId="57A6C2F8" w14:textId="77777777" w:rsidR="00FC1B94" w:rsidRPr="001944D3" w:rsidRDefault="00FC1B94" w:rsidP="001944D3">
      <w:pPr>
        <w:pStyle w:val="ListParagraph"/>
        <w:contextualSpacing/>
        <w:rPr>
          <w:sz w:val="20"/>
        </w:rPr>
      </w:pPr>
    </w:p>
    <w:p w14:paraId="33927684" w14:textId="77777777" w:rsidR="00FC1B94" w:rsidRPr="001944D3" w:rsidRDefault="00FC1B94" w:rsidP="001944D3">
      <w:pPr>
        <w:numPr>
          <w:ilvl w:val="0"/>
          <w:numId w:val="5"/>
        </w:numPr>
        <w:ind w:right="-90"/>
        <w:contextualSpacing/>
        <w:rPr>
          <w:sz w:val="20"/>
        </w:rPr>
      </w:pPr>
      <w:r w:rsidRPr="001944D3">
        <w:rPr>
          <w:sz w:val="20"/>
          <w:u w:val="single"/>
        </w:rPr>
        <w:t>Wolf, K</w:t>
      </w:r>
      <w:r w:rsidRPr="001944D3">
        <w:rPr>
          <w:sz w:val="20"/>
        </w:rPr>
        <w:t xml:space="preserve">. and </w:t>
      </w:r>
      <w:r w:rsidRPr="001944D3">
        <w:rPr>
          <w:b/>
          <w:sz w:val="20"/>
        </w:rPr>
        <w:t xml:space="preserve">Kuzma J. </w:t>
      </w:r>
      <w:r w:rsidRPr="001944D3">
        <w:rPr>
          <w:sz w:val="20"/>
        </w:rPr>
        <w:t xml:space="preserve">Examining Comment and Rule-making for GEOs in agriculture as a mode of Public participation.  </w:t>
      </w:r>
      <w:r w:rsidRPr="001944D3">
        <w:rPr>
          <w:i/>
          <w:sz w:val="20"/>
        </w:rPr>
        <w:t xml:space="preserve">Regulation and Governance </w:t>
      </w:r>
      <w:r w:rsidRPr="001944D3">
        <w:rPr>
          <w:sz w:val="20"/>
        </w:rPr>
        <w:t>(in preparation)</w:t>
      </w:r>
    </w:p>
    <w:p w14:paraId="14D9784D" w14:textId="77777777" w:rsidR="00FC1B94" w:rsidRPr="001944D3" w:rsidRDefault="00FC1B94" w:rsidP="001944D3">
      <w:pPr>
        <w:ind w:left="630" w:right="-90"/>
        <w:contextualSpacing/>
        <w:rPr>
          <w:sz w:val="20"/>
        </w:rPr>
      </w:pPr>
    </w:p>
    <w:p w14:paraId="75E8ED59" w14:textId="77777777" w:rsidR="00FC1B94" w:rsidRPr="001944D3" w:rsidRDefault="00FC1B94" w:rsidP="001944D3">
      <w:pPr>
        <w:numPr>
          <w:ilvl w:val="0"/>
          <w:numId w:val="5"/>
        </w:numPr>
        <w:ind w:right="-90"/>
        <w:contextualSpacing/>
        <w:rPr>
          <w:sz w:val="20"/>
        </w:rPr>
      </w:pPr>
      <w:r w:rsidRPr="001944D3">
        <w:rPr>
          <w:b/>
          <w:sz w:val="20"/>
        </w:rPr>
        <w:t>Kuzma, J</w:t>
      </w:r>
      <w:r w:rsidRPr="001944D3">
        <w:rPr>
          <w:sz w:val="20"/>
        </w:rPr>
        <w:t xml:space="preserve">., </w:t>
      </w:r>
      <w:r w:rsidRPr="001944D3">
        <w:rPr>
          <w:sz w:val="20"/>
          <w:u w:val="single"/>
        </w:rPr>
        <w:t>Kokotovich, A.,</w:t>
      </w:r>
      <w:r w:rsidRPr="001944D3">
        <w:rPr>
          <w:sz w:val="20"/>
        </w:rPr>
        <w:t xml:space="preserve"> and A. Kuzhabekova.  Governance of targeted genetic modification:  Stakeholder views and policy options.  </w:t>
      </w:r>
      <w:r w:rsidRPr="001944D3">
        <w:rPr>
          <w:i/>
          <w:sz w:val="20"/>
        </w:rPr>
        <w:t xml:space="preserve">Regulation and Governance </w:t>
      </w:r>
      <w:r w:rsidRPr="001944D3">
        <w:rPr>
          <w:sz w:val="20"/>
        </w:rPr>
        <w:t>(in preparation)</w:t>
      </w:r>
    </w:p>
    <w:p w14:paraId="785F0F65" w14:textId="77777777" w:rsidR="00FC1B94" w:rsidRPr="001944D3" w:rsidRDefault="00FC1B94" w:rsidP="001944D3">
      <w:pPr>
        <w:ind w:left="630" w:right="-90"/>
        <w:contextualSpacing/>
        <w:rPr>
          <w:sz w:val="20"/>
        </w:rPr>
      </w:pPr>
    </w:p>
    <w:p w14:paraId="71DE9F2F" w14:textId="77777777" w:rsidR="000A12A1" w:rsidRDefault="00FC1B94" w:rsidP="001944D3">
      <w:pPr>
        <w:numPr>
          <w:ilvl w:val="0"/>
          <w:numId w:val="5"/>
        </w:numPr>
        <w:ind w:right="-90"/>
        <w:contextualSpacing/>
        <w:rPr>
          <w:sz w:val="20"/>
        </w:rPr>
      </w:pPr>
      <w:r w:rsidRPr="001944D3">
        <w:rPr>
          <w:b/>
          <w:sz w:val="20"/>
        </w:rPr>
        <w:t>Kuzma, J</w:t>
      </w:r>
      <w:r w:rsidRPr="005275EB">
        <w:rPr>
          <w:b/>
          <w:sz w:val="20"/>
          <w:u w:val="single"/>
        </w:rPr>
        <w:t>.</w:t>
      </w:r>
      <w:proofErr w:type="gramStart"/>
      <w:r w:rsidRPr="005275EB">
        <w:rPr>
          <w:sz w:val="20"/>
          <w:u w:val="single"/>
        </w:rPr>
        <w:t>,  R</w:t>
      </w:r>
      <w:proofErr w:type="gramEnd"/>
      <w:r w:rsidRPr="005275EB">
        <w:rPr>
          <w:sz w:val="20"/>
          <w:u w:val="single"/>
        </w:rPr>
        <w:t>. Haase, E. Dunens</w:t>
      </w:r>
      <w:r w:rsidRPr="001944D3">
        <w:rPr>
          <w:sz w:val="20"/>
        </w:rPr>
        <w:t>, K. Q</w:t>
      </w:r>
      <w:r w:rsidR="00605719" w:rsidRPr="001944D3">
        <w:rPr>
          <w:sz w:val="20"/>
        </w:rPr>
        <w:t>uick.  Layperson’s and Expert’s Perceptions of Uncertainty and Efficacy:  Communicating Biocontrol</w:t>
      </w:r>
      <w:r w:rsidRPr="001944D3">
        <w:rPr>
          <w:sz w:val="20"/>
        </w:rPr>
        <w:t xml:space="preserve">.  </w:t>
      </w:r>
      <w:r w:rsidRPr="001944D3">
        <w:rPr>
          <w:i/>
          <w:sz w:val="20"/>
        </w:rPr>
        <w:t xml:space="preserve">Risk Analysis </w:t>
      </w:r>
      <w:r w:rsidR="00937543">
        <w:rPr>
          <w:sz w:val="20"/>
        </w:rPr>
        <w:t>(in preparation)</w:t>
      </w:r>
    </w:p>
    <w:p w14:paraId="478B0A6E" w14:textId="77777777" w:rsidR="005725D2" w:rsidRDefault="005725D2" w:rsidP="005725D2">
      <w:pPr>
        <w:pStyle w:val="ListParagraph"/>
        <w:rPr>
          <w:sz w:val="20"/>
        </w:rPr>
      </w:pPr>
    </w:p>
    <w:p w14:paraId="3C2A8DB4" w14:textId="6A8B0B0C" w:rsidR="005725D2" w:rsidRDefault="005725D2" w:rsidP="001944D3">
      <w:pPr>
        <w:numPr>
          <w:ilvl w:val="0"/>
          <w:numId w:val="5"/>
        </w:numPr>
        <w:ind w:right="-90"/>
        <w:contextualSpacing/>
        <w:rPr>
          <w:sz w:val="20"/>
        </w:rPr>
      </w:pPr>
      <w:r>
        <w:rPr>
          <w:sz w:val="20"/>
        </w:rPr>
        <w:t xml:space="preserve">Cummings, C., </w:t>
      </w:r>
      <w:proofErr w:type="gramStart"/>
      <w:r>
        <w:rPr>
          <w:sz w:val="20"/>
        </w:rPr>
        <w:t xml:space="preserve">and  </w:t>
      </w:r>
      <w:r w:rsidRPr="005725D2">
        <w:rPr>
          <w:b/>
          <w:sz w:val="20"/>
        </w:rPr>
        <w:t>J</w:t>
      </w:r>
      <w:proofErr w:type="gramEnd"/>
      <w:r w:rsidRPr="005725D2">
        <w:rPr>
          <w:b/>
          <w:sz w:val="20"/>
        </w:rPr>
        <w:t>. Kuzma</w:t>
      </w:r>
      <w:r>
        <w:rPr>
          <w:sz w:val="20"/>
        </w:rPr>
        <w:t xml:space="preserve">.  Risk Evaluation Scheme framework for upstream analysis of synthetic biology: A Delphi panel study.  </w:t>
      </w:r>
      <w:r>
        <w:rPr>
          <w:i/>
          <w:sz w:val="20"/>
        </w:rPr>
        <w:t xml:space="preserve">Risk Analysis </w:t>
      </w:r>
      <w:r>
        <w:rPr>
          <w:sz w:val="20"/>
        </w:rPr>
        <w:t>(in preparation)</w:t>
      </w:r>
    </w:p>
    <w:p w14:paraId="11F1C657" w14:textId="77777777" w:rsidR="00335C18" w:rsidRDefault="00335C18" w:rsidP="00335C18">
      <w:pPr>
        <w:pStyle w:val="ListParagraph"/>
        <w:rPr>
          <w:sz w:val="20"/>
        </w:rPr>
      </w:pPr>
    </w:p>
    <w:p w14:paraId="430AD748" w14:textId="60013138" w:rsidR="00335C18" w:rsidRPr="00335C18" w:rsidRDefault="00335C18" w:rsidP="001944D3">
      <w:pPr>
        <w:numPr>
          <w:ilvl w:val="0"/>
          <w:numId w:val="5"/>
        </w:numPr>
        <w:ind w:right="-90"/>
        <w:contextualSpacing/>
        <w:rPr>
          <w:b/>
          <w:sz w:val="20"/>
        </w:rPr>
      </w:pPr>
      <w:r w:rsidRPr="00335C18">
        <w:rPr>
          <w:b/>
          <w:sz w:val="20"/>
        </w:rPr>
        <w:t>Kuzma J.</w:t>
      </w:r>
      <w:r>
        <w:rPr>
          <w:b/>
          <w:sz w:val="20"/>
        </w:rPr>
        <w:t xml:space="preserve">  </w:t>
      </w:r>
      <w:proofErr w:type="gramStart"/>
      <w:r>
        <w:rPr>
          <w:sz w:val="20"/>
        </w:rPr>
        <w:t>and</w:t>
      </w:r>
      <w:proofErr w:type="gramEnd"/>
      <w:r>
        <w:rPr>
          <w:sz w:val="20"/>
        </w:rPr>
        <w:t xml:space="preserve"> </w:t>
      </w:r>
      <w:r w:rsidRPr="00335C18">
        <w:rPr>
          <w:sz w:val="20"/>
          <w:u w:val="single"/>
        </w:rPr>
        <w:t>P.Roberts</w:t>
      </w:r>
      <w:r>
        <w:rPr>
          <w:sz w:val="20"/>
        </w:rPr>
        <w:t xml:space="preserve"> Oversight Assessment for complex nanomaterials at the nano-bio interface.  </w:t>
      </w:r>
      <w:r>
        <w:rPr>
          <w:i/>
          <w:sz w:val="20"/>
        </w:rPr>
        <w:t xml:space="preserve">Journal of Nanoparticle Research </w:t>
      </w:r>
      <w:r>
        <w:rPr>
          <w:sz w:val="20"/>
        </w:rPr>
        <w:t>(in preparation).</w:t>
      </w:r>
    </w:p>
    <w:p w14:paraId="048DB3E8" w14:textId="77777777" w:rsidR="00937543" w:rsidRDefault="00937543" w:rsidP="00937543">
      <w:pPr>
        <w:pStyle w:val="ListParagraph"/>
        <w:rPr>
          <w:sz w:val="20"/>
        </w:rPr>
      </w:pPr>
    </w:p>
    <w:p w14:paraId="43A033FA" w14:textId="77777777" w:rsidR="000A12A1" w:rsidRPr="001944D3" w:rsidRDefault="000A12A1" w:rsidP="001944D3">
      <w:pPr>
        <w:contextualSpacing/>
        <w:rPr>
          <w:b/>
          <w:sz w:val="20"/>
          <w:u w:val="single"/>
        </w:rPr>
      </w:pPr>
    </w:p>
    <w:p w14:paraId="73F6DD80" w14:textId="77777777" w:rsidR="00D87E64" w:rsidRPr="001944D3" w:rsidRDefault="00D87E64" w:rsidP="001944D3">
      <w:pPr>
        <w:contextualSpacing/>
        <w:rPr>
          <w:b/>
          <w:sz w:val="20"/>
          <w:u w:val="single"/>
        </w:rPr>
      </w:pPr>
      <w:r w:rsidRPr="001944D3">
        <w:rPr>
          <w:b/>
          <w:sz w:val="20"/>
          <w:u w:val="single"/>
        </w:rPr>
        <w:t>Refereed Published Conference Abstracts</w:t>
      </w:r>
      <w:r w:rsidR="00937543">
        <w:rPr>
          <w:b/>
          <w:sz w:val="20"/>
          <w:u w:val="single"/>
        </w:rPr>
        <w:t xml:space="preserve"> and Papers</w:t>
      </w:r>
      <w:r w:rsidRPr="001944D3">
        <w:rPr>
          <w:b/>
          <w:sz w:val="20"/>
          <w:u w:val="single"/>
        </w:rPr>
        <w:t>;</w:t>
      </w:r>
    </w:p>
    <w:p w14:paraId="609C75FA" w14:textId="77777777" w:rsidR="00D87E64" w:rsidRPr="001944D3" w:rsidRDefault="00D87E64" w:rsidP="001944D3">
      <w:pPr>
        <w:ind w:left="630"/>
        <w:contextualSpacing/>
        <w:rPr>
          <w:sz w:val="20"/>
          <w:u w:val="single"/>
        </w:rPr>
      </w:pPr>
    </w:p>
    <w:p w14:paraId="6D66E909" w14:textId="77777777" w:rsidR="00D87E64" w:rsidRPr="001944D3" w:rsidRDefault="00D87E64" w:rsidP="001944D3">
      <w:pPr>
        <w:ind w:left="630"/>
        <w:contextualSpacing/>
        <w:rPr>
          <w:sz w:val="20"/>
        </w:rPr>
      </w:pPr>
    </w:p>
    <w:p w14:paraId="760F210A" w14:textId="77777777" w:rsidR="00AD1EB2" w:rsidRDefault="00AD1EB2" w:rsidP="00AD1EB2">
      <w:pPr>
        <w:pStyle w:val="ListParagraph"/>
        <w:numPr>
          <w:ilvl w:val="0"/>
          <w:numId w:val="41"/>
        </w:numPr>
        <w:contextualSpacing/>
        <w:rPr>
          <w:sz w:val="20"/>
        </w:rPr>
      </w:pPr>
      <w:r>
        <w:rPr>
          <w:sz w:val="20"/>
        </w:rPr>
        <w:t xml:space="preserve">Cummings, C. and </w:t>
      </w:r>
      <w:r w:rsidRPr="00B54040">
        <w:rPr>
          <w:b/>
          <w:sz w:val="20"/>
        </w:rPr>
        <w:t>J. Kuzma</w:t>
      </w:r>
      <w:r>
        <w:rPr>
          <w:sz w:val="20"/>
        </w:rPr>
        <w:t xml:space="preserve">.  </w:t>
      </w:r>
      <w:r w:rsidRPr="00B54040">
        <w:rPr>
          <w:sz w:val="20"/>
        </w:rPr>
        <w:t xml:space="preserve">Multidimensional risk profiling: A scenario-based evaluation of synthetic biology </w:t>
      </w:r>
      <w:r w:rsidRPr="00D366CB">
        <w:rPr>
          <w:b/>
          <w:sz w:val="20"/>
        </w:rPr>
        <w:t>applications</w:t>
      </w:r>
      <w:r w:rsidRPr="00B54040">
        <w:rPr>
          <w:sz w:val="20"/>
        </w:rPr>
        <w:t xml:space="preserve"> from a multidisciplinary expert Delphi study</w:t>
      </w:r>
      <w:r>
        <w:rPr>
          <w:sz w:val="20"/>
        </w:rPr>
        <w:t>.  Society for Risk Analysis Annual Meeting, December 2014.</w:t>
      </w:r>
    </w:p>
    <w:p w14:paraId="7FC79F33" w14:textId="77777777" w:rsidR="00AD1EB2" w:rsidRDefault="00AD1EB2" w:rsidP="00AD1EB2">
      <w:pPr>
        <w:pStyle w:val="ListParagraph"/>
        <w:ind w:left="630"/>
        <w:contextualSpacing/>
        <w:rPr>
          <w:sz w:val="20"/>
        </w:rPr>
      </w:pPr>
    </w:p>
    <w:p w14:paraId="2334D1F7" w14:textId="1CE82150" w:rsidR="005B044E" w:rsidRPr="005B044E" w:rsidRDefault="005B044E" w:rsidP="00AD1EB2">
      <w:pPr>
        <w:pStyle w:val="ListParagraph"/>
        <w:numPr>
          <w:ilvl w:val="0"/>
          <w:numId w:val="41"/>
        </w:numPr>
        <w:contextualSpacing/>
        <w:rPr>
          <w:sz w:val="20"/>
        </w:rPr>
      </w:pPr>
      <w:r>
        <w:rPr>
          <w:sz w:val="20"/>
          <w:u w:val="single"/>
        </w:rPr>
        <w:t xml:space="preserve">King, S. </w:t>
      </w:r>
      <w:r>
        <w:rPr>
          <w:sz w:val="20"/>
        </w:rPr>
        <w:t xml:space="preserve">Cummings, C., </w:t>
      </w:r>
      <w:r w:rsidRPr="005B044E">
        <w:rPr>
          <w:sz w:val="20"/>
          <w:u w:val="single"/>
        </w:rPr>
        <w:t>Ndoh, C.,</w:t>
      </w:r>
      <w:r>
        <w:rPr>
          <w:sz w:val="20"/>
        </w:rPr>
        <w:t xml:space="preserve"> Stauffer, S., and </w:t>
      </w:r>
      <w:r w:rsidRPr="005B044E">
        <w:rPr>
          <w:b/>
          <w:sz w:val="20"/>
        </w:rPr>
        <w:t>J. Kuzma</w:t>
      </w:r>
      <w:r>
        <w:rPr>
          <w:b/>
          <w:sz w:val="20"/>
        </w:rPr>
        <w:t xml:space="preserve">.  </w:t>
      </w:r>
      <w:r w:rsidRPr="005B044E">
        <w:rPr>
          <w:sz w:val="20"/>
        </w:rPr>
        <w:t>Synthetic Biology Policy Delphi: When Expert Opinion Meets Public Engagement.</w:t>
      </w:r>
      <w:r>
        <w:rPr>
          <w:sz w:val="20"/>
        </w:rPr>
        <w:t xml:space="preserve"> Poster for NSF-funded Workshop on the Research Agendas of the Societal Implications of Synthetic Biology. Arizona State University. November 4-6, 2014.</w:t>
      </w:r>
    </w:p>
    <w:p w14:paraId="3C67BF08" w14:textId="77777777" w:rsidR="005B044E" w:rsidRPr="005B044E" w:rsidRDefault="005B044E" w:rsidP="005B044E">
      <w:pPr>
        <w:pStyle w:val="ListParagraph"/>
        <w:rPr>
          <w:sz w:val="20"/>
          <w:u w:val="single"/>
        </w:rPr>
      </w:pPr>
    </w:p>
    <w:p w14:paraId="1CE6C043" w14:textId="5B88ED88" w:rsidR="0050689D" w:rsidRPr="0050689D" w:rsidRDefault="0050689D" w:rsidP="00AD1EB2">
      <w:pPr>
        <w:pStyle w:val="ListParagraph"/>
        <w:numPr>
          <w:ilvl w:val="0"/>
          <w:numId w:val="41"/>
        </w:numPr>
        <w:contextualSpacing/>
        <w:rPr>
          <w:b/>
          <w:sz w:val="20"/>
        </w:rPr>
      </w:pPr>
      <w:r w:rsidRPr="00D366CB">
        <w:rPr>
          <w:sz w:val="20"/>
          <w:u w:val="single"/>
        </w:rPr>
        <w:t>Ndoh, T.,</w:t>
      </w:r>
      <w:r>
        <w:rPr>
          <w:sz w:val="20"/>
        </w:rPr>
        <w:t xml:space="preserve"> </w:t>
      </w:r>
      <w:r w:rsidRPr="0050689D">
        <w:rPr>
          <w:b/>
          <w:sz w:val="20"/>
        </w:rPr>
        <w:t>Kuzma, J.,</w:t>
      </w:r>
      <w:r>
        <w:rPr>
          <w:sz w:val="20"/>
        </w:rPr>
        <w:t xml:space="preserve"> Cummings, C.</w:t>
      </w:r>
      <w:proofErr w:type="gramStart"/>
      <w:r>
        <w:rPr>
          <w:sz w:val="20"/>
        </w:rPr>
        <w:t xml:space="preserve">,  </w:t>
      </w:r>
      <w:r w:rsidRPr="00D366CB">
        <w:rPr>
          <w:sz w:val="20"/>
          <w:u w:val="single"/>
        </w:rPr>
        <w:t>Stauffer</w:t>
      </w:r>
      <w:proofErr w:type="gramEnd"/>
      <w:r w:rsidRPr="00D366CB">
        <w:rPr>
          <w:sz w:val="20"/>
          <w:u w:val="single"/>
        </w:rPr>
        <w:t>, S</w:t>
      </w:r>
      <w:r>
        <w:rPr>
          <w:sz w:val="20"/>
        </w:rPr>
        <w:t xml:space="preserve">., </w:t>
      </w:r>
      <w:r w:rsidRPr="0050689D">
        <w:rPr>
          <w:sz w:val="20"/>
        </w:rPr>
        <w:t xml:space="preserve">and </w:t>
      </w:r>
      <w:r w:rsidRPr="00D366CB">
        <w:rPr>
          <w:sz w:val="20"/>
          <w:u w:val="single"/>
        </w:rPr>
        <w:t>S. King.</w:t>
      </w:r>
      <w:r w:rsidRPr="0050689D">
        <w:rPr>
          <w:sz w:val="20"/>
        </w:rPr>
        <w:t xml:space="preserve">  Regulatory Case-Study Analysis of a Synthetic Biology Application: Nitrogen fixation in rice crops through symbiosis with Mesorhizobium loti</w:t>
      </w:r>
      <w:r>
        <w:rPr>
          <w:sz w:val="20"/>
        </w:rPr>
        <w:t xml:space="preserve">.  </w:t>
      </w:r>
      <w:r w:rsidRPr="0050689D">
        <w:rPr>
          <w:sz w:val="20"/>
        </w:rPr>
        <w:t>Go</w:t>
      </w:r>
      <w:r>
        <w:rPr>
          <w:sz w:val="20"/>
        </w:rPr>
        <w:t>rdon Research Conference on Science and Technology Policy.  Poster. August 10-15, 2014.</w:t>
      </w:r>
    </w:p>
    <w:p w14:paraId="5B6A938B" w14:textId="77777777" w:rsidR="0050689D" w:rsidRPr="0050689D" w:rsidRDefault="0050689D" w:rsidP="0050689D">
      <w:pPr>
        <w:pStyle w:val="ListParagraph"/>
        <w:ind w:left="630"/>
        <w:contextualSpacing/>
        <w:rPr>
          <w:b/>
          <w:sz w:val="20"/>
        </w:rPr>
      </w:pPr>
    </w:p>
    <w:p w14:paraId="3FFE68FE" w14:textId="23414186" w:rsidR="00367777" w:rsidRPr="00367777" w:rsidRDefault="00367777" w:rsidP="00AD1EB2">
      <w:pPr>
        <w:pStyle w:val="ListParagraph"/>
        <w:numPr>
          <w:ilvl w:val="0"/>
          <w:numId w:val="41"/>
        </w:numPr>
        <w:contextualSpacing/>
        <w:rPr>
          <w:sz w:val="20"/>
        </w:rPr>
      </w:pPr>
      <w:r>
        <w:rPr>
          <w:sz w:val="20"/>
        </w:rPr>
        <w:t xml:space="preserve">Yue, C., </w:t>
      </w:r>
      <w:r w:rsidRPr="00D366CB">
        <w:rPr>
          <w:sz w:val="20"/>
          <w:u w:val="single"/>
        </w:rPr>
        <w:t>Shuoli, Z</w:t>
      </w:r>
      <w:r>
        <w:rPr>
          <w:sz w:val="20"/>
        </w:rPr>
        <w:t xml:space="preserve">, and </w:t>
      </w:r>
      <w:r w:rsidRPr="00367777">
        <w:rPr>
          <w:b/>
          <w:sz w:val="20"/>
        </w:rPr>
        <w:t>J. Kuzma</w:t>
      </w:r>
      <w:r>
        <w:rPr>
          <w:sz w:val="20"/>
        </w:rPr>
        <w:t xml:space="preserve">.  </w:t>
      </w:r>
      <w:r w:rsidRPr="00367777">
        <w:rPr>
          <w:sz w:val="20"/>
        </w:rPr>
        <w:t xml:space="preserve">Heterogeneous Consumer Preferences for Nanotechnology </w:t>
      </w:r>
      <w:proofErr w:type="gramStart"/>
      <w:r w:rsidRPr="00367777">
        <w:rPr>
          <w:sz w:val="20"/>
        </w:rPr>
        <w:t xml:space="preserve">and </w:t>
      </w:r>
      <w:r>
        <w:rPr>
          <w:sz w:val="20"/>
        </w:rPr>
        <w:t xml:space="preserve"> </w:t>
      </w:r>
      <w:r w:rsidRPr="00367777">
        <w:rPr>
          <w:sz w:val="20"/>
        </w:rPr>
        <w:t>Genetic</w:t>
      </w:r>
      <w:proofErr w:type="gramEnd"/>
      <w:r w:rsidRPr="00367777">
        <w:rPr>
          <w:sz w:val="20"/>
        </w:rPr>
        <w:t>-Modification Technology in Food Product</w:t>
      </w:r>
      <w:r>
        <w:rPr>
          <w:sz w:val="20"/>
        </w:rPr>
        <w:t xml:space="preserve">s.  </w:t>
      </w:r>
      <w:r w:rsidRPr="00367777">
        <w:rPr>
          <w:sz w:val="20"/>
        </w:rPr>
        <w:t>Poster prepared for presentation at the Agricultural &amp; Applied Economics Association’s 2014 AAEA Annual Meeting, Minneapolis, Minnesota, July 27-29, 2014</w:t>
      </w:r>
    </w:p>
    <w:p w14:paraId="20033AD0" w14:textId="77777777" w:rsidR="00B54040" w:rsidRPr="00B54040" w:rsidRDefault="00B54040" w:rsidP="00B54040">
      <w:pPr>
        <w:pStyle w:val="ListParagraph"/>
        <w:ind w:left="630"/>
        <w:contextualSpacing/>
        <w:rPr>
          <w:sz w:val="20"/>
        </w:rPr>
      </w:pPr>
    </w:p>
    <w:p w14:paraId="025140D6" w14:textId="4D9E8E07" w:rsidR="00F02A17" w:rsidRDefault="00B54040" w:rsidP="00AD1EB2">
      <w:pPr>
        <w:pStyle w:val="ListParagraph"/>
        <w:numPr>
          <w:ilvl w:val="0"/>
          <w:numId w:val="41"/>
        </w:numPr>
        <w:contextualSpacing/>
        <w:rPr>
          <w:sz w:val="20"/>
        </w:rPr>
      </w:pPr>
      <w:r>
        <w:rPr>
          <w:sz w:val="20"/>
        </w:rPr>
        <w:t xml:space="preserve">Cummings, C., </w:t>
      </w:r>
      <w:r w:rsidRPr="00B54040">
        <w:rPr>
          <w:sz w:val="20"/>
          <w:u w:val="single"/>
        </w:rPr>
        <w:t>King, S., Ndoh, T., Stauffer, S.,</w:t>
      </w:r>
      <w:r>
        <w:rPr>
          <w:sz w:val="20"/>
        </w:rPr>
        <w:t xml:space="preserve"> and </w:t>
      </w:r>
      <w:r w:rsidRPr="00B54040">
        <w:rPr>
          <w:b/>
          <w:sz w:val="20"/>
        </w:rPr>
        <w:t>J. Kuzma</w:t>
      </w:r>
      <w:r>
        <w:rPr>
          <w:sz w:val="20"/>
        </w:rPr>
        <w:t xml:space="preserve">. </w:t>
      </w:r>
      <w:r w:rsidR="00F02A17">
        <w:rPr>
          <w:sz w:val="20"/>
        </w:rPr>
        <w:t xml:space="preserve"> Synthetic Biology and Risk Governance.  Conference on 2</w:t>
      </w:r>
      <w:r w:rsidR="00F02A17" w:rsidRPr="00F02A17">
        <w:rPr>
          <w:sz w:val="20"/>
          <w:vertAlign w:val="superscript"/>
        </w:rPr>
        <w:t>nd</w:t>
      </w:r>
      <w:r w:rsidR="00F02A17">
        <w:rPr>
          <w:sz w:val="20"/>
        </w:rPr>
        <w:t xml:space="preserve"> Annual Governance of Emerging Technologies: Policy, Law and Ethics. Arizona State University, May 28, 2014.</w:t>
      </w:r>
    </w:p>
    <w:p w14:paraId="5A4FE8AE" w14:textId="77777777" w:rsidR="00F02A17" w:rsidRPr="00F02A17" w:rsidRDefault="00F02A17" w:rsidP="00F02A17">
      <w:pPr>
        <w:pStyle w:val="ListParagraph"/>
        <w:ind w:left="630"/>
        <w:contextualSpacing/>
        <w:rPr>
          <w:sz w:val="20"/>
        </w:rPr>
      </w:pPr>
    </w:p>
    <w:p w14:paraId="2006E9B8" w14:textId="77777777" w:rsidR="004B2E14" w:rsidRPr="004B2E14" w:rsidRDefault="004B2E14" w:rsidP="00AD1EB2">
      <w:pPr>
        <w:pStyle w:val="ListParagraph"/>
        <w:numPr>
          <w:ilvl w:val="0"/>
          <w:numId w:val="41"/>
        </w:numPr>
        <w:contextualSpacing/>
        <w:rPr>
          <w:sz w:val="20"/>
        </w:rPr>
      </w:pPr>
      <w:r w:rsidRPr="004B2E14">
        <w:rPr>
          <w:b/>
          <w:sz w:val="20"/>
        </w:rPr>
        <w:t>Kuzma, J.</w:t>
      </w:r>
      <w:r>
        <w:rPr>
          <w:b/>
          <w:sz w:val="20"/>
        </w:rPr>
        <w:t xml:space="preserve"> </w:t>
      </w:r>
      <w:r w:rsidRPr="004B2E14">
        <w:rPr>
          <w:sz w:val="20"/>
        </w:rPr>
        <w:t>Global Risk Governance of Genome Editing: On a collision course</w:t>
      </w:r>
      <w:r>
        <w:rPr>
          <w:b/>
          <w:sz w:val="20"/>
        </w:rPr>
        <w:t xml:space="preserve">.  </w:t>
      </w:r>
      <w:r w:rsidRPr="004B2E14">
        <w:rPr>
          <w:sz w:val="20"/>
        </w:rPr>
        <w:t xml:space="preserve">Society for Risk Analysis, Baltimore, </w:t>
      </w:r>
      <w:proofErr w:type="gramStart"/>
      <w:r w:rsidRPr="004B2E14">
        <w:rPr>
          <w:sz w:val="20"/>
        </w:rPr>
        <w:t>MD  Dec</w:t>
      </w:r>
      <w:proofErr w:type="gramEnd"/>
      <w:r w:rsidRPr="004B2E14">
        <w:rPr>
          <w:sz w:val="20"/>
        </w:rPr>
        <w:t xml:space="preserve"> 11, 2013.</w:t>
      </w:r>
    </w:p>
    <w:p w14:paraId="4440FD74" w14:textId="77777777" w:rsidR="004B2E14" w:rsidRDefault="004B2E14" w:rsidP="004B2E14">
      <w:pPr>
        <w:pStyle w:val="ListParagraph"/>
        <w:ind w:left="630"/>
        <w:contextualSpacing/>
        <w:rPr>
          <w:sz w:val="20"/>
        </w:rPr>
      </w:pPr>
    </w:p>
    <w:p w14:paraId="0C481B2B" w14:textId="77777777" w:rsidR="00261F52" w:rsidRDefault="00980DB5" w:rsidP="00AD1EB2">
      <w:pPr>
        <w:pStyle w:val="ListParagraph"/>
        <w:numPr>
          <w:ilvl w:val="0"/>
          <w:numId w:val="41"/>
        </w:numPr>
        <w:contextualSpacing/>
        <w:rPr>
          <w:sz w:val="20"/>
        </w:rPr>
      </w:pPr>
      <w:r w:rsidRPr="00BE1B2D">
        <w:rPr>
          <w:sz w:val="20"/>
          <w:u w:val="single"/>
        </w:rPr>
        <w:t>Leili Fatehi</w:t>
      </w:r>
      <w:proofErr w:type="gramStart"/>
      <w:r w:rsidRPr="00BE1B2D">
        <w:rPr>
          <w:sz w:val="20"/>
          <w:u w:val="single"/>
        </w:rPr>
        <w:t>,;</w:t>
      </w:r>
      <w:proofErr w:type="gramEnd"/>
      <w:r w:rsidRPr="00980DB5">
        <w:rPr>
          <w:sz w:val="20"/>
        </w:rPr>
        <w:t xml:space="preserve"> </w:t>
      </w:r>
      <w:r w:rsidRPr="00980DB5">
        <w:rPr>
          <w:b/>
          <w:sz w:val="20"/>
        </w:rPr>
        <w:t>Jennifer Kuzma,</w:t>
      </w:r>
      <w:r w:rsidRPr="00980DB5">
        <w:rPr>
          <w:sz w:val="20"/>
        </w:rPr>
        <w:t xml:space="preserve">; </w:t>
      </w:r>
      <w:r w:rsidRPr="00D366CB">
        <w:rPr>
          <w:sz w:val="20"/>
          <w:u w:val="single"/>
        </w:rPr>
        <w:t>Pouya Najmaie</w:t>
      </w:r>
      <w:r w:rsidRPr="00980DB5">
        <w:rPr>
          <w:sz w:val="20"/>
        </w:rPr>
        <w:t>, Delphi Approach to Finding a Cross-Disciplinary Definition of “Nano” for Research, Society, and Regulation</w:t>
      </w:r>
      <w:r>
        <w:rPr>
          <w:sz w:val="20"/>
        </w:rPr>
        <w:t xml:space="preserve">.  Society for Nanoscience and Society (S.Net) Annual Meeting, Boston, </w:t>
      </w:r>
      <w:proofErr w:type="gramStart"/>
      <w:r>
        <w:rPr>
          <w:sz w:val="20"/>
        </w:rPr>
        <w:t>MA  October</w:t>
      </w:r>
      <w:proofErr w:type="gramEnd"/>
      <w:r>
        <w:rPr>
          <w:sz w:val="20"/>
        </w:rPr>
        <w:t xml:space="preserve"> 28-30, 2013. </w:t>
      </w:r>
    </w:p>
    <w:p w14:paraId="4546F3CC" w14:textId="77777777" w:rsidR="00980DB5" w:rsidRPr="00980DB5" w:rsidRDefault="00980DB5" w:rsidP="00980DB5">
      <w:pPr>
        <w:pStyle w:val="ListParagraph"/>
        <w:ind w:left="630"/>
        <w:contextualSpacing/>
        <w:rPr>
          <w:sz w:val="20"/>
        </w:rPr>
      </w:pPr>
    </w:p>
    <w:p w14:paraId="4E03B545" w14:textId="77777777" w:rsidR="00E5692C" w:rsidRDefault="00E5692C" w:rsidP="00AD1EB2">
      <w:pPr>
        <w:pStyle w:val="ListParagraph"/>
        <w:numPr>
          <w:ilvl w:val="0"/>
          <w:numId w:val="41"/>
        </w:numPr>
        <w:contextualSpacing/>
        <w:rPr>
          <w:sz w:val="20"/>
        </w:rPr>
      </w:pPr>
      <w:r w:rsidRPr="00937543">
        <w:rPr>
          <w:b/>
          <w:sz w:val="20"/>
        </w:rPr>
        <w:t>Kuzma, J</w:t>
      </w:r>
      <w:r w:rsidRPr="00937543">
        <w:rPr>
          <w:sz w:val="20"/>
        </w:rPr>
        <w:t xml:space="preserve">. and A. </w:t>
      </w:r>
      <w:r w:rsidRPr="00BE1B2D">
        <w:rPr>
          <w:sz w:val="20"/>
          <w:u w:val="single"/>
        </w:rPr>
        <w:t>Kuzhabekova</w:t>
      </w:r>
      <w:r w:rsidRPr="00937543">
        <w:rPr>
          <w:sz w:val="20"/>
        </w:rPr>
        <w:t>.  “Exploring Genome Editing:  Actors, Arenas, and Attitudes towards Governance”.  1</w:t>
      </w:r>
      <w:r w:rsidRPr="00937543">
        <w:rPr>
          <w:sz w:val="20"/>
          <w:vertAlign w:val="superscript"/>
        </w:rPr>
        <w:t>st</w:t>
      </w:r>
      <w:r w:rsidRPr="00937543">
        <w:rPr>
          <w:sz w:val="20"/>
        </w:rPr>
        <w:t xml:space="preserve"> Annual Conference on Emerging Technologies Governance, May 20-21,2013.  </w:t>
      </w:r>
    </w:p>
    <w:p w14:paraId="7F4E01F0" w14:textId="77777777" w:rsidR="00937543" w:rsidRPr="001944D3" w:rsidRDefault="00937543" w:rsidP="00937543">
      <w:pPr>
        <w:pStyle w:val="ListParagraph"/>
        <w:ind w:left="630"/>
        <w:contextualSpacing/>
        <w:rPr>
          <w:sz w:val="20"/>
        </w:rPr>
      </w:pPr>
    </w:p>
    <w:p w14:paraId="6EAD4746" w14:textId="77777777" w:rsidR="00064EB2" w:rsidRDefault="00064EB2" w:rsidP="00AD1EB2">
      <w:pPr>
        <w:pStyle w:val="ListParagraph"/>
        <w:numPr>
          <w:ilvl w:val="0"/>
          <w:numId w:val="41"/>
        </w:numPr>
        <w:contextualSpacing/>
        <w:rPr>
          <w:sz w:val="20"/>
        </w:rPr>
      </w:pPr>
      <w:r w:rsidRPr="00937543">
        <w:rPr>
          <w:b/>
          <w:sz w:val="20"/>
        </w:rPr>
        <w:t>Kuzma, J. “</w:t>
      </w:r>
      <w:r w:rsidRPr="00937543">
        <w:rPr>
          <w:sz w:val="20"/>
        </w:rPr>
        <w:t>A Middle Ground in Risk Governance:  Strong Objectivity, Post-Normal Science, and Critical Realism Applied to the Case of Genetically Engineered Mosquitos.”  Society for Risk Analysis Annual Meeting, San Fran</w:t>
      </w:r>
      <w:r w:rsidR="00937543">
        <w:rPr>
          <w:sz w:val="20"/>
        </w:rPr>
        <w:t>cisco, CA</w:t>
      </w:r>
      <w:proofErr w:type="gramStart"/>
      <w:r w:rsidR="00937543">
        <w:rPr>
          <w:sz w:val="20"/>
        </w:rPr>
        <w:t>,  December</w:t>
      </w:r>
      <w:proofErr w:type="gramEnd"/>
      <w:r w:rsidR="00937543">
        <w:rPr>
          <w:sz w:val="20"/>
        </w:rPr>
        <w:t xml:space="preserve"> 6-10, 2012.</w:t>
      </w:r>
    </w:p>
    <w:p w14:paraId="089448A3" w14:textId="77777777" w:rsidR="00937543" w:rsidRPr="00937543" w:rsidRDefault="00937543" w:rsidP="00937543">
      <w:pPr>
        <w:contextualSpacing/>
        <w:rPr>
          <w:sz w:val="20"/>
        </w:rPr>
      </w:pPr>
    </w:p>
    <w:p w14:paraId="3BB34099" w14:textId="77777777" w:rsidR="00064EB2" w:rsidRPr="001944D3" w:rsidRDefault="00064EB2" w:rsidP="00AD1EB2">
      <w:pPr>
        <w:pStyle w:val="ListParagraph"/>
        <w:numPr>
          <w:ilvl w:val="0"/>
          <w:numId w:val="41"/>
        </w:numPr>
        <w:contextualSpacing/>
        <w:rPr>
          <w:sz w:val="20"/>
        </w:rPr>
      </w:pPr>
      <w:r w:rsidRPr="001944D3">
        <w:rPr>
          <w:b/>
          <w:sz w:val="20"/>
        </w:rPr>
        <w:t>Kuzma, J.</w:t>
      </w:r>
      <w:r w:rsidRPr="001944D3">
        <w:rPr>
          <w:sz w:val="20"/>
        </w:rPr>
        <w:t xml:space="preserve"> “Application of Risk-Analytical Methods in Governance Contexts:  Cases in Synthetic Biology for Agriculture and the Environment” Society for Risk Analysis Annual Meeting, San Fran</w:t>
      </w:r>
      <w:r w:rsidR="00937543">
        <w:rPr>
          <w:sz w:val="20"/>
        </w:rPr>
        <w:t>cisco, CA</w:t>
      </w:r>
      <w:proofErr w:type="gramStart"/>
      <w:r w:rsidR="00937543">
        <w:rPr>
          <w:sz w:val="20"/>
        </w:rPr>
        <w:t>,  December</w:t>
      </w:r>
      <w:proofErr w:type="gramEnd"/>
      <w:r w:rsidR="00937543">
        <w:rPr>
          <w:sz w:val="20"/>
        </w:rPr>
        <w:t xml:space="preserve"> 6-10, 2012.</w:t>
      </w:r>
    </w:p>
    <w:p w14:paraId="66C20DF0" w14:textId="77777777" w:rsidR="00064EB2" w:rsidRPr="001944D3" w:rsidRDefault="00064EB2" w:rsidP="001944D3">
      <w:pPr>
        <w:pStyle w:val="ListParagraph"/>
        <w:ind w:left="630"/>
        <w:contextualSpacing/>
        <w:rPr>
          <w:sz w:val="20"/>
        </w:rPr>
      </w:pPr>
    </w:p>
    <w:p w14:paraId="3D9DA0A8" w14:textId="77777777" w:rsidR="000547A6" w:rsidRPr="001944D3" w:rsidRDefault="000547A6" w:rsidP="00AD1EB2">
      <w:pPr>
        <w:pStyle w:val="ListParagraph"/>
        <w:numPr>
          <w:ilvl w:val="0"/>
          <w:numId w:val="41"/>
        </w:numPr>
        <w:contextualSpacing/>
        <w:rPr>
          <w:sz w:val="20"/>
        </w:rPr>
      </w:pPr>
      <w:r w:rsidRPr="001944D3">
        <w:rPr>
          <w:b/>
          <w:sz w:val="20"/>
        </w:rPr>
        <w:t>Kuzma, J.,</w:t>
      </w:r>
      <w:r w:rsidRPr="001944D3">
        <w:rPr>
          <w:sz w:val="20"/>
        </w:rPr>
        <w:t xml:space="preserve"> </w:t>
      </w:r>
      <w:r w:rsidRPr="00BE1B2D">
        <w:rPr>
          <w:sz w:val="20"/>
          <w:u w:val="single"/>
        </w:rPr>
        <w:t>Kokotovich, A, and Kuzhabekova, A</w:t>
      </w:r>
      <w:r w:rsidRPr="001944D3">
        <w:rPr>
          <w:sz w:val="20"/>
        </w:rPr>
        <w:t xml:space="preserve">.  History Repeats Itself? Governance of </w:t>
      </w:r>
      <w:proofErr w:type="gramStart"/>
      <w:r w:rsidRPr="001944D3">
        <w:rPr>
          <w:sz w:val="20"/>
        </w:rPr>
        <w:t>New</w:t>
      </w:r>
      <w:r w:rsidR="00064EB2" w:rsidRPr="001944D3">
        <w:rPr>
          <w:sz w:val="20"/>
        </w:rPr>
        <w:t xml:space="preserve"> </w:t>
      </w:r>
      <w:r w:rsidRPr="001944D3">
        <w:rPr>
          <w:sz w:val="20"/>
        </w:rPr>
        <w:t xml:space="preserve"> Methods</w:t>
      </w:r>
      <w:proofErr w:type="gramEnd"/>
      <w:r w:rsidRPr="001944D3">
        <w:rPr>
          <w:sz w:val="20"/>
        </w:rPr>
        <w:t xml:space="preserve"> for  Targeted Genetic Modification in the U.S. Society for the Study of Nanoscience in Society (S.NET) Annual Conference</w:t>
      </w:r>
      <w:r w:rsidR="00D56101" w:rsidRPr="001944D3">
        <w:rPr>
          <w:sz w:val="20"/>
        </w:rPr>
        <w:t>,  University of Twente, the Nethe</w:t>
      </w:r>
      <w:r w:rsidR="00937543">
        <w:rPr>
          <w:sz w:val="20"/>
        </w:rPr>
        <w:t>rlands, on October 22-25, 2012.</w:t>
      </w:r>
    </w:p>
    <w:p w14:paraId="63291928" w14:textId="77777777" w:rsidR="000547A6" w:rsidRPr="001944D3" w:rsidRDefault="000547A6" w:rsidP="001944D3">
      <w:pPr>
        <w:ind w:left="630"/>
        <w:contextualSpacing/>
        <w:rPr>
          <w:sz w:val="20"/>
        </w:rPr>
      </w:pPr>
    </w:p>
    <w:p w14:paraId="3AB7025A" w14:textId="77777777" w:rsidR="000547A6" w:rsidRPr="001944D3" w:rsidRDefault="000547A6" w:rsidP="00AD1EB2">
      <w:pPr>
        <w:pStyle w:val="ListParagraph"/>
        <w:numPr>
          <w:ilvl w:val="0"/>
          <w:numId w:val="41"/>
        </w:numPr>
        <w:contextualSpacing/>
        <w:rPr>
          <w:sz w:val="20"/>
        </w:rPr>
      </w:pPr>
      <w:r w:rsidRPr="00BE1B2D">
        <w:rPr>
          <w:sz w:val="20"/>
          <w:u w:val="single"/>
        </w:rPr>
        <w:t>Kokotovich, A</w:t>
      </w:r>
      <w:r w:rsidRPr="001944D3">
        <w:rPr>
          <w:sz w:val="20"/>
        </w:rPr>
        <w:t xml:space="preserve">., and </w:t>
      </w:r>
      <w:r w:rsidRPr="001944D3">
        <w:rPr>
          <w:b/>
          <w:sz w:val="20"/>
        </w:rPr>
        <w:t>J. Kuzma</w:t>
      </w:r>
      <w:r w:rsidRPr="001944D3">
        <w:rPr>
          <w:sz w:val="20"/>
        </w:rPr>
        <w:t>.  Anticipatory governance and conflicting futures: Insights from the next generation of genetic engineering. Society for the Study of Nanoscience in Society (S.NET) Annual Conference</w:t>
      </w:r>
      <w:r w:rsidR="00D56101" w:rsidRPr="001944D3">
        <w:rPr>
          <w:sz w:val="20"/>
        </w:rPr>
        <w:t xml:space="preserve"> University of Twente, the Net</w:t>
      </w:r>
      <w:r w:rsidR="00937543">
        <w:rPr>
          <w:sz w:val="20"/>
        </w:rPr>
        <w:t>herlands</w:t>
      </w:r>
      <w:proofErr w:type="gramStart"/>
      <w:r w:rsidR="00937543">
        <w:rPr>
          <w:sz w:val="20"/>
        </w:rPr>
        <w:t>,  October</w:t>
      </w:r>
      <w:proofErr w:type="gramEnd"/>
      <w:r w:rsidR="00937543">
        <w:rPr>
          <w:sz w:val="20"/>
        </w:rPr>
        <w:t xml:space="preserve"> 22-25, 2012.</w:t>
      </w:r>
    </w:p>
    <w:p w14:paraId="19E202FA" w14:textId="77777777" w:rsidR="000547A6" w:rsidRPr="001944D3" w:rsidRDefault="000547A6" w:rsidP="001944D3">
      <w:pPr>
        <w:ind w:left="630"/>
        <w:contextualSpacing/>
        <w:rPr>
          <w:sz w:val="20"/>
        </w:rPr>
      </w:pPr>
    </w:p>
    <w:p w14:paraId="0E98E0DA" w14:textId="77777777" w:rsidR="008A6C5E" w:rsidRPr="001944D3" w:rsidRDefault="008A6C5E" w:rsidP="00AD1EB2">
      <w:pPr>
        <w:numPr>
          <w:ilvl w:val="0"/>
          <w:numId w:val="41"/>
        </w:numPr>
        <w:contextualSpacing/>
        <w:rPr>
          <w:sz w:val="20"/>
        </w:rPr>
      </w:pPr>
      <w:r w:rsidRPr="001944D3">
        <w:rPr>
          <w:b/>
          <w:sz w:val="20"/>
        </w:rPr>
        <w:t>Kuzma, J.</w:t>
      </w:r>
      <w:r w:rsidRPr="001944D3">
        <w:rPr>
          <w:sz w:val="20"/>
        </w:rPr>
        <w:t xml:space="preserve"> </w:t>
      </w:r>
      <w:r w:rsidR="00D56101" w:rsidRPr="001944D3">
        <w:rPr>
          <w:sz w:val="20"/>
        </w:rPr>
        <w:t xml:space="preserve">"Governance Strategies for Genetic Pest Management: Options and Impacts” for Symposium </w:t>
      </w:r>
      <w:r w:rsidR="005F7E0C" w:rsidRPr="001944D3">
        <w:rPr>
          <w:sz w:val="20"/>
        </w:rPr>
        <w:t xml:space="preserve"> on </w:t>
      </w:r>
      <w:r w:rsidR="00D56101" w:rsidRPr="001944D3">
        <w:rPr>
          <w:sz w:val="20"/>
        </w:rPr>
        <w:t xml:space="preserve"> </w:t>
      </w:r>
      <w:r w:rsidR="005F7E0C" w:rsidRPr="001944D3">
        <w:rPr>
          <w:sz w:val="20"/>
        </w:rPr>
        <w:t xml:space="preserve">Genetic Pest Management: Global Strategies, Hurdles, and Future Directions (Brian Rector) </w:t>
      </w:r>
      <w:r w:rsidR="00D56101" w:rsidRPr="001944D3">
        <w:rPr>
          <w:sz w:val="20"/>
        </w:rPr>
        <w:t>at American Entomological Association Meeting</w:t>
      </w:r>
      <w:r w:rsidR="005F7E0C" w:rsidRPr="001944D3">
        <w:rPr>
          <w:sz w:val="20"/>
        </w:rPr>
        <w:t>, Knoxville, TN November 11-14, 2012</w:t>
      </w:r>
      <w:r w:rsidR="00D56101" w:rsidRPr="001944D3">
        <w:rPr>
          <w:sz w:val="20"/>
        </w:rPr>
        <w:t xml:space="preserve"> (accepted)</w:t>
      </w:r>
      <w:r w:rsidR="005F7E0C" w:rsidRPr="001944D3">
        <w:rPr>
          <w:sz w:val="20"/>
        </w:rPr>
        <w:t>.</w:t>
      </w:r>
    </w:p>
    <w:p w14:paraId="19F6CF3C" w14:textId="77777777" w:rsidR="008A6C5E" w:rsidRPr="001944D3" w:rsidRDefault="008A6C5E" w:rsidP="001944D3">
      <w:pPr>
        <w:ind w:left="630"/>
        <w:contextualSpacing/>
        <w:rPr>
          <w:sz w:val="20"/>
        </w:rPr>
      </w:pPr>
    </w:p>
    <w:p w14:paraId="2C78E194" w14:textId="77777777" w:rsidR="0064041B" w:rsidRPr="001944D3" w:rsidRDefault="0064041B" w:rsidP="00AD1EB2">
      <w:pPr>
        <w:numPr>
          <w:ilvl w:val="0"/>
          <w:numId w:val="41"/>
        </w:numPr>
        <w:contextualSpacing/>
        <w:rPr>
          <w:sz w:val="20"/>
        </w:rPr>
      </w:pPr>
      <w:r w:rsidRPr="001944D3">
        <w:rPr>
          <w:b/>
          <w:sz w:val="20"/>
        </w:rPr>
        <w:t xml:space="preserve">Kuzma J., </w:t>
      </w:r>
      <w:r w:rsidRPr="00BE1B2D">
        <w:rPr>
          <w:sz w:val="20"/>
          <w:u w:val="single"/>
        </w:rPr>
        <w:t>Brown, J. and L. Fatehi</w:t>
      </w:r>
      <w:r w:rsidRPr="001944D3">
        <w:rPr>
          <w:sz w:val="20"/>
        </w:rPr>
        <w:t>. Skepticism and altruism in public attitudes towards food nanotechnology.  Gordon Research Conference, Waterville, NH, August 5-10, 2012 (abstract accepted).</w:t>
      </w:r>
    </w:p>
    <w:p w14:paraId="3472A7C2" w14:textId="77777777" w:rsidR="0064041B" w:rsidRPr="001944D3" w:rsidRDefault="0064041B" w:rsidP="001944D3">
      <w:pPr>
        <w:ind w:left="630"/>
        <w:contextualSpacing/>
        <w:rPr>
          <w:sz w:val="20"/>
        </w:rPr>
      </w:pPr>
    </w:p>
    <w:p w14:paraId="2D9A91C6" w14:textId="77777777" w:rsidR="00F016F0" w:rsidRPr="001944D3" w:rsidRDefault="00F016F0" w:rsidP="00AD1EB2">
      <w:pPr>
        <w:numPr>
          <w:ilvl w:val="0"/>
          <w:numId w:val="41"/>
        </w:numPr>
        <w:contextualSpacing/>
        <w:rPr>
          <w:sz w:val="20"/>
        </w:rPr>
      </w:pPr>
      <w:r w:rsidRPr="00BE1B2D">
        <w:rPr>
          <w:sz w:val="20"/>
          <w:u w:val="single"/>
        </w:rPr>
        <w:t>Hollenkamp, L</w:t>
      </w:r>
      <w:r w:rsidRPr="001944D3">
        <w:rPr>
          <w:sz w:val="20"/>
        </w:rPr>
        <w:t xml:space="preserve">. and </w:t>
      </w:r>
      <w:r w:rsidRPr="001944D3">
        <w:rPr>
          <w:b/>
          <w:sz w:val="20"/>
        </w:rPr>
        <w:t>J. Kuzma.</w:t>
      </w:r>
      <w:r w:rsidRPr="001944D3">
        <w:rPr>
          <w:sz w:val="20"/>
        </w:rPr>
        <w:t xml:space="preserve">  Risk Governance of Nano-geoengineering.  Society for Risk Analysis Annual Meeting.  Charleston, SC.  Dec 4-6, 2011.  (abstract</w:t>
      </w:r>
      <w:r w:rsidR="00D2354F" w:rsidRPr="001944D3">
        <w:rPr>
          <w:sz w:val="20"/>
        </w:rPr>
        <w:t xml:space="preserve"> accepted</w:t>
      </w:r>
      <w:r w:rsidRPr="001944D3">
        <w:rPr>
          <w:sz w:val="20"/>
        </w:rPr>
        <w:t>)</w:t>
      </w:r>
    </w:p>
    <w:p w14:paraId="1DD719AC" w14:textId="77777777" w:rsidR="00F016F0" w:rsidRPr="001944D3" w:rsidRDefault="00F016F0" w:rsidP="001944D3">
      <w:pPr>
        <w:ind w:left="630"/>
        <w:contextualSpacing/>
        <w:rPr>
          <w:sz w:val="20"/>
        </w:rPr>
      </w:pPr>
    </w:p>
    <w:p w14:paraId="60008C90" w14:textId="77777777" w:rsidR="00F016F0" w:rsidRPr="001944D3" w:rsidRDefault="00F016F0" w:rsidP="00AD1EB2">
      <w:pPr>
        <w:numPr>
          <w:ilvl w:val="0"/>
          <w:numId w:val="41"/>
        </w:numPr>
        <w:contextualSpacing/>
        <w:rPr>
          <w:sz w:val="20"/>
        </w:rPr>
      </w:pPr>
      <w:r w:rsidRPr="00BE1B2D">
        <w:rPr>
          <w:sz w:val="20"/>
          <w:u w:val="single"/>
        </w:rPr>
        <w:t>Kokotovich, A.</w:t>
      </w:r>
      <w:r w:rsidRPr="001944D3">
        <w:rPr>
          <w:sz w:val="20"/>
        </w:rPr>
        <w:t xml:space="preserve"> and </w:t>
      </w:r>
      <w:r w:rsidRPr="001944D3">
        <w:rPr>
          <w:b/>
          <w:sz w:val="20"/>
        </w:rPr>
        <w:t>J. Kuzma</w:t>
      </w:r>
      <w:r w:rsidRPr="001944D3">
        <w:rPr>
          <w:sz w:val="20"/>
        </w:rPr>
        <w:t>.  Examining the potential futures of plant targeted genetic modification</w:t>
      </w:r>
      <w:proofErr w:type="gramStart"/>
      <w:r w:rsidRPr="001944D3">
        <w:rPr>
          <w:sz w:val="20"/>
        </w:rPr>
        <w:t>,  Society</w:t>
      </w:r>
      <w:proofErr w:type="gramEnd"/>
      <w:r w:rsidRPr="001944D3">
        <w:rPr>
          <w:sz w:val="20"/>
        </w:rPr>
        <w:t xml:space="preserve"> for Risk Analysis Annual Meeting.  Charleston, </w:t>
      </w:r>
      <w:r w:rsidR="00D2354F" w:rsidRPr="001944D3">
        <w:rPr>
          <w:sz w:val="20"/>
        </w:rPr>
        <w:t>SC.  Dec 4-6, 2011.  (</w:t>
      </w:r>
      <w:proofErr w:type="gramStart"/>
      <w:r w:rsidR="00D2354F" w:rsidRPr="001944D3">
        <w:rPr>
          <w:sz w:val="20"/>
        </w:rPr>
        <w:t>abstract</w:t>
      </w:r>
      <w:proofErr w:type="gramEnd"/>
      <w:r w:rsidR="00D2354F" w:rsidRPr="001944D3">
        <w:rPr>
          <w:sz w:val="20"/>
        </w:rPr>
        <w:t xml:space="preserve"> accepted</w:t>
      </w:r>
      <w:r w:rsidRPr="001944D3">
        <w:rPr>
          <w:sz w:val="20"/>
        </w:rPr>
        <w:t>).</w:t>
      </w:r>
    </w:p>
    <w:p w14:paraId="101D492E" w14:textId="77777777" w:rsidR="00F016F0" w:rsidRPr="001944D3" w:rsidRDefault="00F016F0" w:rsidP="001944D3">
      <w:pPr>
        <w:ind w:left="630"/>
        <w:contextualSpacing/>
        <w:rPr>
          <w:sz w:val="20"/>
        </w:rPr>
      </w:pPr>
    </w:p>
    <w:p w14:paraId="4E8D2D85" w14:textId="77777777" w:rsidR="00D87E64" w:rsidRPr="001944D3" w:rsidRDefault="00D87E64" w:rsidP="00AD1EB2">
      <w:pPr>
        <w:numPr>
          <w:ilvl w:val="0"/>
          <w:numId w:val="41"/>
        </w:numPr>
        <w:contextualSpacing/>
        <w:rPr>
          <w:sz w:val="20"/>
        </w:rPr>
      </w:pPr>
      <w:r w:rsidRPr="001944D3">
        <w:rPr>
          <w:b/>
          <w:sz w:val="20"/>
        </w:rPr>
        <w:t>Kuzma, J</w:t>
      </w:r>
      <w:r w:rsidRPr="001944D3">
        <w:rPr>
          <w:sz w:val="20"/>
        </w:rPr>
        <w:t xml:space="preserve"> </w:t>
      </w:r>
      <w:r w:rsidRPr="00BE1B2D">
        <w:rPr>
          <w:sz w:val="20"/>
          <w:u w:val="single"/>
        </w:rPr>
        <w:t>and A. Kuzhabekova</w:t>
      </w:r>
      <w:r w:rsidRPr="001944D3">
        <w:rPr>
          <w:sz w:val="20"/>
        </w:rPr>
        <w:t xml:space="preserve">.  Room for Good Will?   Examining Voluntary Programs for Nano-Oversight in the Context </w:t>
      </w:r>
      <w:proofErr w:type="gramStart"/>
      <w:r w:rsidRPr="001944D3">
        <w:rPr>
          <w:sz w:val="20"/>
        </w:rPr>
        <w:t>of  Corporate</w:t>
      </w:r>
      <w:proofErr w:type="gramEnd"/>
      <w:r w:rsidRPr="001944D3">
        <w:rPr>
          <w:sz w:val="20"/>
        </w:rPr>
        <w:t xml:space="preserve"> Social Responsibility.  Society for the Study of Nanoscience in Society (S.NET) Annual Conference.  Tempe, AZ November 4-6, 2011. (abstract</w:t>
      </w:r>
      <w:r w:rsidR="00793CE9" w:rsidRPr="001944D3">
        <w:rPr>
          <w:sz w:val="20"/>
        </w:rPr>
        <w:t xml:space="preserve"> accepted</w:t>
      </w:r>
      <w:r w:rsidRPr="001944D3">
        <w:rPr>
          <w:sz w:val="20"/>
        </w:rPr>
        <w:t>)</w:t>
      </w:r>
    </w:p>
    <w:p w14:paraId="19182FEB" w14:textId="77777777" w:rsidR="00D87E64" w:rsidRPr="001944D3" w:rsidRDefault="00D87E64" w:rsidP="001944D3">
      <w:pPr>
        <w:ind w:left="630"/>
        <w:contextualSpacing/>
        <w:rPr>
          <w:sz w:val="20"/>
        </w:rPr>
      </w:pPr>
    </w:p>
    <w:p w14:paraId="4FF313BA" w14:textId="77777777" w:rsidR="00D87E64" w:rsidRPr="001944D3" w:rsidRDefault="00D87E64" w:rsidP="00AD1EB2">
      <w:pPr>
        <w:numPr>
          <w:ilvl w:val="0"/>
          <w:numId w:val="41"/>
        </w:numPr>
        <w:contextualSpacing/>
        <w:rPr>
          <w:sz w:val="20"/>
        </w:rPr>
      </w:pPr>
      <w:r w:rsidRPr="00BE1B2D">
        <w:rPr>
          <w:sz w:val="20"/>
          <w:u w:val="single"/>
        </w:rPr>
        <w:t>Brown, J</w:t>
      </w:r>
      <w:r w:rsidRPr="001944D3">
        <w:rPr>
          <w:sz w:val="20"/>
        </w:rPr>
        <w:t xml:space="preserve">., </w:t>
      </w:r>
      <w:r w:rsidRPr="001944D3">
        <w:rPr>
          <w:b/>
          <w:sz w:val="20"/>
        </w:rPr>
        <w:t>Kuzma, J.,</w:t>
      </w:r>
      <w:r w:rsidRPr="001944D3">
        <w:rPr>
          <w:sz w:val="20"/>
        </w:rPr>
        <w:t xml:space="preserve"> and </w:t>
      </w:r>
      <w:r w:rsidRPr="00BE1B2D">
        <w:rPr>
          <w:sz w:val="20"/>
          <w:u w:val="single"/>
        </w:rPr>
        <w:t>A. Merrill.</w:t>
      </w:r>
      <w:r w:rsidRPr="001944D3">
        <w:rPr>
          <w:sz w:val="20"/>
        </w:rPr>
        <w:t xml:space="preserve">  Hungry for Information: Exploring the Public’s Perception of Nanotechnology in Food using Conversational Settings. Society for the Study of Nanoscience in Society (S.NET) Annual Conference.  Tempe, AZ November 4-6, 2011. (abstract</w:t>
      </w:r>
      <w:r w:rsidR="00793CE9" w:rsidRPr="001944D3">
        <w:rPr>
          <w:sz w:val="20"/>
        </w:rPr>
        <w:t xml:space="preserve"> accepted</w:t>
      </w:r>
      <w:r w:rsidRPr="001944D3">
        <w:rPr>
          <w:sz w:val="20"/>
        </w:rPr>
        <w:t>)</w:t>
      </w:r>
    </w:p>
    <w:p w14:paraId="3B4899BE" w14:textId="77777777" w:rsidR="00D87E64" w:rsidRPr="001944D3" w:rsidRDefault="00D87E64" w:rsidP="001944D3">
      <w:pPr>
        <w:ind w:left="630"/>
        <w:contextualSpacing/>
        <w:rPr>
          <w:sz w:val="20"/>
        </w:rPr>
      </w:pPr>
    </w:p>
    <w:p w14:paraId="6B3ED953" w14:textId="77777777" w:rsidR="00D87E64" w:rsidRPr="001944D3" w:rsidRDefault="00D87E64" w:rsidP="00AD1EB2">
      <w:pPr>
        <w:numPr>
          <w:ilvl w:val="0"/>
          <w:numId w:val="41"/>
        </w:numPr>
        <w:contextualSpacing/>
        <w:rPr>
          <w:sz w:val="20"/>
        </w:rPr>
      </w:pPr>
      <w:r w:rsidRPr="001944D3">
        <w:rPr>
          <w:b/>
          <w:bCs/>
          <w:sz w:val="20"/>
          <w:lang w:val="de-DE"/>
        </w:rPr>
        <w:lastRenderedPageBreak/>
        <w:t xml:space="preserve">Kuzma, J. </w:t>
      </w:r>
      <w:r w:rsidRPr="001944D3">
        <w:rPr>
          <w:bCs/>
          <w:sz w:val="20"/>
          <w:lang w:val="de-DE"/>
        </w:rPr>
        <w:t xml:space="preserve">and </w:t>
      </w:r>
      <w:r w:rsidRPr="00BE1B2D">
        <w:rPr>
          <w:bCs/>
          <w:sz w:val="20"/>
          <w:u w:val="single"/>
          <w:lang w:val="de-DE"/>
        </w:rPr>
        <w:t>A. Kuzhabekova</w:t>
      </w:r>
      <w:r w:rsidRPr="001944D3">
        <w:rPr>
          <w:bCs/>
          <w:sz w:val="20"/>
          <w:lang w:val="de-DE"/>
        </w:rPr>
        <w:t>.</w:t>
      </w:r>
      <w:r w:rsidRPr="001944D3">
        <w:rPr>
          <w:b/>
          <w:bCs/>
          <w:sz w:val="20"/>
          <w:lang w:val="de-DE"/>
        </w:rPr>
        <w:t xml:space="preserve">  </w:t>
      </w:r>
      <w:r w:rsidRPr="001944D3">
        <w:rPr>
          <w:bCs/>
          <w:sz w:val="20"/>
        </w:rPr>
        <w:t>A Window into the Field of Biotechnology Risk Analysis: A Bibliometric Approach</w:t>
      </w:r>
      <w:r w:rsidRPr="001944D3">
        <w:rPr>
          <w:sz w:val="20"/>
        </w:rPr>
        <w:t>.  The Atlanta Conference on Science and Innovation Policy.  Atlanta, GA Sept 15-17, 2011.  (abstract</w:t>
      </w:r>
      <w:r w:rsidR="00F016F0" w:rsidRPr="001944D3">
        <w:rPr>
          <w:sz w:val="20"/>
        </w:rPr>
        <w:t xml:space="preserve"> accepted</w:t>
      </w:r>
      <w:r w:rsidRPr="001944D3">
        <w:rPr>
          <w:sz w:val="20"/>
        </w:rPr>
        <w:t>)</w:t>
      </w:r>
    </w:p>
    <w:p w14:paraId="6524340B" w14:textId="77777777" w:rsidR="00D87E64" w:rsidRPr="001944D3" w:rsidRDefault="00D87E64" w:rsidP="001944D3">
      <w:pPr>
        <w:ind w:left="630"/>
        <w:contextualSpacing/>
        <w:rPr>
          <w:sz w:val="20"/>
        </w:rPr>
      </w:pPr>
    </w:p>
    <w:p w14:paraId="38ED839B" w14:textId="77777777" w:rsidR="00D87E64" w:rsidRPr="001944D3" w:rsidRDefault="00D87E64" w:rsidP="00AD1EB2">
      <w:pPr>
        <w:numPr>
          <w:ilvl w:val="0"/>
          <w:numId w:val="41"/>
        </w:numPr>
        <w:contextualSpacing/>
        <w:rPr>
          <w:sz w:val="20"/>
        </w:rPr>
      </w:pPr>
      <w:r w:rsidRPr="001944D3">
        <w:rPr>
          <w:sz w:val="20"/>
        </w:rPr>
        <w:t xml:space="preserve">Meghani, Z. and </w:t>
      </w:r>
      <w:r w:rsidRPr="001944D3">
        <w:rPr>
          <w:b/>
          <w:sz w:val="20"/>
        </w:rPr>
        <w:t xml:space="preserve">J. Kuzma.  </w:t>
      </w:r>
      <w:r w:rsidRPr="001944D3">
        <w:rPr>
          <w:sz w:val="20"/>
        </w:rPr>
        <w:t>Reconfiguring the Regulatory System to Meet the Nanofood Regulation Challenge. Society for Philosophy of Science in Practice bi-annual meeting in Exeter, UK.  June 22-24,  2011 (accepted)</w:t>
      </w:r>
    </w:p>
    <w:p w14:paraId="0ADEA395" w14:textId="77777777" w:rsidR="00D87E64" w:rsidRPr="001944D3" w:rsidRDefault="00D87E64" w:rsidP="001944D3">
      <w:pPr>
        <w:ind w:left="630"/>
        <w:contextualSpacing/>
        <w:rPr>
          <w:b/>
          <w:sz w:val="20"/>
        </w:rPr>
      </w:pPr>
    </w:p>
    <w:p w14:paraId="1A364F8B" w14:textId="77777777" w:rsidR="00D87E64" w:rsidRPr="001944D3" w:rsidRDefault="00D87E64" w:rsidP="00AD1EB2">
      <w:pPr>
        <w:numPr>
          <w:ilvl w:val="0"/>
          <w:numId w:val="41"/>
        </w:numPr>
        <w:contextualSpacing/>
        <w:rPr>
          <w:sz w:val="20"/>
        </w:rPr>
      </w:pPr>
      <w:r w:rsidRPr="001944D3">
        <w:rPr>
          <w:b/>
          <w:sz w:val="20"/>
        </w:rPr>
        <w:t>Kuzma, J. “</w:t>
      </w:r>
      <w:r w:rsidRPr="001944D3">
        <w:rPr>
          <w:sz w:val="20"/>
        </w:rPr>
        <w:t>Dynamic Risk Governance for Converging Technologies”</w:t>
      </w:r>
    </w:p>
    <w:p w14:paraId="309634C1" w14:textId="77777777" w:rsidR="00D87E64" w:rsidRPr="001944D3" w:rsidRDefault="00D87E64" w:rsidP="001944D3">
      <w:pPr>
        <w:ind w:left="630"/>
        <w:contextualSpacing/>
        <w:rPr>
          <w:sz w:val="20"/>
        </w:rPr>
      </w:pPr>
      <w:r w:rsidRPr="001944D3">
        <w:rPr>
          <w:sz w:val="20"/>
        </w:rPr>
        <w:t>Symposium chair “Emerging Technologies:  Dealing with Uncertainty in Risk Policy” Society for Risk Analysis Annual Meeting, December 2010. (</w:t>
      </w:r>
      <w:proofErr w:type="gramStart"/>
      <w:r w:rsidRPr="001944D3">
        <w:rPr>
          <w:sz w:val="20"/>
        </w:rPr>
        <w:t>accepted</w:t>
      </w:r>
      <w:proofErr w:type="gramEnd"/>
      <w:r w:rsidRPr="001944D3">
        <w:rPr>
          <w:sz w:val="20"/>
        </w:rPr>
        <w:t>)</w:t>
      </w:r>
    </w:p>
    <w:p w14:paraId="0D729EDE" w14:textId="77777777" w:rsidR="00D87E64" w:rsidRPr="001944D3" w:rsidRDefault="00D87E64" w:rsidP="001944D3">
      <w:pPr>
        <w:ind w:left="630"/>
        <w:contextualSpacing/>
        <w:rPr>
          <w:sz w:val="20"/>
        </w:rPr>
      </w:pPr>
    </w:p>
    <w:p w14:paraId="01455A75" w14:textId="77777777" w:rsidR="00D87E64" w:rsidRPr="001944D3" w:rsidRDefault="00D87E64" w:rsidP="00AD1EB2">
      <w:pPr>
        <w:numPr>
          <w:ilvl w:val="0"/>
          <w:numId w:val="41"/>
        </w:numPr>
        <w:contextualSpacing/>
        <w:rPr>
          <w:sz w:val="20"/>
        </w:rPr>
      </w:pPr>
      <w:r w:rsidRPr="00BE1B2D">
        <w:rPr>
          <w:sz w:val="20"/>
          <w:u w:val="single"/>
        </w:rPr>
        <w:t>Yawson, R.</w:t>
      </w:r>
      <w:r w:rsidRPr="001944D3">
        <w:rPr>
          <w:sz w:val="20"/>
        </w:rPr>
        <w:t xml:space="preserve"> </w:t>
      </w:r>
      <w:proofErr w:type="gramStart"/>
      <w:r w:rsidRPr="001944D3">
        <w:rPr>
          <w:sz w:val="20"/>
        </w:rPr>
        <w:t xml:space="preserve">and  </w:t>
      </w:r>
      <w:r w:rsidRPr="001944D3">
        <w:rPr>
          <w:b/>
          <w:sz w:val="20"/>
        </w:rPr>
        <w:t>J</w:t>
      </w:r>
      <w:proofErr w:type="gramEnd"/>
      <w:r w:rsidRPr="001944D3">
        <w:rPr>
          <w:b/>
          <w:sz w:val="20"/>
        </w:rPr>
        <w:t xml:space="preserve">. Kuzma.  </w:t>
      </w:r>
      <w:r w:rsidRPr="001944D3">
        <w:rPr>
          <w:sz w:val="20"/>
        </w:rPr>
        <w:t>Evidence review and experts’ opinion on consumer acceptance of agrifood nanotechnology</w:t>
      </w:r>
      <w:r w:rsidRPr="001944D3">
        <w:rPr>
          <w:b/>
          <w:sz w:val="20"/>
        </w:rPr>
        <w:t xml:space="preserve"> </w:t>
      </w:r>
      <w:r w:rsidRPr="001944D3">
        <w:rPr>
          <w:sz w:val="20"/>
        </w:rPr>
        <w:t>International Conference on Food and Agricultural Applications of Nanotechnologies, Sao Carlos, Brazil, in June 20-25, 2010 (accepted)</w:t>
      </w:r>
    </w:p>
    <w:p w14:paraId="5CABE9A2" w14:textId="77777777" w:rsidR="00D87E64" w:rsidRPr="001944D3" w:rsidRDefault="00D87E64" w:rsidP="001944D3">
      <w:pPr>
        <w:ind w:left="630"/>
        <w:contextualSpacing/>
        <w:rPr>
          <w:sz w:val="20"/>
        </w:rPr>
      </w:pPr>
    </w:p>
    <w:p w14:paraId="4A2ECF5B" w14:textId="77777777" w:rsidR="00D87E64" w:rsidRPr="001944D3" w:rsidRDefault="00D87E64" w:rsidP="00AD1EB2">
      <w:pPr>
        <w:numPr>
          <w:ilvl w:val="0"/>
          <w:numId w:val="41"/>
        </w:numPr>
        <w:contextualSpacing/>
        <w:rPr>
          <w:sz w:val="20"/>
        </w:rPr>
      </w:pPr>
      <w:r w:rsidRPr="001944D3">
        <w:rPr>
          <w:sz w:val="20"/>
        </w:rPr>
        <w:t xml:space="preserve">Meghani, Z and </w:t>
      </w:r>
      <w:r w:rsidRPr="001944D3">
        <w:rPr>
          <w:b/>
          <w:sz w:val="20"/>
        </w:rPr>
        <w:t>J. Kuzma</w:t>
      </w:r>
      <w:r w:rsidRPr="001944D3">
        <w:rPr>
          <w:sz w:val="20"/>
        </w:rPr>
        <w:t xml:space="preserve">.  The significance of the acknowledgement of the normativity of </w:t>
      </w:r>
    </w:p>
    <w:p w14:paraId="00D5C3C2" w14:textId="77777777" w:rsidR="00D87E64" w:rsidRPr="001944D3" w:rsidRDefault="00D87E64" w:rsidP="001944D3">
      <w:pPr>
        <w:ind w:left="630"/>
        <w:contextualSpacing/>
        <w:rPr>
          <w:bCs/>
          <w:sz w:val="20"/>
          <w:lang w:val="en-GB"/>
        </w:rPr>
      </w:pPr>
      <w:proofErr w:type="gramStart"/>
      <w:r w:rsidRPr="001944D3">
        <w:rPr>
          <w:sz w:val="20"/>
        </w:rPr>
        <w:t xml:space="preserve">Risk assessment of food biotechnologies” </w:t>
      </w:r>
      <w:r w:rsidRPr="001944D3">
        <w:rPr>
          <w:bCs/>
          <w:sz w:val="20"/>
          <w:lang w:val="en-GB"/>
        </w:rPr>
        <w:t>10</w:t>
      </w:r>
      <w:r w:rsidRPr="001944D3">
        <w:rPr>
          <w:bCs/>
          <w:sz w:val="20"/>
          <w:vertAlign w:val="superscript"/>
          <w:lang w:val="en-GB"/>
        </w:rPr>
        <w:t>th</w:t>
      </w:r>
      <w:r w:rsidRPr="001944D3">
        <w:rPr>
          <w:bCs/>
          <w:sz w:val="20"/>
          <w:lang w:val="en-GB"/>
        </w:rPr>
        <w:t xml:space="preserve"> World Congress of Bioethics,</w:t>
      </w:r>
      <w:r w:rsidRPr="001944D3">
        <w:rPr>
          <w:bCs/>
          <w:sz w:val="20"/>
          <w:lang w:val="en-GB"/>
        </w:rPr>
        <w:br/>
        <w:t>Singapore, 28 – 31 July 2010 (abstract accepted).</w:t>
      </w:r>
      <w:proofErr w:type="gramEnd"/>
    </w:p>
    <w:p w14:paraId="23C399F5" w14:textId="77777777" w:rsidR="00D87E64" w:rsidRPr="001944D3" w:rsidRDefault="00D87E64" w:rsidP="001944D3">
      <w:pPr>
        <w:ind w:left="630"/>
        <w:contextualSpacing/>
        <w:rPr>
          <w:sz w:val="20"/>
        </w:rPr>
      </w:pPr>
    </w:p>
    <w:p w14:paraId="21F6137D" w14:textId="77777777" w:rsidR="00D87E64" w:rsidRPr="001944D3" w:rsidRDefault="00D87E64" w:rsidP="00AD1EB2">
      <w:pPr>
        <w:numPr>
          <w:ilvl w:val="0"/>
          <w:numId w:val="41"/>
        </w:numPr>
        <w:contextualSpacing/>
        <w:rPr>
          <w:sz w:val="20"/>
        </w:rPr>
      </w:pPr>
      <w:r w:rsidRPr="00BE1B2D">
        <w:rPr>
          <w:sz w:val="20"/>
          <w:u w:val="single"/>
        </w:rPr>
        <w:t>Wolf, K</w:t>
      </w:r>
      <w:r w:rsidRPr="001944D3">
        <w:rPr>
          <w:sz w:val="20"/>
        </w:rPr>
        <w:t xml:space="preserve">. and </w:t>
      </w:r>
      <w:r w:rsidRPr="001944D3">
        <w:rPr>
          <w:b/>
          <w:sz w:val="20"/>
        </w:rPr>
        <w:t>J.  Kuzma</w:t>
      </w:r>
      <w:r w:rsidRPr="001944D3">
        <w:rPr>
          <w:sz w:val="20"/>
        </w:rPr>
        <w:t xml:space="preserve">.   Rulemaking, Public Comments and Participation:  A Case Study of Genetically Engineered </w:t>
      </w:r>
      <w:proofErr w:type="gramStart"/>
      <w:r w:rsidRPr="001944D3">
        <w:rPr>
          <w:sz w:val="20"/>
        </w:rPr>
        <w:t>Organisms .</w:t>
      </w:r>
      <w:proofErr w:type="gramEnd"/>
      <w:r w:rsidRPr="001944D3">
        <w:rPr>
          <w:sz w:val="20"/>
        </w:rPr>
        <w:t xml:space="preserve">  Graduate Student Conference sponsored by The American Association for the Advancement of Science (AAAS) and The National Academies (NAS). April 9-11, 2010  (abstract accepted)</w:t>
      </w:r>
    </w:p>
    <w:p w14:paraId="78566C53" w14:textId="77777777" w:rsidR="00D87E64" w:rsidRPr="001944D3" w:rsidRDefault="00D87E64" w:rsidP="001944D3">
      <w:pPr>
        <w:ind w:left="630"/>
        <w:contextualSpacing/>
        <w:rPr>
          <w:sz w:val="20"/>
        </w:rPr>
      </w:pPr>
    </w:p>
    <w:p w14:paraId="2686A068" w14:textId="77777777" w:rsidR="00D87E64" w:rsidRPr="001944D3" w:rsidRDefault="00D87E64" w:rsidP="00AD1EB2">
      <w:pPr>
        <w:numPr>
          <w:ilvl w:val="0"/>
          <w:numId w:val="41"/>
        </w:numPr>
        <w:contextualSpacing/>
        <w:rPr>
          <w:sz w:val="20"/>
        </w:rPr>
      </w:pPr>
      <w:r w:rsidRPr="00BE1B2D">
        <w:rPr>
          <w:sz w:val="20"/>
          <w:u w:val="single"/>
        </w:rPr>
        <w:t>Kokotovich, A.,</w:t>
      </w:r>
      <w:r w:rsidRPr="001944D3">
        <w:rPr>
          <w:sz w:val="20"/>
        </w:rPr>
        <w:t xml:space="preserve"> </w:t>
      </w:r>
      <w:r w:rsidRPr="001944D3">
        <w:rPr>
          <w:b/>
          <w:sz w:val="20"/>
        </w:rPr>
        <w:t>Kuzma, J.</w:t>
      </w:r>
      <w:r w:rsidRPr="001944D3">
        <w:rPr>
          <w:sz w:val="20"/>
        </w:rPr>
        <w:t xml:space="preserve"> and D. Voytas. Novel technologies, recurring challenges: Engaging the next generation </w:t>
      </w:r>
      <w:proofErr w:type="gramStart"/>
      <w:r w:rsidRPr="001944D3">
        <w:rPr>
          <w:sz w:val="20"/>
        </w:rPr>
        <w:t>of  plant</w:t>
      </w:r>
      <w:proofErr w:type="gramEnd"/>
      <w:r w:rsidRPr="001944D3">
        <w:rPr>
          <w:sz w:val="20"/>
        </w:rPr>
        <w:t xml:space="preserve"> genetic modification.  Graduate Student Conference sponsored by The American Association for the Advancement of Science (AAAS) and The National Academies (NAS). April 9-11, 2010. (abstract accepted)</w:t>
      </w:r>
    </w:p>
    <w:p w14:paraId="15C47566" w14:textId="77777777" w:rsidR="00D87E64" w:rsidRPr="001944D3" w:rsidRDefault="00D87E64" w:rsidP="001944D3">
      <w:pPr>
        <w:ind w:left="630"/>
        <w:contextualSpacing/>
        <w:rPr>
          <w:sz w:val="20"/>
        </w:rPr>
      </w:pPr>
    </w:p>
    <w:p w14:paraId="2CD885B3" w14:textId="77777777" w:rsidR="00D87E64" w:rsidRPr="001944D3" w:rsidRDefault="00D87E64" w:rsidP="00AD1EB2">
      <w:pPr>
        <w:numPr>
          <w:ilvl w:val="0"/>
          <w:numId w:val="41"/>
        </w:numPr>
        <w:contextualSpacing/>
        <w:rPr>
          <w:b/>
          <w:sz w:val="20"/>
        </w:rPr>
      </w:pPr>
      <w:r w:rsidRPr="001944D3">
        <w:rPr>
          <w:b/>
          <w:sz w:val="20"/>
        </w:rPr>
        <w:t xml:space="preserve">Kuzma, J. </w:t>
      </w:r>
      <w:r w:rsidRPr="001944D3">
        <w:rPr>
          <w:sz w:val="20"/>
        </w:rPr>
        <w:t xml:space="preserve">and R. </w:t>
      </w:r>
      <w:r w:rsidRPr="00BE1B2D">
        <w:rPr>
          <w:sz w:val="20"/>
          <w:u w:val="single"/>
        </w:rPr>
        <w:t>Johnson</w:t>
      </w:r>
      <w:r w:rsidRPr="001944D3">
        <w:rPr>
          <w:sz w:val="20"/>
        </w:rPr>
        <w:t>.  “Emerging nanomaterials and environmental risk:  What can systems modeling approaches offer risk analysis?”  Submitted Society for Risk Analysis Annual Meeting, Baltimore, MD, Dec. 2009.   Symposium chair, “System Dynamics Meets Risk Analysis – Integrating Approaches to Improve Health and Environmental Decisions</w:t>
      </w:r>
      <w:proofErr w:type="gramStart"/>
      <w:r w:rsidRPr="001944D3">
        <w:rPr>
          <w:sz w:val="20"/>
        </w:rPr>
        <w:t>”  Refereed</w:t>
      </w:r>
      <w:proofErr w:type="gramEnd"/>
      <w:r w:rsidRPr="001944D3">
        <w:rPr>
          <w:sz w:val="20"/>
        </w:rPr>
        <w:t xml:space="preserve"> (accepted), abstract.</w:t>
      </w:r>
    </w:p>
    <w:p w14:paraId="098DEDFC" w14:textId="77777777" w:rsidR="00D87E64" w:rsidRPr="001944D3" w:rsidRDefault="00D87E64" w:rsidP="001944D3">
      <w:pPr>
        <w:ind w:left="630"/>
        <w:contextualSpacing/>
        <w:rPr>
          <w:b/>
          <w:sz w:val="20"/>
        </w:rPr>
      </w:pPr>
    </w:p>
    <w:p w14:paraId="24EF9ABD" w14:textId="77777777" w:rsidR="00D87E64" w:rsidRPr="001944D3" w:rsidRDefault="00D87E64" w:rsidP="00AD1EB2">
      <w:pPr>
        <w:numPr>
          <w:ilvl w:val="0"/>
          <w:numId w:val="41"/>
        </w:numPr>
        <w:contextualSpacing/>
        <w:rPr>
          <w:sz w:val="20"/>
          <w:u w:val="single"/>
        </w:rPr>
      </w:pPr>
      <w:r w:rsidRPr="001944D3">
        <w:rPr>
          <w:b/>
          <w:sz w:val="20"/>
        </w:rPr>
        <w:t>Kuzma, J</w:t>
      </w:r>
      <w:r w:rsidRPr="001944D3">
        <w:rPr>
          <w:sz w:val="20"/>
        </w:rPr>
        <w:t xml:space="preserve">. Paradise, J., Ramachandran, G, </w:t>
      </w:r>
      <w:r w:rsidRPr="00BE1B2D">
        <w:rPr>
          <w:sz w:val="20"/>
          <w:u w:val="single"/>
        </w:rPr>
        <w:t>and Kuzhabekova, A</w:t>
      </w:r>
      <w:r w:rsidRPr="001944D3">
        <w:rPr>
          <w:sz w:val="20"/>
        </w:rPr>
        <w:t xml:space="preserve">.  “Comparative and Integrated Oversight Assessment for Emerging Technologies” Association of Public Policy Analysis and Management, 2009 Annual Fall Research Conference, 5-7 November, Washington, DC. Refereed (accepted), paper. </w:t>
      </w:r>
      <w:r w:rsidRPr="001944D3">
        <w:rPr>
          <w:b/>
          <w:sz w:val="20"/>
        </w:rPr>
        <w:t>Invited to submit for Comparative Policy Analysis Best Paper Award.</w:t>
      </w:r>
    </w:p>
    <w:p w14:paraId="1710155C" w14:textId="77777777" w:rsidR="00D87E64" w:rsidRPr="001944D3" w:rsidRDefault="00D87E64" w:rsidP="001944D3">
      <w:pPr>
        <w:ind w:left="720" w:hanging="360"/>
        <w:contextualSpacing/>
        <w:rPr>
          <w:b/>
          <w:sz w:val="20"/>
        </w:rPr>
      </w:pPr>
    </w:p>
    <w:p w14:paraId="5F1035F3" w14:textId="77777777" w:rsidR="00D87E64" w:rsidRPr="001944D3" w:rsidRDefault="00D87E64" w:rsidP="00AD1EB2">
      <w:pPr>
        <w:numPr>
          <w:ilvl w:val="0"/>
          <w:numId w:val="41"/>
        </w:numPr>
        <w:contextualSpacing/>
        <w:rPr>
          <w:sz w:val="20"/>
        </w:rPr>
      </w:pPr>
      <w:r w:rsidRPr="001944D3">
        <w:rPr>
          <w:b/>
          <w:sz w:val="20"/>
        </w:rPr>
        <w:t xml:space="preserve">Kuzma, J., </w:t>
      </w:r>
      <w:r w:rsidRPr="001944D3">
        <w:rPr>
          <w:sz w:val="20"/>
        </w:rPr>
        <w:t xml:space="preserve">Paradise, J., and </w:t>
      </w:r>
      <w:r w:rsidRPr="00BE1B2D">
        <w:rPr>
          <w:sz w:val="20"/>
          <w:u w:val="single"/>
        </w:rPr>
        <w:t>A. Kuzhabekova</w:t>
      </w:r>
      <w:r w:rsidRPr="001944D3">
        <w:rPr>
          <w:sz w:val="20"/>
        </w:rPr>
        <w:t>.  “Cross Case-Comparison of Genetically Engineered Organisms, New Human Drugs, and Medical Devices Oversight:  Lessons for Oversight of Nanotechnology Applied to Biological Systems.”  Society for the Study of Nanoscience and Emerging Technologies, First Annual Conference; Seattle, Washington; September 8-11, 2009.</w:t>
      </w:r>
      <w:r w:rsidRPr="001944D3">
        <w:rPr>
          <w:b/>
          <w:sz w:val="20"/>
        </w:rPr>
        <w:t xml:space="preserve">  </w:t>
      </w:r>
      <w:r w:rsidRPr="001944D3">
        <w:rPr>
          <w:sz w:val="20"/>
        </w:rPr>
        <w:t>Refereed (accepted).</w:t>
      </w:r>
    </w:p>
    <w:p w14:paraId="0BF288B7" w14:textId="77777777" w:rsidR="00D87E64" w:rsidRPr="001944D3" w:rsidRDefault="00D87E64" w:rsidP="001944D3">
      <w:pPr>
        <w:ind w:left="720" w:hanging="360"/>
        <w:contextualSpacing/>
        <w:rPr>
          <w:b/>
          <w:sz w:val="20"/>
        </w:rPr>
      </w:pPr>
    </w:p>
    <w:p w14:paraId="72739B5C" w14:textId="77777777" w:rsidR="00D87E64" w:rsidRPr="001944D3" w:rsidRDefault="00D87E64" w:rsidP="00AD1EB2">
      <w:pPr>
        <w:numPr>
          <w:ilvl w:val="0"/>
          <w:numId w:val="41"/>
        </w:numPr>
        <w:contextualSpacing/>
        <w:rPr>
          <w:sz w:val="20"/>
        </w:rPr>
      </w:pPr>
      <w:r w:rsidRPr="001944D3">
        <w:rPr>
          <w:b/>
          <w:sz w:val="20"/>
        </w:rPr>
        <w:t>Kuzma,</w:t>
      </w:r>
      <w:r w:rsidRPr="001944D3">
        <w:rPr>
          <w:sz w:val="20"/>
        </w:rPr>
        <w:t xml:space="preserve"> J. and </w:t>
      </w:r>
      <w:r w:rsidRPr="00BE1B2D">
        <w:rPr>
          <w:sz w:val="20"/>
          <w:u w:val="single"/>
        </w:rPr>
        <w:t>T. Tanji</w:t>
      </w:r>
      <w:r w:rsidRPr="001944D3">
        <w:rPr>
          <w:sz w:val="20"/>
        </w:rPr>
        <w:t xml:space="preserve">, "Unpackaging Synthetic Biology: Identification of Policy Problems and Options" (2009). APSA 2009 Toronto Meeting Paper. Abstract available at SSRN: </w:t>
      </w:r>
      <w:hyperlink r:id="rId13" w:history="1">
        <w:r w:rsidRPr="001944D3">
          <w:rPr>
            <w:rStyle w:val="Hyperlink"/>
            <w:sz w:val="20"/>
          </w:rPr>
          <w:t>http://ssrn.com/abstract=1451425</w:t>
        </w:r>
      </w:hyperlink>
      <w:r w:rsidRPr="001944D3">
        <w:rPr>
          <w:sz w:val="20"/>
        </w:rPr>
        <w:t xml:space="preserve"> (paper reviewed at conference).</w:t>
      </w:r>
    </w:p>
    <w:p w14:paraId="581C122E" w14:textId="77777777" w:rsidR="00D87E64" w:rsidRPr="001944D3" w:rsidRDefault="00D87E64" w:rsidP="001944D3">
      <w:pPr>
        <w:ind w:left="630"/>
        <w:contextualSpacing/>
        <w:rPr>
          <w:sz w:val="20"/>
        </w:rPr>
      </w:pPr>
    </w:p>
    <w:p w14:paraId="47F24EFE" w14:textId="77777777" w:rsidR="00D87E64" w:rsidRPr="001944D3" w:rsidRDefault="00D87E64" w:rsidP="00AD1EB2">
      <w:pPr>
        <w:numPr>
          <w:ilvl w:val="0"/>
          <w:numId w:val="41"/>
        </w:numPr>
        <w:contextualSpacing/>
        <w:rPr>
          <w:b/>
          <w:sz w:val="20"/>
        </w:rPr>
      </w:pPr>
      <w:r w:rsidRPr="00BE1B2D">
        <w:rPr>
          <w:sz w:val="20"/>
          <w:u w:val="single"/>
        </w:rPr>
        <w:t xml:space="preserve">Meghani, Z. </w:t>
      </w:r>
      <w:r w:rsidRPr="001944D3">
        <w:rPr>
          <w:sz w:val="20"/>
        </w:rPr>
        <w:t xml:space="preserve">and </w:t>
      </w:r>
      <w:r w:rsidRPr="001944D3">
        <w:rPr>
          <w:b/>
          <w:sz w:val="20"/>
        </w:rPr>
        <w:t xml:space="preserve">J. Kuzma. “ </w:t>
      </w:r>
      <w:r w:rsidRPr="001944D3">
        <w:rPr>
          <w:sz w:val="20"/>
        </w:rPr>
        <w:t>Democratization of Risk Assessment of Converging Technologies.”</w:t>
      </w:r>
    </w:p>
    <w:p w14:paraId="35CD4FC6" w14:textId="77777777" w:rsidR="00D87E64" w:rsidRPr="001944D3" w:rsidRDefault="00D87E64" w:rsidP="001944D3">
      <w:pPr>
        <w:ind w:left="720"/>
        <w:contextualSpacing/>
        <w:rPr>
          <w:sz w:val="20"/>
        </w:rPr>
      </w:pPr>
      <w:r w:rsidRPr="001944D3">
        <w:rPr>
          <w:sz w:val="20"/>
        </w:rPr>
        <w:t>Society for the Philosophy of Science in Practice, University of MN, June 18-20, 2009.  Refereed. Paper.</w:t>
      </w:r>
    </w:p>
    <w:p w14:paraId="207A2F2E" w14:textId="77777777" w:rsidR="00D87E64" w:rsidRPr="001944D3" w:rsidRDefault="00D87E64" w:rsidP="001944D3">
      <w:pPr>
        <w:ind w:left="720" w:hanging="360"/>
        <w:contextualSpacing/>
        <w:rPr>
          <w:sz w:val="20"/>
        </w:rPr>
      </w:pPr>
    </w:p>
    <w:p w14:paraId="0A70BFCC" w14:textId="77777777" w:rsidR="00D87E64" w:rsidRPr="001944D3" w:rsidRDefault="00D87E64" w:rsidP="00AD1EB2">
      <w:pPr>
        <w:numPr>
          <w:ilvl w:val="0"/>
          <w:numId w:val="41"/>
        </w:numPr>
        <w:contextualSpacing/>
        <w:rPr>
          <w:sz w:val="20"/>
        </w:rPr>
      </w:pPr>
      <w:r w:rsidRPr="001944D3">
        <w:rPr>
          <w:b/>
          <w:sz w:val="20"/>
        </w:rPr>
        <w:t>Kuzma, J</w:t>
      </w:r>
      <w:r w:rsidRPr="001944D3">
        <w:rPr>
          <w:sz w:val="20"/>
        </w:rPr>
        <w:t>. and P. Thompson.   “Ethical and Policy Analysis of Linkages between Public Perception and Oversight of Emerging Technologies,” Society for Risk Analysis Annual Meeting, Boston, MA Dec. 2008.  Refereed.</w:t>
      </w:r>
    </w:p>
    <w:p w14:paraId="227A9E8C" w14:textId="77777777" w:rsidR="00D87E64" w:rsidRPr="001944D3" w:rsidRDefault="00D87E64" w:rsidP="001944D3">
      <w:pPr>
        <w:ind w:left="360" w:right="-90"/>
        <w:contextualSpacing/>
        <w:rPr>
          <w:sz w:val="20"/>
        </w:rPr>
      </w:pPr>
    </w:p>
    <w:p w14:paraId="5521257E" w14:textId="77777777" w:rsidR="00D87E64" w:rsidRPr="001944D3" w:rsidRDefault="00D87E64" w:rsidP="00AD1EB2">
      <w:pPr>
        <w:numPr>
          <w:ilvl w:val="0"/>
          <w:numId w:val="41"/>
        </w:numPr>
        <w:ind w:right="-90"/>
        <w:contextualSpacing/>
        <w:rPr>
          <w:sz w:val="20"/>
        </w:rPr>
      </w:pPr>
      <w:r w:rsidRPr="00BE1B2D">
        <w:rPr>
          <w:sz w:val="20"/>
          <w:u w:val="single"/>
        </w:rPr>
        <w:lastRenderedPageBreak/>
        <w:t>Monson, M</w:t>
      </w:r>
      <w:r w:rsidRPr="001944D3">
        <w:rPr>
          <w:sz w:val="20"/>
        </w:rPr>
        <w:t xml:space="preserve">. and </w:t>
      </w:r>
      <w:r w:rsidRPr="001944D3">
        <w:rPr>
          <w:b/>
          <w:sz w:val="20"/>
        </w:rPr>
        <w:t>J. Kuzma</w:t>
      </w:r>
      <w:r w:rsidRPr="001944D3">
        <w:rPr>
          <w:sz w:val="20"/>
        </w:rPr>
        <w:t xml:space="preserve"> "Minnesota biofuels policy: analysis of </w:t>
      </w:r>
      <w:proofErr w:type="gramStart"/>
      <w:r w:rsidRPr="001944D3">
        <w:rPr>
          <w:sz w:val="20"/>
        </w:rPr>
        <w:t>the  impacts</w:t>
      </w:r>
      <w:proofErr w:type="gramEnd"/>
      <w:r w:rsidRPr="001944D3">
        <w:rPr>
          <w:sz w:val="20"/>
        </w:rPr>
        <w:t xml:space="preserve"> of a renewable fuels standard versus a low carbon fuels standard on greenhouse gas emissions" System Dynamics Society Annual Meeting, Athens, Greece.  July 2008. Refereed </w:t>
      </w:r>
    </w:p>
    <w:p w14:paraId="73A83B4C" w14:textId="77777777" w:rsidR="00D87E64" w:rsidRPr="001944D3" w:rsidRDefault="00D87E64" w:rsidP="001944D3">
      <w:pPr>
        <w:ind w:left="360" w:right="-90"/>
        <w:contextualSpacing/>
        <w:rPr>
          <w:b/>
          <w:sz w:val="20"/>
        </w:rPr>
      </w:pPr>
    </w:p>
    <w:p w14:paraId="17F7BB5D" w14:textId="77777777" w:rsidR="00D87E64" w:rsidRPr="001944D3" w:rsidRDefault="00D87E64" w:rsidP="00AD1EB2">
      <w:pPr>
        <w:numPr>
          <w:ilvl w:val="0"/>
          <w:numId w:val="41"/>
        </w:numPr>
        <w:ind w:right="-90"/>
        <w:contextualSpacing/>
        <w:rPr>
          <w:sz w:val="20"/>
        </w:rPr>
      </w:pPr>
      <w:r w:rsidRPr="001944D3">
        <w:rPr>
          <w:b/>
          <w:sz w:val="20"/>
        </w:rPr>
        <w:t xml:space="preserve">Kuzma, J. </w:t>
      </w:r>
      <w:r w:rsidRPr="001944D3">
        <w:rPr>
          <w:sz w:val="20"/>
        </w:rPr>
        <w:t xml:space="preserve">Multi-criteria approach to evaluating oversight: Genetically Engineered Organisms to Nanotechnology.  American Political Science Association Annual Meeting Proceedings.  </w:t>
      </w:r>
      <w:r w:rsidRPr="001944D3">
        <w:rPr>
          <w:sz w:val="20"/>
        </w:rPr>
        <w:tab/>
        <w:t xml:space="preserve">Boston, August 28-31, 2008 refereed, paper </w:t>
      </w:r>
    </w:p>
    <w:p w14:paraId="15DB8FB7" w14:textId="77777777" w:rsidR="00D87E64" w:rsidRPr="001944D3" w:rsidRDefault="00D87E64" w:rsidP="001944D3">
      <w:pPr>
        <w:ind w:right="-90"/>
        <w:contextualSpacing/>
        <w:rPr>
          <w:sz w:val="20"/>
        </w:rPr>
      </w:pPr>
    </w:p>
    <w:p w14:paraId="23252A69" w14:textId="77777777" w:rsidR="00D87E64" w:rsidRPr="001944D3" w:rsidRDefault="00D87E64" w:rsidP="00AD1EB2">
      <w:pPr>
        <w:numPr>
          <w:ilvl w:val="0"/>
          <w:numId w:val="41"/>
        </w:numPr>
        <w:ind w:right="-90"/>
        <w:contextualSpacing/>
        <w:rPr>
          <w:sz w:val="20"/>
        </w:rPr>
      </w:pPr>
      <w:r w:rsidRPr="001944D3">
        <w:rPr>
          <w:sz w:val="20"/>
        </w:rPr>
        <w:t xml:space="preserve">Kuzma, J. </w:t>
      </w:r>
      <w:r w:rsidRPr="00BE1B2D">
        <w:rPr>
          <w:sz w:val="20"/>
          <w:u w:val="single"/>
        </w:rPr>
        <w:t>Larson, J. and P. Najmaie</w:t>
      </w:r>
      <w:r w:rsidRPr="001944D3">
        <w:rPr>
          <w:sz w:val="20"/>
        </w:rPr>
        <w:t xml:space="preserve">. “Evaluating Oversight for Genetically Engineered Organisms in Food and Agriculture:  An Integrated Approach,” Gordon Conference on New Frontiers in S&amp;T Policy, August 17-22, 2008, Big Sky, MT, peer-reviewed </w:t>
      </w:r>
    </w:p>
    <w:p w14:paraId="63D8CA32" w14:textId="77777777" w:rsidR="00D87E64" w:rsidRPr="001944D3" w:rsidRDefault="00D87E64" w:rsidP="001944D3">
      <w:pPr>
        <w:ind w:left="1350" w:right="-90" w:hanging="810"/>
        <w:contextualSpacing/>
        <w:rPr>
          <w:sz w:val="20"/>
        </w:rPr>
      </w:pPr>
    </w:p>
    <w:p w14:paraId="0ED1C805" w14:textId="77777777" w:rsidR="00D87E64" w:rsidRPr="001944D3" w:rsidRDefault="00D87E64" w:rsidP="00AD1EB2">
      <w:pPr>
        <w:numPr>
          <w:ilvl w:val="0"/>
          <w:numId w:val="41"/>
        </w:numPr>
        <w:ind w:right="-90"/>
        <w:contextualSpacing/>
        <w:rPr>
          <w:sz w:val="20"/>
        </w:rPr>
      </w:pPr>
      <w:r w:rsidRPr="001944D3">
        <w:rPr>
          <w:sz w:val="20"/>
        </w:rPr>
        <w:t xml:space="preserve">Kuzma, J., Paradise, J., </w:t>
      </w:r>
      <w:r w:rsidRPr="00BE1B2D">
        <w:rPr>
          <w:sz w:val="20"/>
          <w:u w:val="single"/>
        </w:rPr>
        <w:t>Kim, J., Kokotovich, A</w:t>
      </w:r>
      <w:r w:rsidRPr="001944D3">
        <w:rPr>
          <w:sz w:val="20"/>
        </w:rPr>
        <w:t xml:space="preserve">., G. Ramachandran, and Wolf, S.  “An Integrated Approach to Oversight for Emerging Technologies,” Gordon Conference on New Frontiers in S&amp;T Policy, August 17-22, 2008, Big Sky, MT.  peer-reviewed </w:t>
      </w:r>
    </w:p>
    <w:p w14:paraId="20F311DA" w14:textId="77777777" w:rsidR="00D87E64" w:rsidRPr="001944D3" w:rsidRDefault="00D87E64" w:rsidP="001944D3">
      <w:pPr>
        <w:ind w:left="1350" w:right="-90" w:hanging="720"/>
        <w:contextualSpacing/>
        <w:rPr>
          <w:sz w:val="20"/>
        </w:rPr>
      </w:pPr>
    </w:p>
    <w:p w14:paraId="2800AE37" w14:textId="77777777" w:rsidR="00D87E64" w:rsidRPr="001944D3" w:rsidRDefault="00D87E64" w:rsidP="00AD1EB2">
      <w:pPr>
        <w:numPr>
          <w:ilvl w:val="0"/>
          <w:numId w:val="41"/>
        </w:numPr>
        <w:ind w:right="-90"/>
        <w:contextualSpacing/>
        <w:rPr>
          <w:sz w:val="20"/>
        </w:rPr>
      </w:pPr>
      <w:r w:rsidRPr="001944D3">
        <w:rPr>
          <w:b/>
          <w:sz w:val="20"/>
        </w:rPr>
        <w:t>Kuzma, J.</w:t>
      </w:r>
      <w:r w:rsidRPr="001944D3">
        <w:rPr>
          <w:sz w:val="20"/>
          <w:u w:val="single"/>
        </w:rPr>
        <w:t xml:space="preserve"> </w:t>
      </w:r>
      <w:r w:rsidRPr="001944D3">
        <w:rPr>
          <w:sz w:val="20"/>
        </w:rPr>
        <w:t xml:space="preserve">and J. Paradise.  “Upstream and Integrated Oversight Assessment for Nanotechnology:  A bidirectional approach to anticipatory risk analysis”.  Society for Risk Analysis meeting, Dec. 2007, San Antonio, TX. refereed </w:t>
      </w:r>
    </w:p>
    <w:p w14:paraId="3D283B8A" w14:textId="77777777" w:rsidR="00D87E64" w:rsidRPr="001944D3" w:rsidRDefault="00D87E64" w:rsidP="001944D3">
      <w:pPr>
        <w:ind w:left="720" w:right="-90" w:hanging="90"/>
        <w:contextualSpacing/>
        <w:rPr>
          <w:sz w:val="20"/>
          <w:u w:val="single"/>
        </w:rPr>
      </w:pPr>
    </w:p>
    <w:p w14:paraId="4B80E284" w14:textId="77777777" w:rsidR="00D87E64" w:rsidRPr="001944D3" w:rsidRDefault="00D87E64" w:rsidP="00AD1EB2">
      <w:pPr>
        <w:numPr>
          <w:ilvl w:val="0"/>
          <w:numId w:val="41"/>
        </w:numPr>
        <w:ind w:right="-90"/>
        <w:contextualSpacing/>
        <w:rPr>
          <w:b/>
          <w:sz w:val="20"/>
        </w:rPr>
      </w:pPr>
      <w:r w:rsidRPr="001944D3">
        <w:rPr>
          <w:sz w:val="20"/>
          <w:u w:val="single"/>
        </w:rPr>
        <w:t xml:space="preserve">Kuzma </w:t>
      </w:r>
      <w:r w:rsidRPr="001944D3">
        <w:rPr>
          <w:sz w:val="20"/>
        </w:rPr>
        <w:t>"Food Biotechnology in Ethical Perspective:  A Book Review,” American Philosophical Association. International Society for Environmental Ethics and by the Society for the Philosophy of Technology, Chicago, April 15-16, 2007. refereed</w:t>
      </w:r>
    </w:p>
    <w:p w14:paraId="2A7EC370" w14:textId="77777777" w:rsidR="00D87E64" w:rsidRPr="001944D3" w:rsidRDefault="00D87E64" w:rsidP="001944D3">
      <w:pPr>
        <w:ind w:left="360" w:right="-90"/>
        <w:contextualSpacing/>
        <w:rPr>
          <w:sz w:val="20"/>
        </w:rPr>
      </w:pPr>
    </w:p>
    <w:p w14:paraId="5C1C5F3A" w14:textId="77777777" w:rsidR="00D87E64" w:rsidRPr="004B2E14" w:rsidRDefault="00D87E64" w:rsidP="00AD1EB2">
      <w:pPr>
        <w:numPr>
          <w:ilvl w:val="0"/>
          <w:numId w:val="41"/>
        </w:numPr>
        <w:ind w:right="-90"/>
        <w:contextualSpacing/>
        <w:rPr>
          <w:sz w:val="20"/>
        </w:rPr>
      </w:pPr>
      <w:r w:rsidRPr="001944D3">
        <w:rPr>
          <w:sz w:val="20"/>
        </w:rPr>
        <w:t>Kuzma,</w:t>
      </w:r>
      <w:r w:rsidRPr="001944D3">
        <w:rPr>
          <w:sz w:val="20"/>
          <w:u w:val="single"/>
        </w:rPr>
        <w:t xml:space="preserve"> J. </w:t>
      </w:r>
      <w:r w:rsidRPr="00BE1B2D">
        <w:rPr>
          <w:sz w:val="20"/>
          <w:u w:val="single"/>
        </w:rPr>
        <w:t>Romanchek, J. and KokotovichA</w:t>
      </w:r>
      <w:r w:rsidRPr="001944D3">
        <w:rPr>
          <w:sz w:val="20"/>
        </w:rPr>
        <w:t xml:space="preserve">.  “Upstream Oversight Assessment for Agrifood Nanotechnology” American Association for the Advancement of Science (AAAS) meeting.  , February 2007. refereed </w:t>
      </w:r>
    </w:p>
    <w:p w14:paraId="477E0F1C" w14:textId="77777777" w:rsidR="00D87E64" w:rsidRPr="001944D3" w:rsidRDefault="00D87E64" w:rsidP="001944D3">
      <w:pPr>
        <w:ind w:left="360" w:right="-90"/>
        <w:contextualSpacing/>
        <w:rPr>
          <w:iCs/>
          <w:sz w:val="20"/>
        </w:rPr>
      </w:pPr>
    </w:p>
    <w:p w14:paraId="4A16733F" w14:textId="77777777" w:rsidR="00D87E64" w:rsidRPr="001944D3" w:rsidRDefault="00D87E64" w:rsidP="00AD1EB2">
      <w:pPr>
        <w:numPr>
          <w:ilvl w:val="0"/>
          <w:numId w:val="41"/>
        </w:numPr>
        <w:ind w:right="-90"/>
        <w:contextualSpacing/>
        <w:rPr>
          <w:sz w:val="20"/>
        </w:rPr>
      </w:pPr>
      <w:r w:rsidRPr="001944D3">
        <w:rPr>
          <w:b/>
          <w:sz w:val="20"/>
        </w:rPr>
        <w:t>Kuzma, J,</w:t>
      </w:r>
      <w:r w:rsidRPr="001944D3">
        <w:rPr>
          <w:sz w:val="20"/>
        </w:rPr>
        <w:t xml:space="preserve"> Chairperson. “Pathway Analysis to Assess the Farm-to-Table Risks of E. coli 0157:H7 in Hamburger.”  Symposium for the Society for Risk Analysis Meeting, Phoenix, AZ. December 1998. refereed </w:t>
      </w:r>
    </w:p>
    <w:p w14:paraId="5A501C11" w14:textId="77777777" w:rsidR="00D87E64" w:rsidRPr="001944D3" w:rsidRDefault="00D87E64" w:rsidP="001944D3">
      <w:pPr>
        <w:ind w:left="720" w:right="-90" w:firstLine="720"/>
        <w:contextualSpacing/>
        <w:rPr>
          <w:sz w:val="20"/>
        </w:rPr>
      </w:pPr>
    </w:p>
    <w:p w14:paraId="4E518C65" w14:textId="77777777" w:rsidR="00D87E64" w:rsidRPr="001944D3" w:rsidRDefault="00D87E64" w:rsidP="00AD1EB2">
      <w:pPr>
        <w:numPr>
          <w:ilvl w:val="0"/>
          <w:numId w:val="41"/>
        </w:numPr>
        <w:ind w:right="-90"/>
        <w:contextualSpacing/>
        <w:rPr>
          <w:sz w:val="20"/>
        </w:rPr>
      </w:pPr>
      <w:r w:rsidRPr="001944D3">
        <w:rPr>
          <w:sz w:val="20"/>
        </w:rPr>
        <w:t xml:space="preserve">Roberts, T., and </w:t>
      </w:r>
      <w:r w:rsidRPr="001944D3">
        <w:rPr>
          <w:b/>
          <w:sz w:val="20"/>
        </w:rPr>
        <w:t>J. Kuzma</w:t>
      </w:r>
      <w:r w:rsidRPr="001944D3">
        <w:rPr>
          <w:sz w:val="20"/>
          <w:u w:val="single"/>
        </w:rPr>
        <w:t xml:space="preserve">. </w:t>
      </w:r>
      <w:r w:rsidRPr="001944D3">
        <w:rPr>
          <w:sz w:val="20"/>
        </w:rPr>
        <w:t xml:space="preserve"> “The Contribution of Probabilistic Risk Assessment to Economic Analysis: E. coli 0157:H7 in Ground Beef.”  American Agricultural Economics Association Annual Meeting, Salt Lake City, UT, August, 1998. Abstract published in Journal of the American Agricultural Economics Association, Volume 5, </w:t>
      </w:r>
      <w:proofErr w:type="gramStart"/>
      <w:r w:rsidRPr="001944D3">
        <w:rPr>
          <w:sz w:val="20"/>
        </w:rPr>
        <w:t>p</w:t>
      </w:r>
      <w:proofErr w:type="gramEnd"/>
      <w:r w:rsidRPr="001944D3">
        <w:rPr>
          <w:sz w:val="20"/>
        </w:rPr>
        <w:t xml:space="preserve">. 1210. refereed </w:t>
      </w:r>
    </w:p>
    <w:p w14:paraId="2983DED3" w14:textId="77777777" w:rsidR="00D87E64" w:rsidRPr="001944D3" w:rsidRDefault="00D87E64" w:rsidP="001944D3">
      <w:pPr>
        <w:ind w:left="720" w:right="-90"/>
        <w:contextualSpacing/>
        <w:rPr>
          <w:sz w:val="20"/>
          <w:u w:val="single"/>
        </w:rPr>
      </w:pPr>
    </w:p>
    <w:p w14:paraId="43082037" w14:textId="77777777" w:rsidR="00D87E64" w:rsidRPr="001944D3" w:rsidRDefault="00D87E64" w:rsidP="00AD1EB2">
      <w:pPr>
        <w:numPr>
          <w:ilvl w:val="0"/>
          <w:numId w:val="41"/>
        </w:numPr>
        <w:ind w:right="-90"/>
        <w:contextualSpacing/>
        <w:rPr>
          <w:sz w:val="20"/>
        </w:rPr>
      </w:pPr>
      <w:r w:rsidRPr="001944D3">
        <w:rPr>
          <w:sz w:val="20"/>
        </w:rPr>
        <w:t>Ferenc, S., McElvaine, M.</w:t>
      </w:r>
      <w:proofErr w:type="gramStart"/>
      <w:r w:rsidRPr="001944D3">
        <w:rPr>
          <w:sz w:val="20"/>
        </w:rPr>
        <w:t>,Miller</w:t>
      </w:r>
      <w:proofErr w:type="gramEnd"/>
      <w:r w:rsidRPr="001944D3">
        <w:rPr>
          <w:sz w:val="20"/>
        </w:rPr>
        <w:t xml:space="preserve">, M. and </w:t>
      </w:r>
      <w:r w:rsidRPr="001944D3">
        <w:rPr>
          <w:b/>
          <w:sz w:val="20"/>
        </w:rPr>
        <w:t>J. Kuzma.</w:t>
      </w:r>
      <w:r w:rsidRPr="001944D3">
        <w:rPr>
          <w:sz w:val="20"/>
        </w:rPr>
        <w:t xml:space="preserve">  “Risk Assessment and Cost-Benefit Issues Associated with </w:t>
      </w:r>
      <w:r w:rsidRPr="001944D3">
        <w:rPr>
          <w:sz w:val="20"/>
        </w:rPr>
        <w:tab/>
        <w:t>Antimicrobial Use in Food Animal Production.” Proceedings of the Symposium on The Role of Veterinary Therapeutics in Bacterial Resistance Development: Animal and Public Health Perspectives, January 1998, pp. 89-93.</w:t>
      </w:r>
      <w:r w:rsidRPr="001944D3">
        <w:rPr>
          <w:b/>
          <w:sz w:val="20"/>
        </w:rPr>
        <w:t xml:space="preserve"> </w:t>
      </w:r>
      <w:r w:rsidRPr="001944D3">
        <w:rPr>
          <w:sz w:val="20"/>
        </w:rPr>
        <w:t>refereed</w:t>
      </w:r>
    </w:p>
    <w:p w14:paraId="29C8B679" w14:textId="77777777" w:rsidR="00D87E64" w:rsidRPr="001944D3" w:rsidRDefault="00D87E64" w:rsidP="001944D3">
      <w:pPr>
        <w:tabs>
          <w:tab w:val="left" w:pos="720"/>
        </w:tabs>
        <w:ind w:left="720" w:right="-90" w:hanging="360"/>
        <w:contextualSpacing/>
        <w:rPr>
          <w:sz w:val="20"/>
        </w:rPr>
      </w:pPr>
    </w:p>
    <w:p w14:paraId="140D074B" w14:textId="77777777" w:rsidR="00D87E64" w:rsidRPr="001944D3" w:rsidRDefault="00D87E64" w:rsidP="00AD1EB2">
      <w:pPr>
        <w:numPr>
          <w:ilvl w:val="0"/>
          <w:numId w:val="41"/>
        </w:numPr>
        <w:tabs>
          <w:tab w:val="left" w:pos="720"/>
        </w:tabs>
        <w:ind w:right="-90"/>
        <w:contextualSpacing/>
        <w:rPr>
          <w:sz w:val="20"/>
        </w:rPr>
      </w:pPr>
      <w:r w:rsidRPr="001944D3">
        <w:rPr>
          <w:sz w:val="20"/>
        </w:rPr>
        <w:t xml:space="preserve">Roberts, T., </w:t>
      </w:r>
      <w:r w:rsidRPr="001944D3">
        <w:rPr>
          <w:b/>
          <w:sz w:val="20"/>
        </w:rPr>
        <w:t>Kuzma, J.,</w:t>
      </w:r>
      <w:r w:rsidRPr="001944D3">
        <w:rPr>
          <w:sz w:val="20"/>
        </w:rPr>
        <w:t xml:space="preserve"> and D. Hancock.  “Fault-tree analysis </w:t>
      </w:r>
      <w:proofErr w:type="gramStart"/>
      <w:r w:rsidRPr="001944D3">
        <w:rPr>
          <w:sz w:val="20"/>
        </w:rPr>
        <w:t>and  E</w:t>
      </w:r>
      <w:proofErr w:type="gramEnd"/>
      <w:r w:rsidRPr="001944D3">
        <w:rPr>
          <w:sz w:val="20"/>
        </w:rPr>
        <w:t xml:space="preserve">. coli 0157:H7—US Human Illness, Food Sources, and Slaughter and Farm-Level Risk Factors.” Society for Risk Analysis Annual Meeting, December 7-10, 1997. refereed </w:t>
      </w:r>
    </w:p>
    <w:p w14:paraId="52DD78B9" w14:textId="77777777" w:rsidR="00D87E64" w:rsidRPr="001944D3" w:rsidRDefault="00D87E64" w:rsidP="001944D3">
      <w:pPr>
        <w:tabs>
          <w:tab w:val="left" w:pos="720"/>
        </w:tabs>
        <w:ind w:left="720" w:right="-90" w:hanging="360"/>
        <w:contextualSpacing/>
        <w:rPr>
          <w:sz w:val="20"/>
        </w:rPr>
      </w:pPr>
    </w:p>
    <w:p w14:paraId="156D3F0E" w14:textId="77777777" w:rsidR="00D87E64" w:rsidRPr="001944D3" w:rsidRDefault="00D87E64" w:rsidP="00AD1EB2">
      <w:pPr>
        <w:numPr>
          <w:ilvl w:val="0"/>
          <w:numId w:val="41"/>
        </w:numPr>
        <w:tabs>
          <w:tab w:val="left" w:pos="720"/>
        </w:tabs>
        <w:ind w:right="-90"/>
        <w:contextualSpacing/>
        <w:rPr>
          <w:sz w:val="20"/>
        </w:rPr>
      </w:pPr>
      <w:r w:rsidRPr="001944D3">
        <w:rPr>
          <w:b/>
          <w:sz w:val="20"/>
        </w:rPr>
        <w:t>Kuzma, J.,</w:t>
      </w:r>
      <w:r w:rsidRPr="001944D3">
        <w:rPr>
          <w:sz w:val="20"/>
        </w:rPr>
        <w:t xml:space="preserve"> Marechal, E., Graeff, R., Lee, H.C., and N-H. Chua.  “Identification of Cyclic ADP-Ribose in Plants and Its Role in ABA-Mediated Signal Transduction” ABA Signal Tranduction in Plants Conference Proceedings, Madrid, Spain, October, 1996. refereed </w:t>
      </w:r>
    </w:p>
    <w:p w14:paraId="1B18BA81" w14:textId="77777777" w:rsidR="00D87E64" w:rsidRPr="001944D3" w:rsidRDefault="00D87E64" w:rsidP="001944D3">
      <w:pPr>
        <w:pStyle w:val="ListParagraph"/>
        <w:contextualSpacing/>
        <w:rPr>
          <w:sz w:val="20"/>
        </w:rPr>
      </w:pPr>
    </w:p>
    <w:p w14:paraId="1EB7A61B" w14:textId="77777777" w:rsidR="00D87E64" w:rsidRPr="001944D3" w:rsidRDefault="00D87E64" w:rsidP="001944D3">
      <w:pPr>
        <w:tabs>
          <w:tab w:val="left" w:pos="720"/>
        </w:tabs>
        <w:ind w:left="720" w:right="-90"/>
        <w:contextualSpacing/>
        <w:rPr>
          <w:sz w:val="20"/>
        </w:rPr>
      </w:pPr>
    </w:p>
    <w:p w14:paraId="066C18FA" w14:textId="77777777" w:rsidR="00D87E64" w:rsidRPr="001944D3" w:rsidRDefault="00D87E64" w:rsidP="00AD1EB2">
      <w:pPr>
        <w:numPr>
          <w:ilvl w:val="0"/>
          <w:numId w:val="41"/>
        </w:numPr>
        <w:tabs>
          <w:tab w:val="left" w:pos="720"/>
        </w:tabs>
        <w:ind w:right="-90"/>
        <w:contextualSpacing/>
        <w:rPr>
          <w:sz w:val="20"/>
        </w:rPr>
      </w:pPr>
      <w:r w:rsidRPr="001944D3">
        <w:rPr>
          <w:b/>
          <w:sz w:val="20"/>
        </w:rPr>
        <w:t>Kuzma, J.,</w:t>
      </w:r>
      <w:r w:rsidRPr="001944D3">
        <w:rPr>
          <w:sz w:val="20"/>
        </w:rPr>
        <w:t xml:space="preserve"> and R. Fall. “Bacterial Production of Isoprene” Proceedings from the International Symposium on the Genetics of Industrial Microorganisms, Montreal, Quebec. June 1994. refereed</w:t>
      </w:r>
    </w:p>
    <w:p w14:paraId="7C06E703" w14:textId="77777777" w:rsidR="00D87E64" w:rsidRPr="001944D3" w:rsidRDefault="00D87E64" w:rsidP="001944D3">
      <w:pPr>
        <w:ind w:left="720" w:right="-90"/>
        <w:contextualSpacing/>
        <w:rPr>
          <w:sz w:val="20"/>
        </w:rPr>
      </w:pPr>
    </w:p>
    <w:p w14:paraId="2FD96723" w14:textId="77777777" w:rsidR="00D87E64" w:rsidRPr="001944D3" w:rsidRDefault="00D87E64" w:rsidP="001944D3">
      <w:pPr>
        <w:ind w:right="-90"/>
        <w:contextualSpacing/>
        <w:rPr>
          <w:b/>
          <w:sz w:val="20"/>
        </w:rPr>
      </w:pPr>
    </w:p>
    <w:p w14:paraId="425665BC" w14:textId="77777777" w:rsidR="00D87E64" w:rsidRPr="001944D3" w:rsidRDefault="00626AE2" w:rsidP="001944D3">
      <w:pPr>
        <w:ind w:right="-90"/>
        <w:contextualSpacing/>
        <w:rPr>
          <w:b/>
          <w:sz w:val="20"/>
          <w:u w:val="single"/>
        </w:rPr>
      </w:pPr>
      <w:r w:rsidRPr="001944D3">
        <w:rPr>
          <w:b/>
          <w:sz w:val="20"/>
          <w:u w:val="single"/>
        </w:rPr>
        <w:t>Invited Scholarly Presentations</w:t>
      </w:r>
    </w:p>
    <w:p w14:paraId="0789A3BC" w14:textId="77777777" w:rsidR="00D87E64" w:rsidRPr="001944D3" w:rsidRDefault="00D87E64" w:rsidP="001944D3">
      <w:pPr>
        <w:ind w:left="630" w:right="-90"/>
        <w:contextualSpacing/>
        <w:rPr>
          <w:sz w:val="20"/>
        </w:rPr>
      </w:pPr>
    </w:p>
    <w:p w14:paraId="68803FD2" w14:textId="77777777" w:rsidR="00EA7194" w:rsidRPr="00EA7194" w:rsidRDefault="00EA7194" w:rsidP="00EA7194">
      <w:pPr>
        <w:ind w:left="630"/>
        <w:contextualSpacing/>
        <w:rPr>
          <w:sz w:val="20"/>
        </w:rPr>
      </w:pPr>
    </w:p>
    <w:p w14:paraId="5FC80FEA" w14:textId="036993F3" w:rsidR="00375AA0" w:rsidRDefault="00375AA0" w:rsidP="00CE4CD5">
      <w:pPr>
        <w:numPr>
          <w:ilvl w:val="0"/>
          <w:numId w:val="16"/>
        </w:numPr>
        <w:contextualSpacing/>
        <w:rPr>
          <w:sz w:val="20"/>
        </w:rPr>
      </w:pPr>
      <w:r>
        <w:rPr>
          <w:sz w:val="20"/>
        </w:rPr>
        <w:t xml:space="preserve">Kuzma, J.  </w:t>
      </w:r>
      <w:r w:rsidR="00CE4CD5" w:rsidRPr="00CE4CD5">
        <w:rPr>
          <w:sz w:val="20"/>
        </w:rPr>
        <w:t>Responsible Development, Responsible Innovation: Global Governance of New Technologies</w:t>
      </w:r>
      <w:r w:rsidR="00CE4CD5">
        <w:rPr>
          <w:sz w:val="20"/>
        </w:rPr>
        <w:t>.</w:t>
      </w:r>
      <w:r w:rsidR="00CE4CD5" w:rsidRPr="00CE4CD5">
        <w:rPr>
          <w:sz w:val="20"/>
        </w:rPr>
        <w:t xml:space="preserve"> </w:t>
      </w:r>
      <w:r w:rsidR="00CE4CD5">
        <w:rPr>
          <w:sz w:val="20"/>
        </w:rPr>
        <w:t xml:space="preserve">NSF sponsored </w:t>
      </w:r>
      <w:r>
        <w:rPr>
          <w:sz w:val="20"/>
        </w:rPr>
        <w:t xml:space="preserve">Conference for </w:t>
      </w:r>
      <w:r w:rsidRPr="00375AA0">
        <w:rPr>
          <w:sz w:val="20"/>
        </w:rPr>
        <w:t xml:space="preserve">Democratizing Technologies: Assessing the Roles of NGOs in Shaping Technological Futures. University of California, Santa Barbara. </w:t>
      </w:r>
      <w:r>
        <w:rPr>
          <w:sz w:val="20"/>
        </w:rPr>
        <w:t xml:space="preserve"> November 13-15, 2014.</w:t>
      </w:r>
    </w:p>
    <w:p w14:paraId="34C7EDD8" w14:textId="77777777" w:rsidR="00375AA0" w:rsidRDefault="00375AA0" w:rsidP="00375AA0">
      <w:pPr>
        <w:ind w:left="630"/>
        <w:contextualSpacing/>
        <w:rPr>
          <w:sz w:val="20"/>
        </w:rPr>
      </w:pPr>
    </w:p>
    <w:p w14:paraId="78C1CA5F" w14:textId="58874E77" w:rsidR="009A6380" w:rsidRPr="00375AA0" w:rsidRDefault="009A6380" w:rsidP="00375AA0">
      <w:pPr>
        <w:numPr>
          <w:ilvl w:val="0"/>
          <w:numId w:val="16"/>
        </w:numPr>
        <w:contextualSpacing/>
        <w:rPr>
          <w:sz w:val="20"/>
        </w:rPr>
      </w:pPr>
      <w:r w:rsidRPr="00375AA0">
        <w:rPr>
          <w:sz w:val="20"/>
        </w:rPr>
        <w:t xml:space="preserve">Kuzma, J. Anticipating Implications of Synthetic Biology.  NSF Workshop on the Research Agendas in the Societal Implications of Synthetic Biology.  </w:t>
      </w:r>
      <w:r w:rsidR="00B82D92">
        <w:rPr>
          <w:sz w:val="20"/>
        </w:rPr>
        <w:t xml:space="preserve">ASU. </w:t>
      </w:r>
      <w:r w:rsidRPr="00375AA0">
        <w:rPr>
          <w:sz w:val="20"/>
        </w:rPr>
        <w:t xml:space="preserve">November 4-6, 2014.  </w:t>
      </w:r>
    </w:p>
    <w:p w14:paraId="178C40AA" w14:textId="77777777" w:rsidR="009A6380" w:rsidRDefault="009A6380" w:rsidP="009A6380">
      <w:pPr>
        <w:ind w:left="630"/>
        <w:contextualSpacing/>
        <w:rPr>
          <w:sz w:val="20"/>
        </w:rPr>
      </w:pPr>
    </w:p>
    <w:p w14:paraId="4CFF567E" w14:textId="749D1924" w:rsidR="009A6380" w:rsidRDefault="009A6380" w:rsidP="009A6380">
      <w:pPr>
        <w:numPr>
          <w:ilvl w:val="0"/>
          <w:numId w:val="16"/>
        </w:numPr>
        <w:contextualSpacing/>
        <w:rPr>
          <w:sz w:val="20"/>
        </w:rPr>
      </w:pPr>
      <w:r>
        <w:rPr>
          <w:sz w:val="20"/>
        </w:rPr>
        <w:t xml:space="preserve">Kuzma J.  Anticipation and its Relation to Responsibility, </w:t>
      </w:r>
      <w:r w:rsidRPr="009A6380">
        <w:rPr>
          <w:sz w:val="20"/>
        </w:rPr>
        <w:t>Wilson Center Roundtable on Responsible Innovation in Synthetic Biology.</w:t>
      </w:r>
      <w:r>
        <w:rPr>
          <w:sz w:val="20"/>
        </w:rPr>
        <w:t xml:space="preserve"> Washington, DC.  </w:t>
      </w:r>
      <w:r w:rsidRPr="009A6380">
        <w:rPr>
          <w:sz w:val="20"/>
        </w:rPr>
        <w:t>October 29, 2014</w:t>
      </w:r>
    </w:p>
    <w:p w14:paraId="4A6BE478" w14:textId="77777777" w:rsidR="009A6380" w:rsidRDefault="009A6380" w:rsidP="009A6380">
      <w:pPr>
        <w:pStyle w:val="ListParagraph"/>
        <w:rPr>
          <w:sz w:val="20"/>
        </w:rPr>
      </w:pPr>
    </w:p>
    <w:p w14:paraId="7D694877" w14:textId="7AA5EC6C" w:rsidR="005160E2" w:rsidRDefault="00895D49" w:rsidP="005160E2">
      <w:pPr>
        <w:numPr>
          <w:ilvl w:val="0"/>
          <w:numId w:val="16"/>
        </w:numPr>
        <w:contextualSpacing/>
        <w:rPr>
          <w:sz w:val="20"/>
        </w:rPr>
      </w:pPr>
      <w:r>
        <w:rPr>
          <w:sz w:val="20"/>
        </w:rPr>
        <w:t>Kuzma, J.  GMOs:  Safety, Public, and Labeling.  MN State Legistlature briefing.  September 25, 2014.</w:t>
      </w:r>
    </w:p>
    <w:p w14:paraId="33712B4B" w14:textId="77777777" w:rsidR="00895D49" w:rsidRDefault="00895D49" w:rsidP="00895D49">
      <w:pPr>
        <w:ind w:left="630"/>
        <w:contextualSpacing/>
        <w:rPr>
          <w:sz w:val="20"/>
        </w:rPr>
      </w:pPr>
    </w:p>
    <w:p w14:paraId="1631DBD3" w14:textId="1B5C73F6" w:rsidR="005160E2" w:rsidRDefault="005160E2" w:rsidP="005160E2">
      <w:pPr>
        <w:numPr>
          <w:ilvl w:val="0"/>
          <w:numId w:val="16"/>
        </w:numPr>
        <w:contextualSpacing/>
        <w:rPr>
          <w:sz w:val="20"/>
        </w:rPr>
      </w:pPr>
      <w:r>
        <w:rPr>
          <w:sz w:val="20"/>
        </w:rPr>
        <w:t xml:space="preserve">Kuzma J.  Policy Sciences and GE crops:  Data and Information Needs. </w:t>
      </w:r>
      <w:r w:rsidR="00895D49">
        <w:rPr>
          <w:sz w:val="20"/>
        </w:rPr>
        <w:t xml:space="preserve">Invited speaker for National Academy of Sciences National Research Council Study on GM Crops. </w:t>
      </w:r>
      <w:r w:rsidR="00AC1971">
        <w:rPr>
          <w:sz w:val="20"/>
        </w:rPr>
        <w:t xml:space="preserve"> Washington DC</w:t>
      </w:r>
      <w:r w:rsidR="00895D49">
        <w:rPr>
          <w:sz w:val="20"/>
        </w:rPr>
        <w:t xml:space="preserve"> September 16, 2014.</w:t>
      </w:r>
    </w:p>
    <w:p w14:paraId="7ED28253" w14:textId="77777777" w:rsidR="00895D49" w:rsidRDefault="00895D49" w:rsidP="00895D49">
      <w:pPr>
        <w:ind w:left="630"/>
        <w:contextualSpacing/>
        <w:rPr>
          <w:sz w:val="20"/>
        </w:rPr>
      </w:pPr>
    </w:p>
    <w:p w14:paraId="035919FE" w14:textId="41C77190" w:rsidR="005160E2" w:rsidRDefault="005160E2" w:rsidP="005160E2">
      <w:pPr>
        <w:numPr>
          <w:ilvl w:val="0"/>
          <w:numId w:val="16"/>
        </w:numPr>
        <w:contextualSpacing/>
        <w:rPr>
          <w:sz w:val="20"/>
        </w:rPr>
      </w:pPr>
      <w:r>
        <w:rPr>
          <w:sz w:val="20"/>
        </w:rPr>
        <w:t>Kuzma, J. Regulation in a Rapidly Evolving Environment:  Balancing Risk and Innovation.  2</w:t>
      </w:r>
      <w:r w:rsidRPr="005160E2">
        <w:rPr>
          <w:sz w:val="20"/>
          <w:vertAlign w:val="superscript"/>
        </w:rPr>
        <w:t>nd</w:t>
      </w:r>
      <w:r>
        <w:rPr>
          <w:sz w:val="20"/>
        </w:rPr>
        <w:t xml:space="preserve"> International Workshop for the Regulation of Animal Biotechnology.  Invited for plenary by U.S. Dept. Agriculture.  </w:t>
      </w:r>
      <w:r w:rsidR="00AC1971">
        <w:rPr>
          <w:sz w:val="20"/>
        </w:rPr>
        <w:t xml:space="preserve">Brasilia, Brazil. </w:t>
      </w:r>
      <w:r>
        <w:rPr>
          <w:sz w:val="20"/>
        </w:rPr>
        <w:t>August 21, 2014.</w:t>
      </w:r>
    </w:p>
    <w:p w14:paraId="1C569167" w14:textId="77777777" w:rsidR="005160E2" w:rsidRPr="005160E2" w:rsidRDefault="005160E2" w:rsidP="005160E2">
      <w:pPr>
        <w:ind w:left="630"/>
        <w:contextualSpacing/>
        <w:rPr>
          <w:sz w:val="20"/>
        </w:rPr>
      </w:pPr>
    </w:p>
    <w:p w14:paraId="78755B5B" w14:textId="43482530" w:rsidR="0090556D" w:rsidRPr="005160E2" w:rsidRDefault="0090556D" w:rsidP="005160E2">
      <w:pPr>
        <w:numPr>
          <w:ilvl w:val="0"/>
          <w:numId w:val="16"/>
        </w:numPr>
        <w:contextualSpacing/>
        <w:rPr>
          <w:sz w:val="20"/>
        </w:rPr>
      </w:pPr>
      <w:r w:rsidRPr="005160E2">
        <w:rPr>
          <w:sz w:val="20"/>
        </w:rPr>
        <w:t>Kuzma, J.  Governance of N</w:t>
      </w:r>
      <w:r w:rsidR="00CB7C2B" w:rsidRPr="005160E2">
        <w:rPr>
          <w:sz w:val="20"/>
        </w:rPr>
        <w:t xml:space="preserve">ew Biotechnologies.  </w:t>
      </w:r>
      <w:r w:rsidRPr="005160E2">
        <w:rPr>
          <w:sz w:val="20"/>
        </w:rPr>
        <w:t xml:space="preserve">International Maize </w:t>
      </w:r>
      <w:r w:rsidR="00CB7C2B" w:rsidRPr="005160E2">
        <w:rPr>
          <w:sz w:val="20"/>
        </w:rPr>
        <w:t xml:space="preserve">and Wheat Improvement Center. </w:t>
      </w:r>
      <w:r w:rsidR="00AC1971">
        <w:rPr>
          <w:sz w:val="20"/>
        </w:rPr>
        <w:t xml:space="preserve"> CIMMYT, Mexico City, Mexico. </w:t>
      </w:r>
      <w:r w:rsidR="00CB7C2B" w:rsidRPr="005160E2">
        <w:rPr>
          <w:sz w:val="20"/>
        </w:rPr>
        <w:t xml:space="preserve"> July 24, 2014.</w:t>
      </w:r>
    </w:p>
    <w:p w14:paraId="29A05D88" w14:textId="77777777" w:rsidR="00CB7C2B" w:rsidRDefault="00CB7C2B" w:rsidP="00CB7C2B">
      <w:pPr>
        <w:ind w:left="630"/>
        <w:contextualSpacing/>
        <w:rPr>
          <w:sz w:val="20"/>
        </w:rPr>
      </w:pPr>
    </w:p>
    <w:p w14:paraId="39034F37" w14:textId="03E05F5D" w:rsidR="00F02A17" w:rsidRDefault="00F02A17" w:rsidP="00EA7194">
      <w:pPr>
        <w:numPr>
          <w:ilvl w:val="0"/>
          <w:numId w:val="16"/>
        </w:numPr>
        <w:contextualSpacing/>
        <w:rPr>
          <w:sz w:val="20"/>
        </w:rPr>
      </w:pPr>
      <w:r w:rsidRPr="00EA7194">
        <w:rPr>
          <w:sz w:val="20"/>
        </w:rPr>
        <w:t xml:space="preserve">Kuzma J.  Consumer Perceptions of Emerging Technologies in Food.  </w:t>
      </w:r>
      <w:r w:rsidR="00523237">
        <w:rPr>
          <w:sz w:val="20"/>
        </w:rPr>
        <w:t>International Conference on One Medicine One Science</w:t>
      </w:r>
      <w:r w:rsidRPr="00EA7194">
        <w:rPr>
          <w:sz w:val="20"/>
        </w:rPr>
        <w:t>.  University of Minnesota</w:t>
      </w:r>
      <w:r w:rsidR="00523237">
        <w:rPr>
          <w:sz w:val="20"/>
        </w:rPr>
        <w:t xml:space="preserve">, Mpls, MN </w:t>
      </w:r>
      <w:r w:rsidRPr="00EA7194">
        <w:rPr>
          <w:sz w:val="20"/>
        </w:rPr>
        <w:t xml:space="preserve"> (plenary </w:t>
      </w:r>
      <w:r w:rsidR="00523237">
        <w:rPr>
          <w:sz w:val="20"/>
        </w:rPr>
        <w:t xml:space="preserve">session </w:t>
      </w:r>
      <w:r w:rsidRPr="00EA7194">
        <w:rPr>
          <w:sz w:val="20"/>
        </w:rPr>
        <w:t>speaker).  April 29, 2014.</w:t>
      </w:r>
    </w:p>
    <w:p w14:paraId="4D9251FD" w14:textId="77777777" w:rsidR="00EA7194" w:rsidRDefault="00EA7194" w:rsidP="00EA7194">
      <w:pPr>
        <w:ind w:left="630"/>
        <w:contextualSpacing/>
        <w:rPr>
          <w:sz w:val="20"/>
        </w:rPr>
      </w:pPr>
    </w:p>
    <w:p w14:paraId="05FCC806" w14:textId="77777777" w:rsidR="00EA7194" w:rsidRDefault="00EA7194" w:rsidP="00EA7194">
      <w:pPr>
        <w:numPr>
          <w:ilvl w:val="0"/>
          <w:numId w:val="16"/>
        </w:numPr>
        <w:contextualSpacing/>
        <w:rPr>
          <w:sz w:val="20"/>
        </w:rPr>
      </w:pPr>
      <w:r>
        <w:rPr>
          <w:sz w:val="20"/>
        </w:rPr>
        <w:t xml:space="preserve">Kuzma, J. Bioengineering as Second Nature.  </w:t>
      </w:r>
      <w:r w:rsidRPr="00EA7194">
        <w:rPr>
          <w:sz w:val="20"/>
        </w:rPr>
        <w:t xml:space="preserve">Chancellor’s Faculty Excellence Program symposium.  </w:t>
      </w:r>
      <w:r>
        <w:rPr>
          <w:sz w:val="20"/>
        </w:rPr>
        <w:t>April 25, 2014.</w:t>
      </w:r>
    </w:p>
    <w:p w14:paraId="4CE9BBA1" w14:textId="77777777" w:rsidR="00F02A17" w:rsidRDefault="00F02A17" w:rsidP="00F02A17">
      <w:pPr>
        <w:ind w:left="630"/>
        <w:contextualSpacing/>
        <w:rPr>
          <w:sz w:val="20"/>
        </w:rPr>
      </w:pPr>
    </w:p>
    <w:p w14:paraId="4F506B55" w14:textId="77777777" w:rsidR="00F02A17" w:rsidRDefault="00F02A17" w:rsidP="00C81C62">
      <w:pPr>
        <w:numPr>
          <w:ilvl w:val="0"/>
          <w:numId w:val="16"/>
        </w:numPr>
        <w:contextualSpacing/>
        <w:rPr>
          <w:sz w:val="20"/>
        </w:rPr>
      </w:pPr>
      <w:r>
        <w:rPr>
          <w:sz w:val="20"/>
        </w:rPr>
        <w:t xml:space="preserve">Kuzma, J. Emerging Technologies and Food: What Matters to Most? Center for Environmental and Natural </w:t>
      </w:r>
    </w:p>
    <w:p w14:paraId="70B7ADDF" w14:textId="5B327019" w:rsidR="00F02A17" w:rsidRDefault="00F02A17" w:rsidP="00F02A17">
      <w:pPr>
        <w:ind w:left="630"/>
        <w:contextualSpacing/>
        <w:rPr>
          <w:sz w:val="20"/>
        </w:rPr>
      </w:pPr>
      <w:r>
        <w:rPr>
          <w:sz w:val="20"/>
        </w:rPr>
        <w:t>Resource Economics &amp; Policy, NCSU, April 11, 2014.</w:t>
      </w:r>
    </w:p>
    <w:p w14:paraId="591E63BD" w14:textId="77777777" w:rsidR="00F02A17" w:rsidRDefault="00F02A17" w:rsidP="00F02A17">
      <w:pPr>
        <w:ind w:left="630"/>
        <w:contextualSpacing/>
        <w:rPr>
          <w:sz w:val="20"/>
        </w:rPr>
      </w:pPr>
    </w:p>
    <w:p w14:paraId="54AE6A1C" w14:textId="6402E5FE" w:rsidR="00E045D3" w:rsidRDefault="00E045D3" w:rsidP="00C81C62">
      <w:pPr>
        <w:numPr>
          <w:ilvl w:val="0"/>
          <w:numId w:val="16"/>
        </w:numPr>
        <w:contextualSpacing/>
        <w:rPr>
          <w:sz w:val="20"/>
        </w:rPr>
      </w:pPr>
      <w:r>
        <w:rPr>
          <w:sz w:val="20"/>
        </w:rPr>
        <w:t>Kuzma, J.  Genome Editing:  On a Collision Course.  UNC-Chapel Hill Public Policy seminar, March 21, 2014.</w:t>
      </w:r>
    </w:p>
    <w:p w14:paraId="4E6DC3F1" w14:textId="77777777" w:rsidR="00E045D3" w:rsidRDefault="00E045D3" w:rsidP="00E045D3">
      <w:pPr>
        <w:ind w:left="630"/>
        <w:contextualSpacing/>
        <w:rPr>
          <w:sz w:val="20"/>
        </w:rPr>
      </w:pPr>
    </w:p>
    <w:p w14:paraId="222FBEB2" w14:textId="422988B1" w:rsidR="00C81C62" w:rsidRDefault="00C81C62" w:rsidP="00C81C62">
      <w:pPr>
        <w:numPr>
          <w:ilvl w:val="0"/>
          <w:numId w:val="16"/>
        </w:numPr>
        <w:contextualSpacing/>
        <w:rPr>
          <w:sz w:val="20"/>
        </w:rPr>
      </w:pPr>
      <w:r>
        <w:rPr>
          <w:sz w:val="20"/>
        </w:rPr>
        <w:t xml:space="preserve">Kuzma, J.  Beyond Old Debates: </w:t>
      </w:r>
      <w:r w:rsidRPr="00C81C62">
        <w:rPr>
          <w:sz w:val="20"/>
        </w:rPr>
        <w:t>New Systems Risk Analysis (NESRA) in An Action-oriented Approach</w:t>
      </w:r>
      <w:r>
        <w:rPr>
          <w:sz w:val="20"/>
        </w:rPr>
        <w:t>, National Academy of Sciences, Gordon and Betty Moore Foundation, Palo Alto, CA . March 13, 2014.</w:t>
      </w:r>
    </w:p>
    <w:p w14:paraId="1CB36FBC" w14:textId="77777777" w:rsidR="00C81C62" w:rsidRDefault="00C81C62" w:rsidP="00C81C62">
      <w:pPr>
        <w:ind w:left="630"/>
        <w:contextualSpacing/>
        <w:rPr>
          <w:sz w:val="20"/>
        </w:rPr>
      </w:pPr>
    </w:p>
    <w:p w14:paraId="2E0A0CAD" w14:textId="77777777" w:rsidR="004B2E14" w:rsidRPr="004B2E14" w:rsidRDefault="004B2E14" w:rsidP="004B2E14">
      <w:pPr>
        <w:numPr>
          <w:ilvl w:val="0"/>
          <w:numId w:val="16"/>
        </w:numPr>
        <w:contextualSpacing/>
        <w:rPr>
          <w:sz w:val="20"/>
        </w:rPr>
      </w:pPr>
      <w:r w:rsidRPr="004B2E14">
        <w:rPr>
          <w:sz w:val="20"/>
        </w:rPr>
        <w:t xml:space="preserve">Kuzma, J. Utopian Views on Risk governance of Emerging Technologies.  </w:t>
      </w:r>
      <w:r w:rsidRPr="004B2E14">
        <w:rPr>
          <w:iCs/>
          <w:sz w:val="20"/>
        </w:rPr>
        <w:t>International Symposium on Risk Governance of Science and Technology</w:t>
      </w:r>
      <w:r w:rsidRPr="004B2E14">
        <w:rPr>
          <w:sz w:val="20"/>
        </w:rPr>
        <w:t xml:space="preserve"> </w:t>
      </w:r>
      <w:r w:rsidRPr="004B2E14">
        <w:rPr>
          <w:iCs/>
          <w:sz w:val="20"/>
        </w:rPr>
        <w:t xml:space="preserve">University of </w:t>
      </w:r>
      <w:proofErr w:type="gramStart"/>
      <w:r w:rsidRPr="004B2E14">
        <w:rPr>
          <w:iCs/>
          <w:sz w:val="20"/>
        </w:rPr>
        <w:t>Tokyo</w:t>
      </w:r>
      <w:r w:rsidRPr="004B2E14">
        <w:rPr>
          <w:sz w:val="20"/>
        </w:rPr>
        <w:t xml:space="preserve"> </w:t>
      </w:r>
      <w:r>
        <w:rPr>
          <w:sz w:val="20"/>
        </w:rPr>
        <w:t>,</w:t>
      </w:r>
      <w:proofErr w:type="gramEnd"/>
      <w:r>
        <w:rPr>
          <w:sz w:val="20"/>
        </w:rPr>
        <w:t xml:space="preserve"> Toyko Japan.  </w:t>
      </w:r>
      <w:r>
        <w:rPr>
          <w:iCs/>
          <w:sz w:val="20"/>
        </w:rPr>
        <w:t xml:space="preserve">December </w:t>
      </w:r>
      <w:r w:rsidRPr="004B2E14">
        <w:rPr>
          <w:iCs/>
          <w:sz w:val="20"/>
        </w:rPr>
        <w:t>17, 2013</w:t>
      </w:r>
      <w:r>
        <w:rPr>
          <w:iCs/>
          <w:sz w:val="20"/>
        </w:rPr>
        <w:t xml:space="preserve"> (plenary presentation)</w:t>
      </w:r>
    </w:p>
    <w:p w14:paraId="529502C4" w14:textId="77777777" w:rsidR="004B2E14" w:rsidRPr="004B2E14" w:rsidRDefault="004B2E14" w:rsidP="004B2E14">
      <w:pPr>
        <w:ind w:left="630"/>
        <w:contextualSpacing/>
        <w:rPr>
          <w:sz w:val="20"/>
        </w:rPr>
      </w:pPr>
    </w:p>
    <w:p w14:paraId="399802B4" w14:textId="77777777" w:rsidR="004B2E14" w:rsidRPr="004B2E14" w:rsidRDefault="004B2E14" w:rsidP="004B2E14">
      <w:pPr>
        <w:numPr>
          <w:ilvl w:val="0"/>
          <w:numId w:val="16"/>
        </w:numPr>
        <w:contextualSpacing/>
        <w:rPr>
          <w:sz w:val="20"/>
        </w:rPr>
      </w:pPr>
      <w:r>
        <w:rPr>
          <w:iCs/>
          <w:sz w:val="20"/>
        </w:rPr>
        <w:t xml:space="preserve">Kuzma J.  Emerging Technologies and </w:t>
      </w:r>
      <w:r w:rsidRPr="004B2E14">
        <w:rPr>
          <w:iCs/>
          <w:sz w:val="20"/>
        </w:rPr>
        <w:t>U.S. Food Governance System</w:t>
      </w:r>
      <w:r>
        <w:rPr>
          <w:iCs/>
          <w:sz w:val="20"/>
        </w:rPr>
        <w:t xml:space="preserve">s.  </w:t>
      </w:r>
      <w:r w:rsidRPr="004B2E14">
        <w:rPr>
          <w:iCs/>
          <w:sz w:val="20"/>
        </w:rPr>
        <w:t>International Symposium on Risk Governance of Science and Technology</w:t>
      </w:r>
      <w:r w:rsidRPr="004B2E14">
        <w:rPr>
          <w:sz w:val="20"/>
        </w:rPr>
        <w:t xml:space="preserve"> </w:t>
      </w:r>
      <w:r w:rsidRPr="004B2E14">
        <w:rPr>
          <w:iCs/>
          <w:sz w:val="20"/>
        </w:rPr>
        <w:t xml:space="preserve">University of </w:t>
      </w:r>
      <w:proofErr w:type="gramStart"/>
      <w:r w:rsidRPr="004B2E14">
        <w:rPr>
          <w:iCs/>
          <w:sz w:val="20"/>
        </w:rPr>
        <w:t>Tokyo</w:t>
      </w:r>
      <w:r w:rsidRPr="004B2E14">
        <w:rPr>
          <w:sz w:val="20"/>
        </w:rPr>
        <w:t xml:space="preserve"> </w:t>
      </w:r>
      <w:r>
        <w:rPr>
          <w:sz w:val="20"/>
        </w:rPr>
        <w:t>,</w:t>
      </w:r>
      <w:proofErr w:type="gramEnd"/>
      <w:r>
        <w:rPr>
          <w:sz w:val="20"/>
        </w:rPr>
        <w:t xml:space="preserve"> Toyko Japan.  </w:t>
      </w:r>
      <w:r>
        <w:rPr>
          <w:iCs/>
          <w:sz w:val="20"/>
        </w:rPr>
        <w:t>December 15</w:t>
      </w:r>
      <w:r w:rsidRPr="004B2E14">
        <w:rPr>
          <w:iCs/>
          <w:sz w:val="20"/>
        </w:rPr>
        <w:t>, 2013</w:t>
      </w:r>
      <w:r>
        <w:rPr>
          <w:iCs/>
          <w:sz w:val="20"/>
        </w:rPr>
        <w:t xml:space="preserve"> (Closed workshop presentation)</w:t>
      </w:r>
    </w:p>
    <w:p w14:paraId="17AC83A4" w14:textId="77777777" w:rsidR="004B2E14" w:rsidRPr="004B2E14" w:rsidRDefault="004B2E14" w:rsidP="004B2E14">
      <w:pPr>
        <w:ind w:left="630"/>
        <w:contextualSpacing/>
        <w:rPr>
          <w:sz w:val="20"/>
        </w:rPr>
      </w:pPr>
    </w:p>
    <w:p w14:paraId="5042F2A9" w14:textId="77777777" w:rsidR="00965D0F" w:rsidRPr="001944D3" w:rsidRDefault="004B2E14" w:rsidP="001944D3">
      <w:pPr>
        <w:numPr>
          <w:ilvl w:val="0"/>
          <w:numId w:val="16"/>
        </w:numPr>
        <w:contextualSpacing/>
        <w:rPr>
          <w:sz w:val="20"/>
        </w:rPr>
      </w:pPr>
      <w:r>
        <w:rPr>
          <w:sz w:val="20"/>
        </w:rPr>
        <w:t xml:space="preserve">Kuzma J.  </w:t>
      </w:r>
      <w:r w:rsidR="00965D0F" w:rsidRPr="001944D3">
        <w:rPr>
          <w:sz w:val="20"/>
        </w:rPr>
        <w:t xml:space="preserve">Kuzma, J.  Hungry for Information:  Nanofood labeling. “Food Labeling:  Nice to Know or Need to Know?”  June 6, 2013.  Finding Common Ground Forum Series, St. Paul, MN </w:t>
      </w:r>
    </w:p>
    <w:p w14:paraId="33640D32" w14:textId="77777777" w:rsidR="00965D0F" w:rsidRPr="001944D3" w:rsidRDefault="00965D0F" w:rsidP="001944D3">
      <w:pPr>
        <w:ind w:left="630"/>
        <w:contextualSpacing/>
        <w:rPr>
          <w:sz w:val="20"/>
        </w:rPr>
      </w:pPr>
    </w:p>
    <w:p w14:paraId="205AFBCD" w14:textId="77777777" w:rsidR="00FF0B25" w:rsidRPr="001944D3" w:rsidRDefault="00FF0B25" w:rsidP="001944D3">
      <w:pPr>
        <w:numPr>
          <w:ilvl w:val="0"/>
          <w:numId w:val="16"/>
        </w:numPr>
        <w:contextualSpacing/>
        <w:rPr>
          <w:sz w:val="20"/>
        </w:rPr>
      </w:pPr>
      <w:r w:rsidRPr="001944D3">
        <w:rPr>
          <w:sz w:val="20"/>
        </w:rPr>
        <w:t>Kuzma, J.  Invited roundtable participant.  “Managing the Risks of Synthetic Biology: Assessing the U.S. Regulatory System” (DOE-funded study that is being conducted by Sarah Carter and Robert Friedman at the J. Craig Venter Institute in collaboration with Michael Rodemeyer of the University of Virginia and Michele Garfinkel at the European Molecular Biology Organization)</w:t>
      </w:r>
      <w:r w:rsidR="003125E8" w:rsidRPr="001944D3">
        <w:rPr>
          <w:sz w:val="20"/>
        </w:rPr>
        <w:t>, Washington DC, August 27-28, 2012</w:t>
      </w:r>
      <w:r w:rsidRPr="001944D3">
        <w:rPr>
          <w:sz w:val="20"/>
        </w:rPr>
        <w:t xml:space="preserve">.  </w:t>
      </w:r>
    </w:p>
    <w:p w14:paraId="5D7AA9A2" w14:textId="77777777" w:rsidR="00FF0B25" w:rsidRPr="001944D3" w:rsidRDefault="00FF0B25" w:rsidP="001944D3">
      <w:pPr>
        <w:ind w:left="630"/>
        <w:contextualSpacing/>
        <w:rPr>
          <w:sz w:val="20"/>
        </w:rPr>
      </w:pPr>
    </w:p>
    <w:p w14:paraId="45CA949A" w14:textId="77777777" w:rsidR="008A6C5E" w:rsidRPr="001944D3" w:rsidRDefault="008A6C5E" w:rsidP="001944D3">
      <w:pPr>
        <w:numPr>
          <w:ilvl w:val="0"/>
          <w:numId w:val="16"/>
        </w:numPr>
        <w:contextualSpacing/>
        <w:rPr>
          <w:sz w:val="20"/>
        </w:rPr>
      </w:pPr>
      <w:r w:rsidRPr="001944D3">
        <w:rPr>
          <w:sz w:val="20"/>
        </w:rPr>
        <w:lastRenderedPageBreak/>
        <w:t>Kuzma, J.</w:t>
      </w:r>
      <w:r w:rsidR="00443240" w:rsidRPr="001944D3">
        <w:rPr>
          <w:sz w:val="20"/>
        </w:rPr>
        <w:t xml:space="preserve">  Principles, Perspectives and Policy Studies for Transgenic Organisms in the Environment “Mosquitos Transgénicos: ¿Dónde estamos en Panamá?</w:t>
      </w:r>
      <w:r w:rsidRPr="001944D3">
        <w:rPr>
          <w:sz w:val="20"/>
        </w:rPr>
        <w:t xml:space="preserve"> Forum on Transgenic Mosquitos.</w:t>
      </w:r>
      <w:r w:rsidR="00443240" w:rsidRPr="001944D3">
        <w:rPr>
          <w:sz w:val="20"/>
        </w:rPr>
        <w:t xml:space="preserve"> Smithsonian Tropical Resarch Institute, Gorgas, and University of Panama.   Panama City, Panama. </w:t>
      </w:r>
      <w:r w:rsidRPr="001944D3">
        <w:rPr>
          <w:sz w:val="20"/>
        </w:rPr>
        <w:t xml:space="preserve"> May 16, 2012.</w:t>
      </w:r>
      <w:r w:rsidR="00443240" w:rsidRPr="001944D3">
        <w:rPr>
          <w:sz w:val="20"/>
        </w:rPr>
        <w:t xml:space="preserve"> (invited speaker)</w:t>
      </w:r>
    </w:p>
    <w:p w14:paraId="07B3AF3E" w14:textId="77777777" w:rsidR="008A6C5E" w:rsidRPr="001944D3" w:rsidRDefault="008A6C5E" w:rsidP="001944D3">
      <w:pPr>
        <w:contextualSpacing/>
        <w:rPr>
          <w:sz w:val="20"/>
        </w:rPr>
      </w:pPr>
    </w:p>
    <w:p w14:paraId="13568217" w14:textId="77777777" w:rsidR="00F21225" w:rsidRPr="001944D3" w:rsidRDefault="00F21225" w:rsidP="001944D3">
      <w:pPr>
        <w:numPr>
          <w:ilvl w:val="0"/>
          <w:numId w:val="16"/>
        </w:numPr>
        <w:contextualSpacing/>
        <w:rPr>
          <w:sz w:val="20"/>
        </w:rPr>
      </w:pPr>
      <w:r w:rsidRPr="001944D3">
        <w:rPr>
          <w:sz w:val="20"/>
        </w:rPr>
        <w:t>Kuzma, J., Properly paced or problematic: Learning from the Coordinated Fram</w:t>
      </w:r>
      <w:r w:rsidR="00BD0F0B" w:rsidRPr="001944D3">
        <w:rPr>
          <w:sz w:val="20"/>
        </w:rPr>
        <w:t>e</w:t>
      </w:r>
      <w:r w:rsidRPr="001944D3">
        <w:rPr>
          <w:sz w:val="20"/>
        </w:rPr>
        <w:t xml:space="preserve">work for Biotech.  Pacing Governance with Science and Technology.  NSF-sponsored workshop.  Arizona State University, March 5-6, 2012.  </w:t>
      </w:r>
      <w:r w:rsidR="00033CBD" w:rsidRPr="001944D3">
        <w:rPr>
          <w:sz w:val="20"/>
        </w:rPr>
        <w:t>(invited speaker)</w:t>
      </w:r>
    </w:p>
    <w:p w14:paraId="78C97868" w14:textId="77777777" w:rsidR="00F21225" w:rsidRPr="001944D3" w:rsidRDefault="00F21225" w:rsidP="001944D3">
      <w:pPr>
        <w:ind w:left="630"/>
        <w:contextualSpacing/>
        <w:rPr>
          <w:sz w:val="20"/>
        </w:rPr>
      </w:pPr>
    </w:p>
    <w:p w14:paraId="641D15A1" w14:textId="77777777" w:rsidR="00C2266E" w:rsidRPr="001944D3" w:rsidRDefault="00C2266E" w:rsidP="001944D3">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Kuzma, J. Panel Discussant, IGERT seminar, Re-examining US GMO Governance: Continuing Tensions and Contemporary Conflicts”, Friday, April 27, 2012.  University of Minnesota.</w:t>
      </w:r>
      <w:r w:rsidR="00033CBD" w:rsidRPr="001944D3">
        <w:rPr>
          <w:rStyle w:val="date4"/>
          <w:b w:val="0"/>
          <w:bCs w:val="0"/>
          <w:bdr w:val="none" w:sz="0" w:space="0" w:color="auto"/>
        </w:rPr>
        <w:t xml:space="preserve"> (invited panel speaker)</w:t>
      </w:r>
    </w:p>
    <w:p w14:paraId="4AD3B840" w14:textId="77777777" w:rsidR="00C2266E" w:rsidRPr="001944D3" w:rsidRDefault="00C2266E" w:rsidP="001944D3">
      <w:pPr>
        <w:contextualSpacing/>
        <w:textAlignment w:val="baseline"/>
        <w:rPr>
          <w:rStyle w:val="date4"/>
          <w:b w:val="0"/>
          <w:bCs w:val="0"/>
          <w:bdr w:val="none" w:sz="0" w:space="0" w:color="auto"/>
        </w:rPr>
      </w:pPr>
    </w:p>
    <w:p w14:paraId="37504545" w14:textId="77777777" w:rsidR="00CE1484" w:rsidRPr="001944D3" w:rsidRDefault="00CE1484" w:rsidP="001944D3">
      <w:pPr>
        <w:numPr>
          <w:ilvl w:val="0"/>
          <w:numId w:val="16"/>
        </w:numPr>
        <w:contextualSpacing/>
        <w:rPr>
          <w:sz w:val="20"/>
        </w:rPr>
      </w:pPr>
      <w:r w:rsidRPr="001944D3">
        <w:rPr>
          <w:sz w:val="20"/>
        </w:rPr>
        <w:t>Kuzma, J.  Integrated approaches to studying oversight for Genetically Modified Organisms. Genetics and Society seminar.  NCSU.  February 3, 2012.</w:t>
      </w:r>
      <w:r w:rsidR="00033CBD" w:rsidRPr="001944D3">
        <w:rPr>
          <w:sz w:val="20"/>
        </w:rPr>
        <w:t xml:space="preserve"> (invited speaker)</w:t>
      </w:r>
    </w:p>
    <w:p w14:paraId="1D7E2FA0" w14:textId="77777777" w:rsidR="00CE1484" w:rsidRPr="001944D3" w:rsidRDefault="00CE1484" w:rsidP="001944D3">
      <w:pPr>
        <w:ind w:left="630"/>
        <w:contextualSpacing/>
        <w:rPr>
          <w:sz w:val="20"/>
        </w:rPr>
      </w:pPr>
    </w:p>
    <w:p w14:paraId="0CF5D283" w14:textId="77777777" w:rsidR="00CE1484" w:rsidRPr="001944D3" w:rsidRDefault="00CE1484" w:rsidP="001944D3">
      <w:pPr>
        <w:numPr>
          <w:ilvl w:val="0"/>
          <w:numId w:val="16"/>
        </w:numPr>
        <w:contextualSpacing/>
        <w:rPr>
          <w:sz w:val="20"/>
        </w:rPr>
      </w:pPr>
      <w:r w:rsidRPr="001944D3">
        <w:rPr>
          <w:sz w:val="20"/>
        </w:rPr>
        <w:t>Kuzma, J. Panelist for Emerging Risks of Synthetic Biology.  February 28, 2012. The George Washington University Law School, Environmental Law Program, Woodrow Wilson International Center for Scholars, Society for Risk Analysis, Washington DC</w:t>
      </w:r>
      <w:r w:rsidR="00C2266E" w:rsidRPr="001944D3">
        <w:rPr>
          <w:sz w:val="20"/>
        </w:rPr>
        <w:t xml:space="preserve"> (invited speaker)</w:t>
      </w:r>
    </w:p>
    <w:p w14:paraId="4D99A6B5" w14:textId="77777777" w:rsidR="00CE1484" w:rsidRPr="001944D3" w:rsidRDefault="00CE1484" w:rsidP="001944D3">
      <w:pPr>
        <w:ind w:left="630"/>
        <w:contextualSpacing/>
        <w:rPr>
          <w:sz w:val="20"/>
        </w:rPr>
      </w:pPr>
    </w:p>
    <w:p w14:paraId="1A9D53A9" w14:textId="77777777" w:rsidR="00DA075D" w:rsidRPr="001944D3" w:rsidRDefault="00CE1484" w:rsidP="001944D3">
      <w:pPr>
        <w:numPr>
          <w:ilvl w:val="0"/>
          <w:numId w:val="16"/>
        </w:numPr>
        <w:contextualSpacing/>
        <w:rPr>
          <w:sz w:val="20"/>
        </w:rPr>
      </w:pPr>
      <w:r w:rsidRPr="001944D3">
        <w:rPr>
          <w:sz w:val="20"/>
        </w:rPr>
        <w:t>Kuzma</w:t>
      </w:r>
      <w:r w:rsidR="00DA075D" w:rsidRPr="001944D3">
        <w:rPr>
          <w:sz w:val="20"/>
        </w:rPr>
        <w:t xml:space="preserve">, J.  Invited Panelist for session on “Pacing Law with Emerging Technologies”. Society for the Study of Nanoscience in Society (S.NET) Annual Conference.  Tempe, AZ November 4-6, 2011. </w:t>
      </w:r>
      <w:r w:rsidR="00C2266E" w:rsidRPr="001944D3">
        <w:rPr>
          <w:sz w:val="20"/>
        </w:rPr>
        <w:t>(invited</w:t>
      </w:r>
      <w:r w:rsidR="00033CBD" w:rsidRPr="001944D3">
        <w:rPr>
          <w:sz w:val="20"/>
        </w:rPr>
        <w:t xml:space="preserve"> panelist</w:t>
      </w:r>
      <w:r w:rsidR="00C2266E" w:rsidRPr="001944D3">
        <w:rPr>
          <w:sz w:val="20"/>
        </w:rPr>
        <w:t>)</w:t>
      </w:r>
    </w:p>
    <w:p w14:paraId="209F2F12" w14:textId="77777777" w:rsidR="00DA075D" w:rsidRPr="001944D3" w:rsidRDefault="00DA075D" w:rsidP="001944D3">
      <w:pPr>
        <w:ind w:left="630"/>
        <w:contextualSpacing/>
        <w:rPr>
          <w:sz w:val="20"/>
        </w:rPr>
      </w:pPr>
    </w:p>
    <w:p w14:paraId="15DD939E" w14:textId="77777777" w:rsidR="00D87E64" w:rsidRPr="001944D3" w:rsidRDefault="00D87E64" w:rsidP="001944D3">
      <w:pPr>
        <w:numPr>
          <w:ilvl w:val="0"/>
          <w:numId w:val="16"/>
        </w:numPr>
        <w:ind w:right="-90"/>
        <w:contextualSpacing/>
        <w:rPr>
          <w:sz w:val="20"/>
        </w:rPr>
      </w:pPr>
      <w:r w:rsidRPr="001944D3">
        <w:rPr>
          <w:sz w:val="20"/>
        </w:rPr>
        <w:t>Kuzma, J.  Nanotechnology and the Environment:  Policy from local to national.  Invited pre-presentation for Dr. Paul Bertsch’s Ninth Annual William E. Larson and Raymond R. Allmaras Lecture on Emerging Issues in Soil and Water, Program, Wednesday 13 April 2011, University of Minnesota.</w:t>
      </w:r>
      <w:r w:rsidR="00C2266E" w:rsidRPr="001944D3">
        <w:rPr>
          <w:sz w:val="20"/>
        </w:rPr>
        <w:t xml:space="preserve"> (invited speaker)</w:t>
      </w:r>
    </w:p>
    <w:p w14:paraId="7074D236" w14:textId="77777777" w:rsidR="00D87E64" w:rsidRPr="001944D3" w:rsidRDefault="00D87E64" w:rsidP="001944D3">
      <w:pPr>
        <w:ind w:left="270" w:right="-90"/>
        <w:contextualSpacing/>
        <w:rPr>
          <w:sz w:val="20"/>
        </w:rPr>
      </w:pPr>
    </w:p>
    <w:p w14:paraId="4CB15C33" w14:textId="77777777" w:rsidR="00D87E64" w:rsidRPr="001944D3" w:rsidRDefault="00D87E64" w:rsidP="001944D3">
      <w:pPr>
        <w:numPr>
          <w:ilvl w:val="0"/>
          <w:numId w:val="16"/>
        </w:numPr>
        <w:ind w:right="-90"/>
        <w:contextualSpacing/>
        <w:rPr>
          <w:sz w:val="20"/>
        </w:rPr>
      </w:pPr>
      <w:r w:rsidRPr="001944D3">
        <w:rPr>
          <w:sz w:val="20"/>
        </w:rPr>
        <w:t>Kuzma, J.  Emerging Technologies:  Progress or Poor Paradigms?  Hennebach Visiting Professor Lecture, March 23, 2011, Colorado School of Mines.</w:t>
      </w:r>
      <w:r w:rsidR="00C2266E" w:rsidRPr="001944D3">
        <w:rPr>
          <w:sz w:val="20"/>
        </w:rPr>
        <w:t xml:space="preserve"> (invited speaker)</w:t>
      </w:r>
    </w:p>
    <w:p w14:paraId="4B2AF0A9" w14:textId="77777777" w:rsidR="00D87E64" w:rsidRPr="001944D3" w:rsidRDefault="00D87E64" w:rsidP="001944D3">
      <w:pPr>
        <w:ind w:left="630" w:right="-90"/>
        <w:contextualSpacing/>
        <w:rPr>
          <w:sz w:val="20"/>
        </w:rPr>
      </w:pPr>
    </w:p>
    <w:p w14:paraId="495F5EF5" w14:textId="77777777" w:rsidR="00D87E64" w:rsidRPr="001944D3" w:rsidRDefault="00D87E64" w:rsidP="001944D3">
      <w:pPr>
        <w:numPr>
          <w:ilvl w:val="0"/>
          <w:numId w:val="16"/>
        </w:numPr>
        <w:ind w:right="-90"/>
        <w:contextualSpacing/>
        <w:rPr>
          <w:sz w:val="20"/>
        </w:rPr>
      </w:pPr>
      <w:r w:rsidRPr="001944D3">
        <w:rPr>
          <w:sz w:val="20"/>
        </w:rPr>
        <w:t xml:space="preserve">Kuzma, J.  Emerging Technologies:  Oversight under uncertainty.  Policy@Tech Seminar Series.  Georgia Tech.  February 23, 2011.  </w:t>
      </w:r>
      <w:r w:rsidR="00C2266E" w:rsidRPr="001944D3">
        <w:rPr>
          <w:sz w:val="20"/>
        </w:rPr>
        <w:t>(invited speaker)</w:t>
      </w:r>
    </w:p>
    <w:p w14:paraId="6ACAB57E" w14:textId="77777777" w:rsidR="00D87E64" w:rsidRPr="001944D3" w:rsidRDefault="00D87E64" w:rsidP="001944D3">
      <w:pPr>
        <w:pStyle w:val="ListParagraph"/>
        <w:contextualSpacing/>
        <w:rPr>
          <w:sz w:val="20"/>
        </w:rPr>
      </w:pPr>
    </w:p>
    <w:p w14:paraId="7DA19077" w14:textId="77777777" w:rsidR="00D87E64" w:rsidRPr="001944D3" w:rsidRDefault="00D87E64" w:rsidP="001944D3">
      <w:pPr>
        <w:numPr>
          <w:ilvl w:val="0"/>
          <w:numId w:val="16"/>
        </w:numPr>
        <w:ind w:right="-90"/>
        <w:contextualSpacing/>
        <w:rPr>
          <w:sz w:val="20"/>
        </w:rPr>
      </w:pPr>
      <w:r w:rsidRPr="001944D3">
        <w:rPr>
          <w:sz w:val="20"/>
        </w:rPr>
        <w:t>Kuzma, J.  “Emerging Technologies and the Environment:  The Right Pushmi-Pullyu?”  Frontiers on the Environment lecture series.  University of Minnesota.  November 10, 2010.</w:t>
      </w:r>
      <w:r w:rsidR="00C2266E" w:rsidRPr="001944D3">
        <w:rPr>
          <w:sz w:val="20"/>
        </w:rPr>
        <w:t xml:space="preserve"> (invited speaker)</w:t>
      </w:r>
    </w:p>
    <w:p w14:paraId="3A302270" w14:textId="77777777" w:rsidR="00D87E64" w:rsidRPr="001944D3" w:rsidRDefault="00D87E64" w:rsidP="001944D3">
      <w:pPr>
        <w:ind w:left="630" w:right="-90"/>
        <w:contextualSpacing/>
        <w:rPr>
          <w:sz w:val="20"/>
        </w:rPr>
      </w:pPr>
    </w:p>
    <w:p w14:paraId="63A5EA3E" w14:textId="77777777" w:rsidR="00D87E64" w:rsidRPr="001944D3" w:rsidRDefault="00D87E64" w:rsidP="001944D3">
      <w:pPr>
        <w:numPr>
          <w:ilvl w:val="0"/>
          <w:numId w:val="16"/>
        </w:numPr>
        <w:ind w:right="-90"/>
        <w:contextualSpacing/>
        <w:rPr>
          <w:sz w:val="20"/>
        </w:rPr>
      </w:pPr>
      <w:r w:rsidRPr="001944D3">
        <w:rPr>
          <w:sz w:val="20"/>
        </w:rPr>
        <w:t>Kuzma, J.  “Teenage Identity or Midlife Crisis:  The Tangled Web of Science and Technology Policy Education” Gordon Conference on Science and Technology Policy.  August 2010.  (invited plenary speaker)</w:t>
      </w:r>
    </w:p>
    <w:p w14:paraId="6F183845" w14:textId="77777777" w:rsidR="00D87E64" w:rsidRPr="001944D3" w:rsidRDefault="00D87E64" w:rsidP="001944D3">
      <w:pPr>
        <w:ind w:left="630" w:right="-90"/>
        <w:contextualSpacing/>
        <w:rPr>
          <w:sz w:val="20"/>
        </w:rPr>
      </w:pPr>
    </w:p>
    <w:p w14:paraId="0F33908D" w14:textId="77777777" w:rsidR="00D87E64" w:rsidRPr="001944D3" w:rsidRDefault="00D87E64" w:rsidP="001944D3">
      <w:pPr>
        <w:numPr>
          <w:ilvl w:val="0"/>
          <w:numId w:val="16"/>
        </w:numPr>
        <w:ind w:right="-90"/>
        <w:contextualSpacing/>
        <w:rPr>
          <w:sz w:val="20"/>
        </w:rPr>
      </w:pPr>
      <w:r w:rsidRPr="001944D3">
        <w:rPr>
          <w:sz w:val="20"/>
        </w:rPr>
        <w:t xml:space="preserve">Kuzma, J. International Symposium on Genetic Biocontrol Of Invasive Fish, USDA/FWS/ SeaGrant, Minneapolis, </w:t>
      </w:r>
      <w:proofErr w:type="gramStart"/>
      <w:r w:rsidRPr="001944D3">
        <w:rPr>
          <w:sz w:val="20"/>
        </w:rPr>
        <w:t>MN  June</w:t>
      </w:r>
      <w:proofErr w:type="gramEnd"/>
      <w:r w:rsidRPr="001944D3">
        <w:rPr>
          <w:sz w:val="20"/>
        </w:rPr>
        <w:t xml:space="preserve"> 21-24, 2010. (invited speaker)</w:t>
      </w:r>
    </w:p>
    <w:p w14:paraId="483D30D6" w14:textId="77777777" w:rsidR="00D87E64" w:rsidRPr="001944D3" w:rsidRDefault="00D87E64" w:rsidP="001944D3">
      <w:pPr>
        <w:ind w:left="630" w:right="-90"/>
        <w:contextualSpacing/>
        <w:rPr>
          <w:sz w:val="20"/>
        </w:rPr>
      </w:pPr>
    </w:p>
    <w:p w14:paraId="6E8763BF" w14:textId="77777777" w:rsidR="00D87E64" w:rsidRPr="001944D3" w:rsidRDefault="00D87E64" w:rsidP="001944D3">
      <w:pPr>
        <w:numPr>
          <w:ilvl w:val="0"/>
          <w:numId w:val="16"/>
        </w:numPr>
        <w:ind w:right="-90"/>
        <w:contextualSpacing/>
        <w:rPr>
          <w:sz w:val="20"/>
        </w:rPr>
      </w:pPr>
      <w:r w:rsidRPr="001944D3">
        <w:rPr>
          <w:sz w:val="20"/>
        </w:rPr>
        <w:t>Kuzma, J. “Governance of Agrifood Nanotechnology: Research and Policy Implications” International Conference on Food and Agricultural Applications of Nanotechnologies, Sao Carlos, Brazil, in June 20-25, 2010 (invited speaker)</w:t>
      </w:r>
    </w:p>
    <w:p w14:paraId="5B0A86B4" w14:textId="77777777" w:rsidR="00D87E64" w:rsidRPr="001944D3" w:rsidRDefault="00D87E64" w:rsidP="001944D3">
      <w:pPr>
        <w:ind w:left="630" w:right="-90"/>
        <w:contextualSpacing/>
        <w:rPr>
          <w:sz w:val="20"/>
        </w:rPr>
      </w:pPr>
    </w:p>
    <w:p w14:paraId="3DDE8C05" w14:textId="77777777" w:rsidR="00D87E64" w:rsidRPr="001944D3" w:rsidRDefault="00D87E64" w:rsidP="001944D3">
      <w:pPr>
        <w:numPr>
          <w:ilvl w:val="0"/>
          <w:numId w:val="16"/>
        </w:numPr>
        <w:ind w:right="-90"/>
        <w:contextualSpacing/>
        <w:rPr>
          <w:sz w:val="20"/>
        </w:rPr>
      </w:pPr>
      <w:r w:rsidRPr="001944D3">
        <w:rPr>
          <w:sz w:val="20"/>
        </w:rPr>
        <w:t>Kuzma, J.  IGERT symposium, "Right Risks: Ethics and Ecological Risk Analysis", University of MN, April 30, 2010 (invited plenary speaker)</w:t>
      </w:r>
    </w:p>
    <w:p w14:paraId="1DAE737C" w14:textId="77777777" w:rsidR="00D87E64" w:rsidRPr="001944D3" w:rsidRDefault="00D87E64" w:rsidP="001944D3">
      <w:pPr>
        <w:pStyle w:val="ListParagraph"/>
        <w:contextualSpacing/>
        <w:rPr>
          <w:sz w:val="20"/>
        </w:rPr>
      </w:pPr>
    </w:p>
    <w:p w14:paraId="48912374" w14:textId="77777777" w:rsidR="00D87E64" w:rsidRPr="001944D3" w:rsidRDefault="00D87E64" w:rsidP="001944D3">
      <w:pPr>
        <w:numPr>
          <w:ilvl w:val="0"/>
          <w:numId w:val="16"/>
        </w:numPr>
        <w:ind w:right="-90"/>
        <w:contextualSpacing/>
        <w:rPr>
          <w:sz w:val="20"/>
        </w:rPr>
      </w:pPr>
      <w:r w:rsidRPr="001944D3">
        <w:rPr>
          <w:sz w:val="20"/>
        </w:rPr>
        <w:t>Kuzma J.  “Dynamic Oversight for Emerging Technologies” Governing Nanobiotechnology:  Reinventing Oversight in the 21</w:t>
      </w:r>
      <w:r w:rsidRPr="001944D3">
        <w:rPr>
          <w:sz w:val="20"/>
          <w:vertAlign w:val="superscript"/>
        </w:rPr>
        <w:t>st</w:t>
      </w:r>
      <w:r w:rsidRPr="001944D3">
        <w:rPr>
          <w:sz w:val="20"/>
        </w:rPr>
        <w:t xml:space="preserve"> Century.  Mpls, MN April 15, 2010 (plenary speaker, moderator, and conference co-organizer)</w:t>
      </w:r>
    </w:p>
    <w:p w14:paraId="0309F6F4" w14:textId="77777777" w:rsidR="00D87E64" w:rsidRPr="001944D3" w:rsidRDefault="00D87E64" w:rsidP="001944D3">
      <w:pPr>
        <w:ind w:left="630" w:right="-90"/>
        <w:contextualSpacing/>
        <w:rPr>
          <w:sz w:val="20"/>
        </w:rPr>
      </w:pPr>
    </w:p>
    <w:p w14:paraId="3053B201" w14:textId="77777777" w:rsidR="00D87E64" w:rsidRPr="001944D3" w:rsidRDefault="00D87E64" w:rsidP="001944D3">
      <w:pPr>
        <w:numPr>
          <w:ilvl w:val="0"/>
          <w:numId w:val="16"/>
        </w:numPr>
        <w:ind w:right="-90"/>
        <w:contextualSpacing/>
        <w:rPr>
          <w:sz w:val="20"/>
        </w:rPr>
      </w:pPr>
      <w:r w:rsidRPr="001944D3">
        <w:rPr>
          <w:sz w:val="20"/>
        </w:rPr>
        <w:t>Kuzma, J. National Nanotechnology Initiative (NNI) workshop, “Capstone Meeting: Risk Management Methods and Ethical, Legal and Societal Implications of Nanotechnology.” March 30-31, 2010, Washington DC. (</w:t>
      </w:r>
      <w:proofErr w:type="gramStart"/>
      <w:r w:rsidRPr="001944D3">
        <w:rPr>
          <w:sz w:val="20"/>
        </w:rPr>
        <w:t>invited</w:t>
      </w:r>
      <w:proofErr w:type="gramEnd"/>
      <w:r w:rsidRPr="001944D3">
        <w:rPr>
          <w:sz w:val="20"/>
        </w:rPr>
        <w:t xml:space="preserve"> expert roundtable participant).</w:t>
      </w:r>
    </w:p>
    <w:p w14:paraId="15E08F29" w14:textId="77777777" w:rsidR="00D87E64" w:rsidRPr="001944D3" w:rsidRDefault="00D87E64" w:rsidP="001944D3">
      <w:pPr>
        <w:pStyle w:val="ListParagraph"/>
        <w:contextualSpacing/>
        <w:rPr>
          <w:sz w:val="20"/>
        </w:rPr>
      </w:pPr>
    </w:p>
    <w:p w14:paraId="62E0C440" w14:textId="77777777" w:rsidR="00D87E64" w:rsidRPr="001944D3" w:rsidRDefault="00D87E64" w:rsidP="001944D3">
      <w:pPr>
        <w:numPr>
          <w:ilvl w:val="0"/>
          <w:numId w:val="16"/>
        </w:numPr>
        <w:ind w:right="-90"/>
        <w:contextualSpacing/>
        <w:rPr>
          <w:sz w:val="20"/>
        </w:rPr>
      </w:pPr>
      <w:r w:rsidRPr="001944D3">
        <w:rPr>
          <w:sz w:val="20"/>
        </w:rPr>
        <w:t>Kuzma, J. “Systems Approaches to Environmental Risk of Nanomaterials” Midwestern States Risk Assessment Symposium on Nov 3, 2009 at the Hyatt Regency Hotel in Indianapolis. (invited speaker)</w:t>
      </w:r>
    </w:p>
    <w:p w14:paraId="63D5B978" w14:textId="77777777" w:rsidR="00D87E64" w:rsidRPr="001944D3" w:rsidRDefault="00D87E64" w:rsidP="001944D3">
      <w:pPr>
        <w:ind w:left="630" w:right="-90"/>
        <w:contextualSpacing/>
        <w:rPr>
          <w:sz w:val="20"/>
        </w:rPr>
      </w:pPr>
    </w:p>
    <w:p w14:paraId="193911DA" w14:textId="77777777" w:rsidR="00D87E64" w:rsidRPr="001944D3" w:rsidRDefault="00D87E64" w:rsidP="001944D3">
      <w:pPr>
        <w:numPr>
          <w:ilvl w:val="0"/>
          <w:numId w:val="16"/>
        </w:numPr>
        <w:ind w:right="-90"/>
        <w:contextualSpacing/>
        <w:rPr>
          <w:sz w:val="20"/>
        </w:rPr>
      </w:pPr>
      <w:r w:rsidRPr="001944D3">
        <w:rPr>
          <w:sz w:val="20"/>
        </w:rPr>
        <w:t>Kuzma, J. Invited participant in National Academy of Sciences-National Research Council workshop on Agrifood Nanotechnology, August 22, 2009, in Washington DC.</w:t>
      </w:r>
    </w:p>
    <w:p w14:paraId="3D6EA931" w14:textId="77777777" w:rsidR="00D87E64" w:rsidRPr="001944D3" w:rsidRDefault="00D87E64" w:rsidP="001944D3">
      <w:pPr>
        <w:ind w:left="630" w:right="-90"/>
        <w:contextualSpacing/>
        <w:rPr>
          <w:sz w:val="20"/>
        </w:rPr>
      </w:pPr>
    </w:p>
    <w:p w14:paraId="595DA433" w14:textId="77777777" w:rsidR="00D87E64" w:rsidRPr="001944D3" w:rsidRDefault="00D87E64" w:rsidP="001944D3">
      <w:pPr>
        <w:numPr>
          <w:ilvl w:val="0"/>
          <w:numId w:val="16"/>
        </w:numPr>
        <w:ind w:right="-90"/>
        <w:contextualSpacing/>
        <w:rPr>
          <w:sz w:val="20"/>
        </w:rPr>
      </w:pPr>
      <w:r w:rsidRPr="001944D3">
        <w:rPr>
          <w:sz w:val="20"/>
        </w:rPr>
        <w:t>Kuzma, J.  Invited plenary panelist.  “Current State and Direction of Science in Guiding Decision Making on the Safe Use of Nanotechnology” EPA and the University of Massachusetts Amherst International Conference on the Environmental Implications and Applications of Nanotechnology, June 9-11, 2009, in Amherst, Massachusetts.</w:t>
      </w:r>
    </w:p>
    <w:p w14:paraId="78712BD7" w14:textId="77777777" w:rsidR="00D87E64" w:rsidRPr="001944D3" w:rsidRDefault="00D87E64" w:rsidP="001944D3">
      <w:pPr>
        <w:ind w:left="360" w:right="-90"/>
        <w:contextualSpacing/>
        <w:rPr>
          <w:sz w:val="20"/>
        </w:rPr>
      </w:pPr>
    </w:p>
    <w:p w14:paraId="28ABC5DA" w14:textId="77777777" w:rsidR="00D87E64" w:rsidRPr="001944D3" w:rsidRDefault="00D87E64" w:rsidP="001944D3">
      <w:pPr>
        <w:numPr>
          <w:ilvl w:val="0"/>
          <w:numId w:val="16"/>
        </w:numPr>
        <w:ind w:right="-90"/>
        <w:contextualSpacing/>
        <w:rPr>
          <w:sz w:val="20"/>
        </w:rPr>
      </w:pPr>
      <w:r w:rsidRPr="001944D3">
        <w:rPr>
          <w:sz w:val="20"/>
        </w:rPr>
        <w:t>Kuzma, J. “Preparing for the Future of Emerging Technologies Oversight:  Upstream and Integrated Oversight Assessment” Assoc. for the Advancement of Science (AAAS) Science Policy meeting, April 30-May 1, 2009.  Washington, DC.  (</w:t>
      </w:r>
      <w:proofErr w:type="gramStart"/>
      <w:r w:rsidRPr="001944D3">
        <w:rPr>
          <w:sz w:val="20"/>
        </w:rPr>
        <w:t>invited</w:t>
      </w:r>
      <w:proofErr w:type="gramEnd"/>
      <w:r w:rsidRPr="001944D3">
        <w:rPr>
          <w:sz w:val="20"/>
        </w:rPr>
        <w:t xml:space="preserve"> panel presentation). </w:t>
      </w:r>
    </w:p>
    <w:p w14:paraId="60D20181" w14:textId="77777777" w:rsidR="00D87E64" w:rsidRPr="001944D3" w:rsidRDefault="00D87E64" w:rsidP="001944D3">
      <w:pPr>
        <w:ind w:left="360" w:right="-90"/>
        <w:contextualSpacing/>
        <w:rPr>
          <w:sz w:val="20"/>
        </w:rPr>
      </w:pPr>
    </w:p>
    <w:p w14:paraId="73908C60" w14:textId="77777777" w:rsidR="00D87E64" w:rsidRPr="001944D3" w:rsidRDefault="00D87E64" w:rsidP="001944D3">
      <w:pPr>
        <w:numPr>
          <w:ilvl w:val="0"/>
          <w:numId w:val="16"/>
        </w:numPr>
        <w:ind w:right="-90"/>
        <w:contextualSpacing/>
        <w:rPr>
          <w:sz w:val="20"/>
        </w:rPr>
      </w:pPr>
      <w:r w:rsidRPr="001944D3">
        <w:rPr>
          <w:sz w:val="20"/>
        </w:rPr>
        <w:t>Kuzma, J.  Examining Emerging Technologies:  What’s Next in Science Oversight?  New Strategies &amp; Accountability?  What’s Next in Law, Health &amp; the Life Sciences? Debating Openness, Access &amp; Accountabilit.  10th Anniversary of the Consortium on Law and Values in Health, Environment &amp; the Life Sciences and Joint Degree Program in Law, Health &amp; the Life Sciences, March 6, 2009, University of Minnesota (invited speaker)</w:t>
      </w:r>
    </w:p>
    <w:p w14:paraId="0B6628E7" w14:textId="77777777" w:rsidR="00D87E64" w:rsidRPr="001944D3" w:rsidRDefault="00D87E64" w:rsidP="001944D3">
      <w:pPr>
        <w:ind w:left="360" w:right="-90"/>
        <w:contextualSpacing/>
        <w:rPr>
          <w:sz w:val="20"/>
        </w:rPr>
      </w:pPr>
    </w:p>
    <w:p w14:paraId="693BDA4A" w14:textId="77777777" w:rsidR="00D87E64" w:rsidRPr="001944D3" w:rsidRDefault="00D87E64" w:rsidP="001944D3">
      <w:pPr>
        <w:numPr>
          <w:ilvl w:val="0"/>
          <w:numId w:val="16"/>
        </w:numPr>
        <w:ind w:right="-90"/>
        <w:contextualSpacing/>
        <w:rPr>
          <w:sz w:val="20"/>
        </w:rPr>
      </w:pPr>
      <w:r w:rsidRPr="001944D3">
        <w:rPr>
          <w:sz w:val="20"/>
        </w:rPr>
        <w:t>Kuzma, J.  Nanotechnology, Animal Production and the Future.  World Conference on Animal Production, Capetown, South Africa.  November 25-27, 2008 (invited speaker)</w:t>
      </w:r>
    </w:p>
    <w:p w14:paraId="383247D0" w14:textId="77777777" w:rsidR="00D87E64" w:rsidRPr="001944D3" w:rsidRDefault="00D87E64" w:rsidP="001944D3">
      <w:pPr>
        <w:ind w:left="360" w:right="-90"/>
        <w:contextualSpacing/>
        <w:rPr>
          <w:sz w:val="20"/>
        </w:rPr>
      </w:pPr>
    </w:p>
    <w:p w14:paraId="7BF9C4DC" w14:textId="77777777" w:rsidR="00D87E64" w:rsidRPr="001944D3" w:rsidRDefault="00D87E64" w:rsidP="001944D3">
      <w:pPr>
        <w:numPr>
          <w:ilvl w:val="0"/>
          <w:numId w:val="16"/>
        </w:numPr>
        <w:ind w:right="-90"/>
        <w:contextualSpacing/>
        <w:rPr>
          <w:sz w:val="20"/>
        </w:rPr>
      </w:pPr>
      <w:r w:rsidRPr="001944D3">
        <w:rPr>
          <w:sz w:val="20"/>
        </w:rPr>
        <w:t>Kuzma, J. Oversight and Regulatory Challenges for Energy and Environmental Applications of Nanotechnology.  Midwest E3 2008 conference.  University of MN, November 18, 2008 (invited speaker)</w:t>
      </w:r>
    </w:p>
    <w:p w14:paraId="38022502" w14:textId="77777777" w:rsidR="00D87E64" w:rsidRPr="001944D3" w:rsidRDefault="00D87E64" w:rsidP="001944D3">
      <w:pPr>
        <w:ind w:left="720" w:right="-90"/>
        <w:contextualSpacing/>
        <w:rPr>
          <w:sz w:val="20"/>
        </w:rPr>
      </w:pPr>
    </w:p>
    <w:p w14:paraId="45528595" w14:textId="77777777" w:rsidR="00D87E64" w:rsidRPr="001944D3" w:rsidRDefault="00D87E64" w:rsidP="001944D3">
      <w:pPr>
        <w:numPr>
          <w:ilvl w:val="0"/>
          <w:numId w:val="16"/>
        </w:numPr>
        <w:ind w:right="-90"/>
        <w:contextualSpacing/>
        <w:rPr>
          <w:sz w:val="20"/>
        </w:rPr>
      </w:pPr>
      <w:r w:rsidRPr="001944D3">
        <w:rPr>
          <w:sz w:val="20"/>
        </w:rPr>
        <w:t>Kuzma, J. Global Policy Forum, University of MN, “Does U.S. S&amp;T Policy need a Paradigm Shift?” Sept. 16, 2008.</w:t>
      </w:r>
    </w:p>
    <w:p w14:paraId="09DB8664" w14:textId="77777777" w:rsidR="00D87E64" w:rsidRPr="001944D3" w:rsidRDefault="00D87E64" w:rsidP="001944D3">
      <w:pPr>
        <w:ind w:left="360" w:right="-90"/>
        <w:contextualSpacing/>
        <w:rPr>
          <w:sz w:val="20"/>
        </w:rPr>
      </w:pPr>
    </w:p>
    <w:p w14:paraId="45BF54F6" w14:textId="77777777" w:rsidR="00D87E64" w:rsidRPr="001944D3" w:rsidRDefault="00D87E64" w:rsidP="001944D3">
      <w:pPr>
        <w:numPr>
          <w:ilvl w:val="0"/>
          <w:numId w:val="16"/>
        </w:numPr>
        <w:ind w:right="-90"/>
        <w:contextualSpacing/>
        <w:rPr>
          <w:sz w:val="20"/>
        </w:rPr>
      </w:pPr>
      <w:r w:rsidRPr="001944D3">
        <w:rPr>
          <w:sz w:val="20"/>
        </w:rPr>
        <w:t>Kuzma, J.  “A Public Policy View on Risk Management for Nanomaterials,</w:t>
      </w:r>
      <w:proofErr w:type="gramStart"/>
      <w:r w:rsidRPr="001944D3">
        <w:rPr>
          <w:sz w:val="20"/>
        </w:rPr>
        <w:t>”,</w:t>
      </w:r>
      <w:proofErr w:type="gramEnd"/>
      <w:r w:rsidRPr="001944D3">
        <w:rPr>
          <w:sz w:val="20"/>
        </w:rPr>
        <w:t xml:space="preserve"> Washington DC, Society for risk Analysis Workshop on “Risk Analysis:  Advancing the Science for Naonmaterial Risk Management.”  Sept 10-11, 2008 (invited panelist)</w:t>
      </w:r>
    </w:p>
    <w:p w14:paraId="582B48C4" w14:textId="77777777" w:rsidR="00D87E64" w:rsidRPr="001944D3" w:rsidRDefault="00D87E64" w:rsidP="001944D3">
      <w:pPr>
        <w:ind w:left="360" w:right="-90"/>
        <w:contextualSpacing/>
        <w:rPr>
          <w:sz w:val="20"/>
        </w:rPr>
      </w:pPr>
    </w:p>
    <w:p w14:paraId="0F937A85" w14:textId="77777777" w:rsidR="00D87E64" w:rsidRPr="001944D3" w:rsidRDefault="00D87E64" w:rsidP="001944D3">
      <w:pPr>
        <w:numPr>
          <w:ilvl w:val="0"/>
          <w:numId w:val="16"/>
        </w:numPr>
        <w:ind w:right="-90"/>
        <w:contextualSpacing/>
        <w:rPr>
          <w:sz w:val="20"/>
        </w:rPr>
      </w:pPr>
      <w:r w:rsidRPr="001944D3">
        <w:rPr>
          <w:sz w:val="20"/>
        </w:rPr>
        <w:t>Kuzma, J.  “Risk Communication Challenges for Nanomaterials:  A Taxonomy (Typology) within the Framework of Risk Analysis,” Communicating Health and Safety Risks on Emerging Technologies in the 21</w:t>
      </w:r>
      <w:r w:rsidRPr="001944D3">
        <w:rPr>
          <w:sz w:val="20"/>
          <w:vertAlign w:val="superscript"/>
        </w:rPr>
        <w:t>st</w:t>
      </w:r>
      <w:r w:rsidRPr="001944D3">
        <w:rPr>
          <w:sz w:val="20"/>
        </w:rPr>
        <w:t xml:space="preserve"> Century. North Carolina State University, NSF workshop, August 28-29, 2008 (invited speaker).</w:t>
      </w:r>
    </w:p>
    <w:p w14:paraId="27D008B3" w14:textId="77777777" w:rsidR="00D87E64" w:rsidRPr="001944D3" w:rsidRDefault="00D87E64" w:rsidP="001944D3">
      <w:pPr>
        <w:ind w:left="360" w:right="-90"/>
        <w:contextualSpacing/>
        <w:rPr>
          <w:sz w:val="20"/>
        </w:rPr>
      </w:pPr>
    </w:p>
    <w:p w14:paraId="72EA8055" w14:textId="77777777" w:rsidR="00D87E64" w:rsidRPr="001944D3" w:rsidRDefault="00D87E64" w:rsidP="001944D3">
      <w:pPr>
        <w:numPr>
          <w:ilvl w:val="0"/>
          <w:numId w:val="16"/>
        </w:numPr>
        <w:ind w:right="-90"/>
        <w:contextualSpacing/>
        <w:rPr>
          <w:sz w:val="20"/>
        </w:rPr>
      </w:pPr>
      <w:r w:rsidRPr="001944D3">
        <w:rPr>
          <w:sz w:val="20"/>
        </w:rPr>
        <w:t>Kuzma, J. “Innovation for Green Chemistry:  Policy Options and Challenges,” Green Chemistry in Minnesota: Opportunities and Challenges for Leadership, May 28, 2008, University of Minnesota. (</w:t>
      </w:r>
      <w:proofErr w:type="gramStart"/>
      <w:r w:rsidRPr="001944D3">
        <w:rPr>
          <w:sz w:val="20"/>
        </w:rPr>
        <w:t>moderator</w:t>
      </w:r>
      <w:proofErr w:type="gramEnd"/>
      <w:r w:rsidRPr="001944D3">
        <w:rPr>
          <w:sz w:val="20"/>
        </w:rPr>
        <w:t xml:space="preserve"> and  introductory panel speaker).</w:t>
      </w:r>
    </w:p>
    <w:p w14:paraId="294A3DC2" w14:textId="77777777" w:rsidR="00D87E64" w:rsidRPr="001944D3" w:rsidRDefault="00D87E64" w:rsidP="001944D3">
      <w:pPr>
        <w:ind w:left="630" w:right="-90"/>
        <w:contextualSpacing/>
        <w:rPr>
          <w:sz w:val="20"/>
        </w:rPr>
      </w:pPr>
    </w:p>
    <w:p w14:paraId="202FFF24" w14:textId="77777777" w:rsidR="00D87E64" w:rsidRPr="001944D3" w:rsidRDefault="00D87E64" w:rsidP="001944D3">
      <w:pPr>
        <w:numPr>
          <w:ilvl w:val="0"/>
          <w:numId w:val="16"/>
        </w:numPr>
        <w:ind w:right="-90"/>
        <w:contextualSpacing/>
        <w:rPr>
          <w:sz w:val="20"/>
        </w:rPr>
      </w:pPr>
      <w:r w:rsidRPr="001944D3">
        <w:rPr>
          <w:sz w:val="20"/>
        </w:rPr>
        <w:t>Kuzma, J.  “Agricultural Nanotechnology: From Science to Society”  National Academy of Sciences, National Research Council, Board on Agriculture and Natural Resources Meeting, May 13, 2008. (invited speaker)</w:t>
      </w:r>
    </w:p>
    <w:p w14:paraId="6C5BBC60" w14:textId="77777777" w:rsidR="00D87E64" w:rsidRPr="001944D3" w:rsidRDefault="00D87E64" w:rsidP="001944D3">
      <w:pPr>
        <w:ind w:left="360" w:right="-90"/>
        <w:contextualSpacing/>
        <w:rPr>
          <w:sz w:val="20"/>
        </w:rPr>
      </w:pPr>
    </w:p>
    <w:p w14:paraId="1656A6D7" w14:textId="77777777" w:rsidR="00D87E64" w:rsidRPr="001944D3" w:rsidRDefault="00D87E64" w:rsidP="001944D3">
      <w:pPr>
        <w:numPr>
          <w:ilvl w:val="0"/>
          <w:numId w:val="16"/>
        </w:numPr>
        <w:ind w:right="-90"/>
        <w:contextualSpacing/>
        <w:rPr>
          <w:sz w:val="20"/>
        </w:rPr>
      </w:pPr>
      <w:r w:rsidRPr="001944D3">
        <w:rPr>
          <w:sz w:val="20"/>
        </w:rPr>
        <w:t>Kuzma, J. , “Agricultural Nanotechnology:  Risk and Oversight Policy” USDA, Office of the Secretary, Office of the Chief Economist, ORACBA Risk Forum, Washington, DC, May 13, 2008. (invited speaker)</w:t>
      </w:r>
    </w:p>
    <w:p w14:paraId="154B323E" w14:textId="77777777" w:rsidR="00D87E64" w:rsidRPr="001944D3" w:rsidRDefault="00D87E64" w:rsidP="001944D3">
      <w:pPr>
        <w:ind w:left="360" w:right="-90"/>
        <w:contextualSpacing/>
        <w:rPr>
          <w:sz w:val="20"/>
        </w:rPr>
      </w:pPr>
    </w:p>
    <w:p w14:paraId="00D3277B" w14:textId="77777777" w:rsidR="00D87E64" w:rsidRPr="001944D3" w:rsidRDefault="00D87E64" w:rsidP="001944D3">
      <w:pPr>
        <w:numPr>
          <w:ilvl w:val="0"/>
          <w:numId w:val="16"/>
        </w:numPr>
        <w:ind w:right="-90"/>
        <w:contextualSpacing/>
        <w:rPr>
          <w:sz w:val="20"/>
        </w:rPr>
      </w:pPr>
      <w:r w:rsidRPr="001944D3">
        <w:rPr>
          <w:sz w:val="20"/>
          <w:lang w:val="fr-FR"/>
        </w:rPr>
        <w:t xml:space="preserve">Wolf, S. Kokkoli, E.  </w:t>
      </w:r>
      <w:r w:rsidRPr="001944D3">
        <w:rPr>
          <w:sz w:val="20"/>
          <w:u w:val="single"/>
          <w:lang w:val="fr-FR"/>
        </w:rPr>
        <w:t>Kuzma</w:t>
      </w:r>
      <w:r w:rsidRPr="001944D3">
        <w:rPr>
          <w:sz w:val="20"/>
          <w:lang w:val="fr-FR"/>
        </w:rPr>
        <w:t xml:space="preserve">, J., Paradise J., Ramachandran, G.  </w:t>
      </w:r>
      <w:hyperlink r:id="rId14" w:tooltip="view powerpoint presentation" w:history="1">
        <w:r w:rsidRPr="001944D3">
          <w:rPr>
            <w:rStyle w:val="Hyperlink"/>
            <w:color w:val="auto"/>
            <w:sz w:val="20"/>
            <w:u w:val="none"/>
            <w:lang w:val="fr-FR"/>
          </w:rPr>
          <w:t xml:space="preserve"> </w:t>
        </w:r>
        <w:r w:rsidRPr="001944D3">
          <w:rPr>
            <w:rStyle w:val="Hyperlink"/>
            <w:color w:val="auto"/>
            <w:sz w:val="20"/>
            <w:u w:val="none"/>
          </w:rPr>
          <w:t>Evaluating Oversight Mechanisms for Active Nanostructures and Nanosystems: Learning from Past Technologies in a Societal Context</w:t>
        </w:r>
      </w:hyperlink>
      <w:r w:rsidRPr="001944D3">
        <w:rPr>
          <w:sz w:val="20"/>
        </w:rPr>
        <w:t>.  2007 NSF Nanoscale Science and Engineering Grantees Conference. December 3-6, 2007, NSF - Arlington, VA.</w:t>
      </w:r>
      <w:r w:rsidRPr="001944D3">
        <w:rPr>
          <w:sz w:val="20"/>
        </w:rPr>
        <w:br/>
      </w:r>
    </w:p>
    <w:p w14:paraId="3F9E3A94" w14:textId="77777777" w:rsidR="00D87E64" w:rsidRPr="001944D3" w:rsidRDefault="00D87E64" w:rsidP="001944D3">
      <w:pPr>
        <w:numPr>
          <w:ilvl w:val="0"/>
          <w:numId w:val="16"/>
        </w:numPr>
        <w:ind w:right="-90"/>
        <w:contextualSpacing/>
        <w:rPr>
          <w:sz w:val="20"/>
        </w:rPr>
      </w:pPr>
      <w:r w:rsidRPr="001944D3">
        <w:rPr>
          <w:sz w:val="20"/>
          <w:u w:val="single"/>
        </w:rPr>
        <w:lastRenderedPageBreak/>
        <w:t>Kuzma</w:t>
      </w:r>
      <w:proofErr w:type="gramStart"/>
      <w:r w:rsidRPr="001944D3">
        <w:rPr>
          <w:sz w:val="20"/>
          <w:u w:val="single"/>
        </w:rPr>
        <w:t xml:space="preserve">,  </w:t>
      </w:r>
      <w:r w:rsidRPr="001944D3">
        <w:rPr>
          <w:sz w:val="20"/>
        </w:rPr>
        <w:t>,</w:t>
      </w:r>
      <w:proofErr w:type="gramEnd"/>
      <w:r w:rsidRPr="001944D3">
        <w:rPr>
          <w:sz w:val="20"/>
        </w:rPr>
        <w:t xml:space="preserve"> “Risk and Regulation for Emerging Technologies”, Northeastern University Nanotechnology Regulation Workshop May1-2, 2007, Boston, MA. (invited speaker)</w:t>
      </w:r>
    </w:p>
    <w:p w14:paraId="343A0FA4" w14:textId="77777777" w:rsidR="00D87E64" w:rsidRPr="001944D3" w:rsidRDefault="00D87E64" w:rsidP="001944D3">
      <w:pPr>
        <w:ind w:right="-90"/>
        <w:contextualSpacing/>
        <w:rPr>
          <w:sz w:val="20"/>
        </w:rPr>
      </w:pPr>
    </w:p>
    <w:p w14:paraId="3276DDA5" w14:textId="77777777" w:rsidR="00D87E64" w:rsidRPr="001944D3" w:rsidRDefault="00D87E64" w:rsidP="001944D3">
      <w:pPr>
        <w:numPr>
          <w:ilvl w:val="0"/>
          <w:numId w:val="16"/>
        </w:numPr>
        <w:ind w:right="-90"/>
        <w:contextualSpacing/>
        <w:rPr>
          <w:sz w:val="20"/>
        </w:rPr>
      </w:pPr>
      <w:r w:rsidRPr="001944D3">
        <w:rPr>
          <w:sz w:val="20"/>
          <w:u w:val="single"/>
        </w:rPr>
        <w:t xml:space="preserve">Kuzma, </w:t>
      </w:r>
      <w:r w:rsidRPr="001944D3">
        <w:rPr>
          <w:sz w:val="20"/>
        </w:rPr>
        <w:t xml:space="preserve">Romanchek, Kokotovich  “Agrifood Nanotechnology:  Applications and Oversight,” Michigan State University, What is agrifood nanotechnology? NSF Workshop, April 2-3, 2007. (invited speaker) </w:t>
      </w:r>
    </w:p>
    <w:p w14:paraId="1521DF55" w14:textId="77777777" w:rsidR="00D87E64" w:rsidRPr="001944D3" w:rsidRDefault="00D87E64" w:rsidP="001944D3">
      <w:pPr>
        <w:ind w:right="-90"/>
        <w:contextualSpacing/>
        <w:rPr>
          <w:sz w:val="20"/>
        </w:rPr>
      </w:pPr>
    </w:p>
    <w:p w14:paraId="4F8171EE" w14:textId="77777777" w:rsidR="00D87E64" w:rsidRPr="001944D3" w:rsidRDefault="00D87E64" w:rsidP="001944D3">
      <w:pPr>
        <w:numPr>
          <w:ilvl w:val="0"/>
          <w:numId w:val="16"/>
        </w:numPr>
        <w:ind w:right="-90"/>
        <w:contextualSpacing/>
        <w:rPr>
          <w:sz w:val="20"/>
        </w:rPr>
      </w:pPr>
      <w:r w:rsidRPr="001944D3">
        <w:rPr>
          <w:sz w:val="20"/>
          <w:u w:val="single"/>
        </w:rPr>
        <w:t xml:space="preserve">Kuzma </w:t>
      </w:r>
      <w:r w:rsidRPr="001944D3">
        <w:rPr>
          <w:sz w:val="20"/>
        </w:rPr>
        <w:t xml:space="preserve">“Future Research Needs for the ELSI-Nano community” National Science Foundation (NSF) </w:t>
      </w:r>
      <w:proofErr w:type="gramStart"/>
      <w:r w:rsidRPr="001944D3">
        <w:rPr>
          <w:sz w:val="20"/>
        </w:rPr>
        <w:t>PI</w:t>
      </w:r>
      <w:proofErr w:type="gramEnd"/>
      <w:r w:rsidRPr="001944D3">
        <w:rPr>
          <w:sz w:val="20"/>
        </w:rPr>
        <w:t xml:space="preserve"> meeting for ELSI nanotechnology investigators.    March 15-16, 2007. (invited speaker)</w:t>
      </w:r>
    </w:p>
    <w:p w14:paraId="33FC9E30" w14:textId="77777777" w:rsidR="00D87E64" w:rsidRPr="001944D3" w:rsidRDefault="00D87E64" w:rsidP="001944D3">
      <w:pPr>
        <w:ind w:right="-90"/>
        <w:contextualSpacing/>
        <w:rPr>
          <w:sz w:val="20"/>
        </w:rPr>
      </w:pPr>
    </w:p>
    <w:p w14:paraId="7D4D7266" w14:textId="77777777" w:rsidR="00D87E64" w:rsidRPr="001944D3" w:rsidRDefault="00D87E64" w:rsidP="001944D3">
      <w:pPr>
        <w:numPr>
          <w:ilvl w:val="0"/>
          <w:numId w:val="16"/>
        </w:numPr>
        <w:ind w:right="-90"/>
        <w:contextualSpacing/>
        <w:rPr>
          <w:sz w:val="20"/>
        </w:rPr>
      </w:pPr>
      <w:r w:rsidRPr="001944D3">
        <w:rPr>
          <w:sz w:val="20"/>
          <w:u w:val="single"/>
        </w:rPr>
        <w:t xml:space="preserve">Kuzma, </w:t>
      </w:r>
      <w:r w:rsidRPr="001944D3">
        <w:rPr>
          <w:sz w:val="20"/>
        </w:rPr>
        <w:t>Romanchek, Kokotovich “Oversight for Agrifood Nanotechnology:  No Small Matter</w:t>
      </w:r>
      <w:proofErr w:type="gramStart"/>
      <w:r w:rsidRPr="001944D3">
        <w:rPr>
          <w:sz w:val="20"/>
        </w:rPr>
        <w:t>”  Alberta</w:t>
      </w:r>
      <w:proofErr w:type="gramEnd"/>
      <w:r w:rsidRPr="001944D3">
        <w:rPr>
          <w:sz w:val="20"/>
        </w:rPr>
        <w:t xml:space="preserve"> Agricultural Research Institute, Nano-Agriculture workshop, March 1-2, 2007. (invited speaker)</w:t>
      </w:r>
    </w:p>
    <w:p w14:paraId="1F2AA087" w14:textId="77777777" w:rsidR="00D87E64" w:rsidRPr="001944D3" w:rsidRDefault="00D87E64" w:rsidP="001944D3">
      <w:pPr>
        <w:pStyle w:val="ListParagraph"/>
        <w:contextualSpacing/>
        <w:rPr>
          <w:sz w:val="20"/>
        </w:rPr>
      </w:pPr>
    </w:p>
    <w:p w14:paraId="415D1D0E" w14:textId="77777777" w:rsidR="00D87E64" w:rsidRPr="001944D3" w:rsidRDefault="00D87E64" w:rsidP="001944D3">
      <w:pPr>
        <w:numPr>
          <w:ilvl w:val="0"/>
          <w:numId w:val="16"/>
        </w:numPr>
        <w:ind w:right="-90"/>
        <w:contextualSpacing/>
        <w:rPr>
          <w:sz w:val="20"/>
        </w:rPr>
      </w:pPr>
      <w:r w:rsidRPr="001944D3">
        <w:rPr>
          <w:sz w:val="20"/>
        </w:rPr>
        <w:t>Kuzma, J. MN Pollution Control Agency, “Grand Challenges for Nanotechnology Policy and the Environment,” February 2007. (invited speaker)</w:t>
      </w:r>
    </w:p>
    <w:p w14:paraId="2C307CE7" w14:textId="77777777" w:rsidR="00D87E64" w:rsidRPr="001944D3" w:rsidRDefault="00D87E64" w:rsidP="001944D3">
      <w:pPr>
        <w:ind w:left="630" w:right="-90"/>
        <w:contextualSpacing/>
        <w:rPr>
          <w:sz w:val="20"/>
        </w:rPr>
      </w:pPr>
    </w:p>
    <w:p w14:paraId="5B346316" w14:textId="77777777" w:rsidR="00D87E64" w:rsidRPr="001944D3" w:rsidRDefault="00D87E64" w:rsidP="001944D3">
      <w:pPr>
        <w:numPr>
          <w:ilvl w:val="0"/>
          <w:numId w:val="16"/>
        </w:numPr>
        <w:ind w:right="-90"/>
        <w:contextualSpacing/>
        <w:rPr>
          <w:sz w:val="20"/>
        </w:rPr>
      </w:pPr>
      <w:r w:rsidRPr="001944D3">
        <w:rPr>
          <w:sz w:val="20"/>
        </w:rPr>
        <w:t>Kuzma, J. 3M company’s Technology Forum.  “Nano-policy:  No small matter” November 2006. (invited speaker)</w:t>
      </w:r>
    </w:p>
    <w:p w14:paraId="03CA338A" w14:textId="77777777" w:rsidR="00D87E64" w:rsidRPr="001944D3" w:rsidRDefault="00D87E64" w:rsidP="001944D3">
      <w:pPr>
        <w:ind w:right="-90"/>
        <w:contextualSpacing/>
        <w:rPr>
          <w:sz w:val="20"/>
        </w:rPr>
      </w:pPr>
    </w:p>
    <w:p w14:paraId="7F27E1DD" w14:textId="77777777" w:rsidR="00D87E64" w:rsidRPr="001944D3" w:rsidRDefault="00D87E64" w:rsidP="001944D3">
      <w:pPr>
        <w:numPr>
          <w:ilvl w:val="0"/>
          <w:numId w:val="16"/>
        </w:numPr>
        <w:ind w:right="-90"/>
        <w:contextualSpacing/>
        <w:rPr>
          <w:sz w:val="20"/>
        </w:rPr>
      </w:pPr>
      <w:r w:rsidRPr="001944D3">
        <w:rPr>
          <w:sz w:val="20"/>
          <w:u w:val="single"/>
        </w:rPr>
        <w:t xml:space="preserve">Kuzma, </w:t>
      </w:r>
      <w:r w:rsidRPr="001944D3">
        <w:rPr>
          <w:sz w:val="20"/>
        </w:rPr>
        <w:t>“Emerging Technologies:  Challenges for Institutions and Oversight” National Association of Schools of Public Administration and Affairs meeting. October 19, 2006. (invited panelist)</w:t>
      </w:r>
    </w:p>
    <w:p w14:paraId="3810C5FC" w14:textId="77777777" w:rsidR="00D87E64" w:rsidRPr="001944D3" w:rsidRDefault="00D87E64" w:rsidP="001944D3">
      <w:pPr>
        <w:ind w:right="-90"/>
        <w:contextualSpacing/>
        <w:rPr>
          <w:sz w:val="20"/>
        </w:rPr>
      </w:pPr>
    </w:p>
    <w:p w14:paraId="76882132" w14:textId="77777777" w:rsidR="00D87E64" w:rsidRPr="001944D3" w:rsidRDefault="00D87E64" w:rsidP="001944D3">
      <w:pPr>
        <w:numPr>
          <w:ilvl w:val="0"/>
          <w:numId w:val="16"/>
        </w:numPr>
        <w:ind w:right="-90"/>
        <w:contextualSpacing/>
        <w:rPr>
          <w:sz w:val="20"/>
        </w:rPr>
      </w:pPr>
      <w:r w:rsidRPr="001944D3">
        <w:rPr>
          <w:sz w:val="20"/>
        </w:rPr>
        <w:t>Kuzma and VerHage “Nanotechnology and Food” National Food Processors Association Meeting, Sept. 18, 2006.  Washington DC (invited speaker)</w:t>
      </w:r>
    </w:p>
    <w:p w14:paraId="5F6E7465" w14:textId="77777777" w:rsidR="00D87E64" w:rsidRPr="001944D3" w:rsidRDefault="00D87E64" w:rsidP="001944D3">
      <w:pPr>
        <w:ind w:right="-90"/>
        <w:contextualSpacing/>
        <w:rPr>
          <w:sz w:val="20"/>
        </w:rPr>
      </w:pPr>
    </w:p>
    <w:p w14:paraId="2B7442D9" w14:textId="77777777" w:rsidR="00D87E64" w:rsidRPr="001944D3" w:rsidRDefault="00D87E64" w:rsidP="001944D3">
      <w:pPr>
        <w:numPr>
          <w:ilvl w:val="0"/>
          <w:numId w:val="16"/>
        </w:numPr>
        <w:ind w:right="-90"/>
        <w:contextualSpacing/>
        <w:rPr>
          <w:sz w:val="20"/>
        </w:rPr>
      </w:pPr>
      <w:r w:rsidRPr="001944D3">
        <w:rPr>
          <w:sz w:val="20"/>
          <w:u w:val="single"/>
        </w:rPr>
        <w:t xml:space="preserve">Kuzma </w:t>
      </w:r>
      <w:r w:rsidRPr="001944D3">
        <w:rPr>
          <w:sz w:val="20"/>
        </w:rPr>
        <w:t>“Active Nano Governance” International Risk Governance Council, The Risk Governance of Nanotechnology:  Recommendations for Managing a Global Issue.  July 2006, Zurich, Switzerland. (invited speaker)</w:t>
      </w:r>
    </w:p>
    <w:p w14:paraId="263557D9" w14:textId="77777777" w:rsidR="00D87E64" w:rsidRPr="001944D3" w:rsidRDefault="00D87E64" w:rsidP="001944D3">
      <w:pPr>
        <w:ind w:left="360" w:right="-90"/>
        <w:contextualSpacing/>
        <w:rPr>
          <w:sz w:val="20"/>
        </w:rPr>
      </w:pPr>
    </w:p>
    <w:p w14:paraId="6777F194" w14:textId="77777777" w:rsidR="00D87E64" w:rsidRPr="001944D3" w:rsidRDefault="00D87E64" w:rsidP="001944D3">
      <w:pPr>
        <w:numPr>
          <w:ilvl w:val="0"/>
          <w:numId w:val="16"/>
        </w:numPr>
        <w:ind w:right="-90"/>
        <w:contextualSpacing/>
        <w:rPr>
          <w:sz w:val="20"/>
        </w:rPr>
      </w:pPr>
      <w:r w:rsidRPr="001944D3">
        <w:rPr>
          <w:sz w:val="20"/>
        </w:rPr>
        <w:t xml:space="preserve">Kuzma, J. “Regulation and non-food GM crops and cross-overs between White, Green and Red Biotechnology </w:t>
      </w:r>
      <w:proofErr w:type="gramStart"/>
      <w:r w:rsidRPr="001944D3">
        <w:rPr>
          <w:sz w:val="20"/>
        </w:rPr>
        <w:t>“  one</w:t>
      </w:r>
      <w:proofErr w:type="gramEnd"/>
      <w:r w:rsidRPr="001944D3">
        <w:rPr>
          <w:sz w:val="20"/>
        </w:rPr>
        <w:t xml:space="preserve"> of 30 invited participant for EU-US Conference on Emerging biotechnology applications:  EU, US and global regulatory perspectives. Hosted by the European Policy Center, December 4-6, 2005.  Lille, France. (invited speaker and moderator)</w:t>
      </w:r>
    </w:p>
    <w:p w14:paraId="7F7B9B1F" w14:textId="77777777" w:rsidR="00D87E64" w:rsidRPr="001944D3" w:rsidRDefault="00D87E64" w:rsidP="001944D3">
      <w:pPr>
        <w:pStyle w:val="ListParagraph"/>
        <w:contextualSpacing/>
        <w:rPr>
          <w:sz w:val="20"/>
        </w:rPr>
      </w:pPr>
    </w:p>
    <w:p w14:paraId="43FAE4BB" w14:textId="77777777" w:rsidR="00D87E64" w:rsidRPr="001944D3" w:rsidRDefault="00D87E64" w:rsidP="001944D3">
      <w:pPr>
        <w:numPr>
          <w:ilvl w:val="0"/>
          <w:numId w:val="16"/>
        </w:numPr>
        <w:ind w:right="-90"/>
        <w:contextualSpacing/>
        <w:rPr>
          <w:bCs/>
          <w:sz w:val="20"/>
        </w:rPr>
      </w:pPr>
      <w:r w:rsidRPr="001944D3">
        <w:rPr>
          <w:bCs/>
          <w:sz w:val="20"/>
        </w:rPr>
        <w:t>Kuzma, J. Freeman Center International Trade Consortium. University of MN.  “</w:t>
      </w:r>
      <w:r w:rsidRPr="001944D3">
        <w:rPr>
          <w:bCs/>
          <w:iCs/>
          <w:sz w:val="20"/>
        </w:rPr>
        <w:t xml:space="preserve">Genetic Engineering: Science, Uncertainty and International Trade”.  </w:t>
      </w:r>
      <w:r w:rsidRPr="001944D3">
        <w:rPr>
          <w:bCs/>
          <w:sz w:val="20"/>
        </w:rPr>
        <w:t>January 2004.</w:t>
      </w:r>
    </w:p>
    <w:p w14:paraId="0B25A624" w14:textId="77777777" w:rsidR="00D87E64" w:rsidRPr="001944D3" w:rsidRDefault="00D87E64" w:rsidP="001944D3">
      <w:pPr>
        <w:pStyle w:val="ListParagraph"/>
        <w:contextualSpacing/>
        <w:rPr>
          <w:bCs/>
          <w:sz w:val="20"/>
        </w:rPr>
      </w:pPr>
    </w:p>
    <w:p w14:paraId="3E635C24" w14:textId="77777777" w:rsidR="00D87E64" w:rsidRPr="001944D3" w:rsidRDefault="00D87E64" w:rsidP="001944D3">
      <w:pPr>
        <w:pStyle w:val="BodyText2"/>
        <w:numPr>
          <w:ilvl w:val="0"/>
          <w:numId w:val="16"/>
        </w:numPr>
        <w:contextualSpacing/>
        <w:rPr>
          <w:sz w:val="20"/>
        </w:rPr>
      </w:pPr>
      <w:r w:rsidRPr="001944D3">
        <w:rPr>
          <w:sz w:val="20"/>
        </w:rPr>
        <w:t>Kuzma, J.  “Genetically Modified Organisms in Food” Invited presentation for and participant in the Private and Public Scientific Academic and Consumer Food Policy Group (PAPSAC), Harvard Business School, November 2000.</w:t>
      </w:r>
    </w:p>
    <w:p w14:paraId="04D2993D" w14:textId="77777777" w:rsidR="00D87E64" w:rsidRPr="001944D3" w:rsidRDefault="00D87E64" w:rsidP="001944D3">
      <w:pPr>
        <w:ind w:left="630" w:right="-90"/>
        <w:contextualSpacing/>
        <w:rPr>
          <w:bCs/>
          <w:sz w:val="20"/>
        </w:rPr>
      </w:pPr>
    </w:p>
    <w:p w14:paraId="1E4D6991" w14:textId="77777777" w:rsidR="00D87E64" w:rsidRPr="001944D3" w:rsidRDefault="00D87E64" w:rsidP="001944D3">
      <w:pPr>
        <w:numPr>
          <w:ilvl w:val="0"/>
          <w:numId w:val="16"/>
        </w:numPr>
        <w:ind w:right="-90"/>
        <w:contextualSpacing/>
        <w:rPr>
          <w:sz w:val="20"/>
        </w:rPr>
      </w:pPr>
      <w:r w:rsidRPr="001944D3">
        <w:rPr>
          <w:sz w:val="20"/>
        </w:rPr>
        <w:t>Kuzma, J.  “Biotechnology, Food and Agriculture:  Understanding the spectrum of opportunities, challenges, and perspectives,” Keynote Speaker for National Academies Presidents’ Circle Meeting, September 1999.</w:t>
      </w:r>
    </w:p>
    <w:p w14:paraId="1AD7A031" w14:textId="77777777" w:rsidR="00D87E64" w:rsidRPr="001944D3" w:rsidRDefault="00D87E64" w:rsidP="001944D3">
      <w:pPr>
        <w:ind w:left="630" w:right="-90"/>
        <w:contextualSpacing/>
        <w:rPr>
          <w:sz w:val="20"/>
        </w:rPr>
      </w:pPr>
    </w:p>
    <w:p w14:paraId="5D293A56" w14:textId="77777777" w:rsidR="00D87E64" w:rsidRPr="001944D3" w:rsidRDefault="00D87E64" w:rsidP="001944D3">
      <w:pPr>
        <w:ind w:right="-90"/>
        <w:contextualSpacing/>
        <w:rPr>
          <w:sz w:val="20"/>
        </w:rPr>
      </w:pPr>
    </w:p>
    <w:p w14:paraId="11AFDA79" w14:textId="77777777" w:rsidR="00D87E64" w:rsidRPr="001944D3" w:rsidRDefault="00D87E64" w:rsidP="001944D3">
      <w:pPr>
        <w:pBdr>
          <w:bottom w:val="single" w:sz="12" w:space="1" w:color="auto"/>
        </w:pBdr>
        <w:ind w:right="-90"/>
        <w:contextualSpacing/>
        <w:rPr>
          <w:b/>
          <w:sz w:val="20"/>
        </w:rPr>
      </w:pPr>
    </w:p>
    <w:p w14:paraId="225D16A5" w14:textId="77777777" w:rsidR="00D87E64" w:rsidRPr="001944D3" w:rsidRDefault="00D87E64" w:rsidP="001944D3">
      <w:pPr>
        <w:pStyle w:val="Heading3"/>
        <w:contextualSpacing/>
        <w:rPr>
          <w:sz w:val="20"/>
        </w:rPr>
      </w:pPr>
    </w:p>
    <w:p w14:paraId="683A84BE" w14:textId="77777777" w:rsidR="00D87E64" w:rsidRPr="001944D3" w:rsidRDefault="00D87E64" w:rsidP="001944D3">
      <w:pPr>
        <w:ind w:right="-90"/>
        <w:contextualSpacing/>
        <w:rPr>
          <w:b/>
          <w:sz w:val="20"/>
        </w:rPr>
      </w:pPr>
      <w:r w:rsidRPr="001944D3">
        <w:rPr>
          <w:b/>
          <w:sz w:val="20"/>
        </w:rPr>
        <w:t>OUTREACH PRESENTATIONS, PANELS, and PRESS INTERVIEWS</w:t>
      </w:r>
    </w:p>
    <w:p w14:paraId="28034DD5" w14:textId="77777777" w:rsidR="00D87E64" w:rsidRPr="001944D3" w:rsidRDefault="00D87E64" w:rsidP="001944D3">
      <w:pPr>
        <w:ind w:left="630" w:right="-90"/>
        <w:contextualSpacing/>
        <w:rPr>
          <w:bCs/>
          <w:sz w:val="20"/>
        </w:rPr>
      </w:pPr>
    </w:p>
    <w:p w14:paraId="7A3A1F89" w14:textId="77777777" w:rsidR="00E4626D" w:rsidRDefault="00E4626D" w:rsidP="00E4626D">
      <w:pPr>
        <w:ind w:left="630"/>
        <w:contextualSpacing/>
        <w:rPr>
          <w:sz w:val="20"/>
        </w:rPr>
      </w:pPr>
    </w:p>
    <w:p w14:paraId="22D8CEF2" w14:textId="46BC1EAF" w:rsidR="00E4626D" w:rsidRDefault="00E4626D" w:rsidP="00E4626D">
      <w:pPr>
        <w:numPr>
          <w:ilvl w:val="0"/>
          <w:numId w:val="16"/>
        </w:numPr>
        <w:contextualSpacing/>
        <w:rPr>
          <w:sz w:val="20"/>
        </w:rPr>
      </w:pPr>
      <w:r>
        <w:rPr>
          <w:sz w:val="20"/>
        </w:rPr>
        <w:t>Quoted in Chemical and Engineernig News</w:t>
      </w:r>
      <w:r w:rsidR="001C7405">
        <w:rPr>
          <w:sz w:val="20"/>
        </w:rPr>
        <w:t xml:space="preserve"> on GM modified potato</w:t>
      </w:r>
      <w:r>
        <w:rPr>
          <w:sz w:val="20"/>
        </w:rPr>
        <w:t xml:space="preserve"> </w:t>
      </w:r>
      <w:r w:rsidRPr="00E4626D">
        <w:rPr>
          <w:sz w:val="20"/>
        </w:rPr>
        <w:t>Chemical &amp; Engineering News, 92(46), November 17, 2014 [</w:t>
      </w:r>
    </w:p>
    <w:p w14:paraId="5D281ABD" w14:textId="47970D94" w:rsidR="00923E50" w:rsidRDefault="00923E50" w:rsidP="00923E50">
      <w:pPr>
        <w:numPr>
          <w:ilvl w:val="0"/>
          <w:numId w:val="16"/>
        </w:numPr>
        <w:contextualSpacing/>
        <w:rPr>
          <w:sz w:val="20"/>
        </w:rPr>
      </w:pPr>
      <w:r>
        <w:rPr>
          <w:sz w:val="20"/>
        </w:rPr>
        <w:t xml:space="preserve">Quoted in Chemical and Engineering News on Convention on Biological Diversity and Synthetic Biology, November 10,2014 </w:t>
      </w:r>
      <w:r w:rsidRPr="00923E50">
        <w:rPr>
          <w:sz w:val="20"/>
        </w:rPr>
        <w:t>http://cen.acs.org/articles/92/i45/Oversight-Synthetic-Biology.html</w:t>
      </w:r>
    </w:p>
    <w:p w14:paraId="2711BD0D" w14:textId="1F06A657" w:rsidR="00B423CF" w:rsidRDefault="00B423CF" w:rsidP="00C81C62">
      <w:pPr>
        <w:numPr>
          <w:ilvl w:val="0"/>
          <w:numId w:val="16"/>
        </w:numPr>
        <w:contextualSpacing/>
        <w:rPr>
          <w:sz w:val="20"/>
        </w:rPr>
      </w:pPr>
      <w:r>
        <w:rPr>
          <w:sz w:val="20"/>
        </w:rPr>
        <w:t xml:space="preserve">Kuzma, J. Genetic Engineering </w:t>
      </w:r>
      <w:r w:rsidR="00923E50">
        <w:rPr>
          <w:sz w:val="20"/>
        </w:rPr>
        <w:t>and Society.  Park Scholars Prog</w:t>
      </w:r>
      <w:r>
        <w:rPr>
          <w:sz w:val="20"/>
        </w:rPr>
        <w:t>ram (2 lectures for 300 students each)</w:t>
      </w:r>
      <w:proofErr w:type="gramStart"/>
      <w:r>
        <w:rPr>
          <w:sz w:val="20"/>
        </w:rPr>
        <w:t>,  November</w:t>
      </w:r>
      <w:proofErr w:type="gramEnd"/>
      <w:r>
        <w:rPr>
          <w:sz w:val="20"/>
        </w:rPr>
        <w:t xml:space="preserve"> 10, 2014.</w:t>
      </w:r>
    </w:p>
    <w:p w14:paraId="62C9AE14" w14:textId="6E8E6587" w:rsidR="00940EE4" w:rsidRDefault="00895D49" w:rsidP="00C81C62">
      <w:pPr>
        <w:numPr>
          <w:ilvl w:val="0"/>
          <w:numId w:val="16"/>
        </w:numPr>
        <w:contextualSpacing/>
        <w:rPr>
          <w:sz w:val="20"/>
        </w:rPr>
      </w:pPr>
      <w:r>
        <w:rPr>
          <w:sz w:val="20"/>
        </w:rPr>
        <w:lastRenderedPageBreak/>
        <w:t xml:space="preserve">Kuzma, J. </w:t>
      </w:r>
      <w:r w:rsidR="00702632">
        <w:rPr>
          <w:sz w:val="20"/>
        </w:rPr>
        <w:t xml:space="preserve">Expert </w:t>
      </w:r>
      <w:r w:rsidR="005B044E">
        <w:rPr>
          <w:sz w:val="20"/>
        </w:rPr>
        <w:t xml:space="preserve">panelist </w:t>
      </w:r>
      <w:r w:rsidR="00702632">
        <w:rPr>
          <w:sz w:val="20"/>
        </w:rPr>
        <w:t xml:space="preserve">for discussion at </w:t>
      </w:r>
      <w:r>
        <w:rPr>
          <w:sz w:val="20"/>
        </w:rPr>
        <w:t>Chef’s Collaborative</w:t>
      </w:r>
      <w:r w:rsidR="005B044E">
        <w:rPr>
          <w:sz w:val="20"/>
        </w:rPr>
        <w:t xml:space="preserve"> (national conference for over 3</w:t>
      </w:r>
      <w:r>
        <w:rPr>
          <w:sz w:val="20"/>
        </w:rPr>
        <w:t>00 chefs).  September 29, 2014.</w:t>
      </w:r>
    </w:p>
    <w:p w14:paraId="3DEC2EA3" w14:textId="2DFF202E" w:rsidR="00940EE4" w:rsidRDefault="00940EE4" w:rsidP="00C81C62">
      <w:pPr>
        <w:numPr>
          <w:ilvl w:val="0"/>
          <w:numId w:val="16"/>
        </w:numPr>
        <w:contextualSpacing/>
        <w:rPr>
          <w:sz w:val="20"/>
        </w:rPr>
      </w:pPr>
      <w:r>
        <w:rPr>
          <w:sz w:val="20"/>
        </w:rPr>
        <w:t xml:space="preserve">Story on GM mosquitos and GMOs. Appearance on UNC-TV August 12, 2014.  </w:t>
      </w:r>
    </w:p>
    <w:p w14:paraId="4A979CBA" w14:textId="6E282129" w:rsidR="005A3D4F" w:rsidRDefault="005A3D4F" w:rsidP="00C81C62">
      <w:pPr>
        <w:numPr>
          <w:ilvl w:val="0"/>
          <w:numId w:val="16"/>
        </w:numPr>
        <w:contextualSpacing/>
        <w:rPr>
          <w:sz w:val="20"/>
        </w:rPr>
      </w:pPr>
      <w:r>
        <w:rPr>
          <w:sz w:val="20"/>
        </w:rPr>
        <w:t>Presentation at NC Biotechnology Center kick-off event for Biotechnology Professionals, April 16, 2014.</w:t>
      </w:r>
    </w:p>
    <w:p w14:paraId="09EE8567" w14:textId="3E728651" w:rsidR="005A3D4F" w:rsidRDefault="005A3D4F" w:rsidP="00C81C62">
      <w:pPr>
        <w:numPr>
          <w:ilvl w:val="0"/>
          <w:numId w:val="16"/>
        </w:numPr>
        <w:contextualSpacing/>
        <w:rPr>
          <w:sz w:val="20"/>
        </w:rPr>
      </w:pPr>
      <w:r>
        <w:rPr>
          <w:sz w:val="20"/>
        </w:rPr>
        <w:t>Participant on NCSU Park Scholars program panel, GM foods, April 2, 2014</w:t>
      </w:r>
    </w:p>
    <w:p w14:paraId="6A852C97" w14:textId="4D82835B" w:rsidR="00C81C62" w:rsidRDefault="00C81C62" w:rsidP="00C81C62">
      <w:pPr>
        <w:numPr>
          <w:ilvl w:val="0"/>
          <w:numId w:val="16"/>
        </w:numPr>
        <w:contextualSpacing/>
        <w:rPr>
          <w:sz w:val="20"/>
        </w:rPr>
      </w:pPr>
      <w:r>
        <w:rPr>
          <w:sz w:val="20"/>
        </w:rPr>
        <w:t>Appeared on WUNC-TV episode on GM Crops, New Fields for Food, January 30, 2014</w:t>
      </w:r>
    </w:p>
    <w:p w14:paraId="21CDB1EF" w14:textId="120C8289" w:rsidR="00E70EE9" w:rsidRPr="00C81C62" w:rsidRDefault="00E70EE9" w:rsidP="00C81C62">
      <w:pPr>
        <w:numPr>
          <w:ilvl w:val="0"/>
          <w:numId w:val="16"/>
        </w:numPr>
        <w:contextualSpacing/>
        <w:rPr>
          <w:sz w:val="20"/>
        </w:rPr>
      </w:pPr>
      <w:r w:rsidRPr="00C81C62">
        <w:rPr>
          <w:sz w:val="20"/>
        </w:rPr>
        <w:t>Speaker at Chancellor’s Reception for Policy Makers 2/26/14 UNC vs. NCSU game.</w:t>
      </w:r>
    </w:p>
    <w:p w14:paraId="6B2FD139" w14:textId="666B5015" w:rsidR="004B2E14" w:rsidRPr="00940EE4" w:rsidRDefault="004B2E14" w:rsidP="00940EE4">
      <w:pPr>
        <w:numPr>
          <w:ilvl w:val="0"/>
          <w:numId w:val="16"/>
        </w:numPr>
        <w:contextualSpacing/>
        <w:rPr>
          <w:sz w:val="20"/>
        </w:rPr>
      </w:pPr>
      <w:r>
        <w:rPr>
          <w:sz w:val="20"/>
        </w:rPr>
        <w:t>Participant in MIT—Woodrow Wilson Center Invited workshop on “Creating a Research Agenda for the Ecological Implications of Synthetic Biology. (funded by NSF)  January 8</w:t>
      </w:r>
      <w:r w:rsidRPr="00940EE4">
        <w:rPr>
          <w:sz w:val="20"/>
        </w:rPr>
        <w:t xml:space="preserve">, 2014. </w:t>
      </w:r>
    </w:p>
    <w:p w14:paraId="247A68C7" w14:textId="77777777" w:rsidR="007E7C39" w:rsidRDefault="007E7C39" w:rsidP="0008647E">
      <w:pPr>
        <w:numPr>
          <w:ilvl w:val="0"/>
          <w:numId w:val="16"/>
        </w:numPr>
        <w:contextualSpacing/>
        <w:rPr>
          <w:sz w:val="20"/>
        </w:rPr>
      </w:pPr>
      <w:r>
        <w:rPr>
          <w:sz w:val="20"/>
        </w:rPr>
        <w:t>Quoted in story on NSF’s Science 360 Breaking News about study on nanofoods, October 29, 2013.</w:t>
      </w:r>
    </w:p>
    <w:p w14:paraId="07125185" w14:textId="77777777" w:rsidR="00407D07" w:rsidRDefault="00407D07" w:rsidP="0008647E">
      <w:pPr>
        <w:numPr>
          <w:ilvl w:val="0"/>
          <w:numId w:val="16"/>
        </w:numPr>
        <w:contextualSpacing/>
        <w:rPr>
          <w:sz w:val="20"/>
        </w:rPr>
      </w:pPr>
      <w:r>
        <w:rPr>
          <w:sz w:val="20"/>
        </w:rPr>
        <w:t>Quoted in Triangle Business Journal about study on nanofoods. October 28, 2013</w:t>
      </w:r>
    </w:p>
    <w:p w14:paraId="64CE09C5" w14:textId="77777777" w:rsidR="0008647E" w:rsidRDefault="0008647E" w:rsidP="0008647E">
      <w:pPr>
        <w:numPr>
          <w:ilvl w:val="0"/>
          <w:numId w:val="16"/>
        </w:numPr>
        <w:contextualSpacing/>
        <w:rPr>
          <w:sz w:val="20"/>
        </w:rPr>
      </w:pPr>
      <w:r>
        <w:rPr>
          <w:sz w:val="20"/>
        </w:rPr>
        <w:t xml:space="preserve">Quoted in Nature magazine  </w:t>
      </w:r>
      <w:r w:rsidRPr="0008647E">
        <w:rPr>
          <w:sz w:val="20"/>
        </w:rPr>
        <w:t xml:space="preserve">Nature 500, 389–390 (22 August 2013) </w:t>
      </w:r>
    </w:p>
    <w:p w14:paraId="4F59BC15" w14:textId="77777777" w:rsidR="0008647E" w:rsidRDefault="0008647E" w:rsidP="002A0E0B">
      <w:pPr>
        <w:numPr>
          <w:ilvl w:val="0"/>
          <w:numId w:val="16"/>
        </w:numPr>
        <w:contextualSpacing/>
        <w:rPr>
          <w:sz w:val="20"/>
        </w:rPr>
      </w:pPr>
      <w:r>
        <w:rPr>
          <w:sz w:val="20"/>
        </w:rPr>
        <w:t>Interviewed for Chicago Public Radio on GM foods.  Aired July 2013</w:t>
      </w:r>
    </w:p>
    <w:p w14:paraId="40915296" w14:textId="77777777" w:rsidR="009123DE" w:rsidRPr="002A0E0B" w:rsidRDefault="009123DE" w:rsidP="002A0E0B">
      <w:pPr>
        <w:numPr>
          <w:ilvl w:val="0"/>
          <w:numId w:val="16"/>
        </w:numPr>
        <w:contextualSpacing/>
        <w:rPr>
          <w:sz w:val="20"/>
        </w:rPr>
      </w:pPr>
      <w:r w:rsidRPr="001944D3">
        <w:rPr>
          <w:sz w:val="20"/>
        </w:rPr>
        <w:t>Quoted in LA Times.  March 23, 2013.  Genetic modification strains old food and drug laws</w:t>
      </w:r>
    </w:p>
    <w:p w14:paraId="221A1FFB" w14:textId="77777777" w:rsidR="00E5692C" w:rsidRPr="002A0E0B" w:rsidRDefault="00E5692C" w:rsidP="002A0E0B">
      <w:pPr>
        <w:numPr>
          <w:ilvl w:val="0"/>
          <w:numId w:val="16"/>
        </w:numPr>
        <w:contextualSpacing/>
        <w:rPr>
          <w:sz w:val="20"/>
        </w:rPr>
      </w:pPr>
      <w:r w:rsidRPr="001944D3">
        <w:rPr>
          <w:sz w:val="20"/>
        </w:rPr>
        <w:t>Panelist for “Genetic Roulette</w:t>
      </w:r>
      <w:proofErr w:type="gramStart"/>
      <w:r w:rsidRPr="001944D3">
        <w:rPr>
          <w:sz w:val="20"/>
        </w:rPr>
        <w:t>”  UMN</w:t>
      </w:r>
      <w:proofErr w:type="gramEnd"/>
      <w:r w:rsidRPr="001944D3">
        <w:rPr>
          <w:sz w:val="20"/>
        </w:rPr>
        <w:t xml:space="preserve"> Public Health week, April 1, 2013.</w:t>
      </w:r>
    </w:p>
    <w:p w14:paraId="5F49B1B4" w14:textId="77777777" w:rsidR="00C81844" w:rsidRPr="002A0E0B" w:rsidRDefault="00C81844" w:rsidP="002A0E0B">
      <w:pPr>
        <w:numPr>
          <w:ilvl w:val="0"/>
          <w:numId w:val="16"/>
        </w:numPr>
        <w:contextualSpacing/>
        <w:rPr>
          <w:sz w:val="20"/>
        </w:rPr>
      </w:pPr>
      <w:r w:rsidRPr="001944D3">
        <w:rPr>
          <w:sz w:val="20"/>
        </w:rPr>
        <w:t>Quoted in Los Angeles Times, GM Foods: Who has to tell?  Feb 23, 2013.</w:t>
      </w:r>
    </w:p>
    <w:p w14:paraId="29333835" w14:textId="77777777" w:rsidR="00FF0B25" w:rsidRPr="002A0E0B" w:rsidRDefault="00FF0B25" w:rsidP="002A0E0B">
      <w:pPr>
        <w:numPr>
          <w:ilvl w:val="0"/>
          <w:numId w:val="16"/>
        </w:numPr>
        <w:contextualSpacing/>
        <w:rPr>
          <w:sz w:val="20"/>
        </w:rPr>
      </w:pPr>
      <w:r w:rsidRPr="001944D3">
        <w:rPr>
          <w:sz w:val="20"/>
        </w:rPr>
        <w:t xml:space="preserve">Appearance on Fox 9 News (TV), January 20, 2013.  GMO Labeling.  </w:t>
      </w:r>
    </w:p>
    <w:p w14:paraId="2D001FB9" w14:textId="77777777" w:rsidR="00C2266E" w:rsidRPr="002A0E0B" w:rsidRDefault="009C1BAD" w:rsidP="002A0E0B">
      <w:pPr>
        <w:numPr>
          <w:ilvl w:val="0"/>
          <w:numId w:val="16"/>
        </w:numPr>
        <w:contextualSpacing/>
        <w:rPr>
          <w:sz w:val="20"/>
        </w:rPr>
      </w:pPr>
      <w:r w:rsidRPr="001944D3">
        <w:rPr>
          <w:sz w:val="20"/>
        </w:rPr>
        <w:t>Interview with Richard Chin, St. Paul Pioneer Press, December 6, 2012</w:t>
      </w:r>
      <w:r w:rsidR="00E94F73" w:rsidRPr="001944D3">
        <w:rPr>
          <w:sz w:val="20"/>
        </w:rPr>
        <w:t>; Article on page A1 12/20/12</w:t>
      </w:r>
      <w:r w:rsidRPr="001944D3">
        <w:rPr>
          <w:sz w:val="20"/>
        </w:rPr>
        <w:t>.</w:t>
      </w:r>
    </w:p>
    <w:p w14:paraId="78CDC735" w14:textId="77777777" w:rsidR="009300E6" w:rsidRPr="002A0E0B" w:rsidRDefault="009300E6" w:rsidP="002A0E0B">
      <w:pPr>
        <w:numPr>
          <w:ilvl w:val="0"/>
          <w:numId w:val="16"/>
        </w:numPr>
        <w:contextualSpacing/>
        <w:rPr>
          <w:sz w:val="20"/>
        </w:rPr>
      </w:pPr>
      <w:r w:rsidRPr="001944D3">
        <w:rPr>
          <w:sz w:val="20"/>
        </w:rPr>
        <w:t>Science Museum of Minnesota, Scientist “expert” for Beaker</w:t>
      </w:r>
      <w:r w:rsidR="00964D3C" w:rsidRPr="001944D3">
        <w:rPr>
          <w:sz w:val="20"/>
        </w:rPr>
        <w:t xml:space="preserve"> and Brush discussion, August 14</w:t>
      </w:r>
      <w:r w:rsidRPr="001944D3">
        <w:rPr>
          <w:sz w:val="20"/>
        </w:rPr>
        <w:t>, 2012.</w:t>
      </w:r>
    </w:p>
    <w:p w14:paraId="096035A4" w14:textId="77777777" w:rsidR="00865DCD" w:rsidRPr="002A0E0B" w:rsidRDefault="005D1C6D"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Interview with Chicago Tribune on nano sunscreens. June 13, 2012</w:t>
      </w:r>
    </w:p>
    <w:p w14:paraId="4AF691F2" w14:textId="77777777" w:rsidR="00D97E19" w:rsidRPr="002A0E0B" w:rsidRDefault="00D97E19"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 xml:space="preserve">Talk at Smithsonian Institution covered in Panama News, May  </w:t>
      </w:r>
      <w:hyperlink r:id="rId15" w:history="1">
        <w:r w:rsidRPr="001944D3">
          <w:rPr>
            <w:rStyle w:val="Hyperlink"/>
            <w:sz w:val="20"/>
          </w:rPr>
          <w:t>http://www.thepanamanews.com/pn/v_18/issue_04/nature_special_01.html</w:t>
        </w:r>
      </w:hyperlink>
    </w:p>
    <w:p w14:paraId="7049C1AF" w14:textId="77777777" w:rsidR="00865DCD" w:rsidRPr="002A0E0B" w:rsidRDefault="00865DCD"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Quoted in Food Quality magazine, FDA and nanomaterials</w:t>
      </w:r>
      <w:proofErr w:type="gramStart"/>
      <w:r w:rsidRPr="001944D3">
        <w:rPr>
          <w:rStyle w:val="date4"/>
          <w:b w:val="0"/>
          <w:bCs w:val="0"/>
          <w:bdr w:val="none" w:sz="0" w:space="0" w:color="auto"/>
        </w:rPr>
        <w:t>,  May</w:t>
      </w:r>
      <w:proofErr w:type="gramEnd"/>
      <w:r w:rsidRPr="001944D3">
        <w:rPr>
          <w:rStyle w:val="date4"/>
          <w:b w:val="0"/>
          <w:bCs w:val="0"/>
          <w:bdr w:val="none" w:sz="0" w:space="0" w:color="auto"/>
        </w:rPr>
        <w:t xml:space="preserve"> 8, 2012.</w:t>
      </w:r>
      <w:r w:rsidRPr="001944D3">
        <w:rPr>
          <w:sz w:val="20"/>
        </w:rPr>
        <w:t xml:space="preserve"> </w:t>
      </w:r>
      <w:r w:rsidRPr="001944D3">
        <w:rPr>
          <w:rStyle w:val="date4"/>
          <w:b w:val="0"/>
          <w:bCs w:val="0"/>
          <w:bdr w:val="none" w:sz="0" w:space="0" w:color="auto"/>
        </w:rPr>
        <w:t>http://www.foodquality.com/details/article/2038937/Proposed_FDA_Guidance_on_Nanomaterials_Seen_As_Flawed.html?tzcheck=1</w:t>
      </w:r>
    </w:p>
    <w:p w14:paraId="58984F6F" w14:textId="77777777" w:rsidR="008A6C5E" w:rsidRPr="002A0E0B" w:rsidRDefault="008A6C5E"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Interviewed Food Retail Leader Magazine, Nanofood guidance of FDA, April 2012.</w:t>
      </w:r>
    </w:p>
    <w:p w14:paraId="662C2EB6" w14:textId="77777777" w:rsidR="00C902C8" w:rsidRPr="002A0E0B" w:rsidRDefault="008A6C5E"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 xml:space="preserve">Kuzma, J.  </w:t>
      </w:r>
      <w:proofErr w:type="gramStart"/>
      <w:r w:rsidRPr="001944D3">
        <w:rPr>
          <w:rStyle w:val="date4"/>
          <w:b w:val="0"/>
          <w:bCs w:val="0"/>
          <w:bdr w:val="none" w:sz="0" w:space="0" w:color="auto"/>
        </w:rPr>
        <w:t>and</w:t>
      </w:r>
      <w:proofErr w:type="gramEnd"/>
      <w:r w:rsidRPr="001944D3">
        <w:rPr>
          <w:rStyle w:val="date4"/>
          <w:b w:val="0"/>
          <w:bCs w:val="0"/>
          <w:bdr w:val="none" w:sz="0" w:space="0" w:color="auto"/>
        </w:rPr>
        <w:t xml:space="preserve"> D. Fitzpatrick.  Women in S&amp;T Policy.  Presentation for Humphrey Advisory Council.  April 2012.</w:t>
      </w:r>
    </w:p>
    <w:p w14:paraId="4808F0B5" w14:textId="77777777" w:rsidR="008A6C5E" w:rsidRPr="002A0E0B" w:rsidRDefault="00C902C8" w:rsidP="002A0E0B">
      <w:pPr>
        <w:numPr>
          <w:ilvl w:val="0"/>
          <w:numId w:val="16"/>
        </w:numPr>
        <w:contextualSpacing/>
        <w:rPr>
          <w:rStyle w:val="date4"/>
          <w:b w:val="0"/>
          <w:bCs w:val="0"/>
          <w:bdr w:val="none" w:sz="0" w:space="0" w:color="auto"/>
        </w:rPr>
      </w:pPr>
      <w:r w:rsidRPr="001944D3">
        <w:rPr>
          <w:sz w:val="20"/>
        </w:rPr>
        <w:t>Kuzma J.  Ethics of S&amp;T funding.  Broader Impacts</w:t>
      </w:r>
      <w:r w:rsidR="00880F30" w:rsidRPr="001944D3">
        <w:rPr>
          <w:sz w:val="20"/>
        </w:rPr>
        <w:t xml:space="preserve"> Seminar</w:t>
      </w:r>
      <w:r w:rsidRPr="001944D3">
        <w:rPr>
          <w:sz w:val="20"/>
        </w:rPr>
        <w:t>. University of Minnesota.  April 2012.</w:t>
      </w:r>
    </w:p>
    <w:p w14:paraId="1A071B82" w14:textId="77777777" w:rsidR="00880F30" w:rsidRPr="002A0E0B" w:rsidRDefault="00880F30" w:rsidP="002A0E0B">
      <w:pPr>
        <w:numPr>
          <w:ilvl w:val="0"/>
          <w:numId w:val="16"/>
        </w:numPr>
        <w:contextualSpacing/>
        <w:rPr>
          <w:rStyle w:val="date4"/>
          <w:b w:val="0"/>
          <w:bCs w:val="0"/>
          <w:bdr w:val="none" w:sz="0" w:space="0" w:color="auto"/>
        </w:rPr>
      </w:pPr>
      <w:r w:rsidRPr="001944D3">
        <w:rPr>
          <w:sz w:val="20"/>
        </w:rPr>
        <w:t>Kuzma, J. Panel respondent for Energy and Environmental Law and Governance Workshop.  May 4, 2012.</w:t>
      </w:r>
    </w:p>
    <w:p w14:paraId="1DB71635" w14:textId="77777777" w:rsidR="00ED7D51" w:rsidRPr="002A0E0B" w:rsidRDefault="00ED7D51" w:rsidP="002A0E0B">
      <w:pPr>
        <w:numPr>
          <w:ilvl w:val="0"/>
          <w:numId w:val="16"/>
        </w:numPr>
        <w:contextualSpacing/>
        <w:rPr>
          <w:rStyle w:val="date4"/>
          <w:b w:val="0"/>
          <w:bCs w:val="0"/>
          <w:bdr w:val="none" w:sz="0" w:space="0" w:color="auto"/>
        </w:rPr>
      </w:pPr>
      <w:r w:rsidRPr="001944D3">
        <w:rPr>
          <w:rStyle w:val="date4"/>
          <w:b w:val="0"/>
          <w:bCs w:val="0"/>
          <w:bdr w:val="none" w:sz="0" w:space="0" w:color="auto"/>
        </w:rPr>
        <w:t>Quoted in Nature news “The ‘most important questions’ in science policy shortlisted</w:t>
      </w:r>
      <w:proofErr w:type="gramStart"/>
      <w:r w:rsidRPr="001944D3">
        <w:rPr>
          <w:rStyle w:val="date4"/>
          <w:b w:val="0"/>
          <w:bCs w:val="0"/>
          <w:bdr w:val="none" w:sz="0" w:space="0" w:color="auto"/>
        </w:rPr>
        <w:t>”  March</w:t>
      </w:r>
      <w:proofErr w:type="gramEnd"/>
      <w:r w:rsidRPr="001944D3">
        <w:rPr>
          <w:rStyle w:val="date4"/>
          <w:b w:val="0"/>
          <w:bCs w:val="0"/>
          <w:bdr w:val="none" w:sz="0" w:space="0" w:color="auto"/>
        </w:rPr>
        <w:t xml:space="preserve"> 9, 2012.</w:t>
      </w:r>
    </w:p>
    <w:p w14:paraId="13DBA9C7" w14:textId="77777777" w:rsidR="00ED7D51" w:rsidRPr="002A0E0B" w:rsidRDefault="00ED7D51"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Quoted in Nature Biotech feature news “Tiptoeing around transgenics</w:t>
      </w:r>
      <w:proofErr w:type="gramStart"/>
      <w:r w:rsidRPr="001944D3">
        <w:rPr>
          <w:rStyle w:val="date4"/>
          <w:b w:val="0"/>
          <w:bCs w:val="0"/>
          <w:bdr w:val="none" w:sz="0" w:space="0" w:color="auto"/>
        </w:rPr>
        <w:t>”  March</w:t>
      </w:r>
      <w:proofErr w:type="gramEnd"/>
      <w:r w:rsidRPr="001944D3">
        <w:rPr>
          <w:rStyle w:val="date4"/>
          <w:b w:val="0"/>
          <w:bCs w:val="0"/>
          <w:bdr w:val="none" w:sz="0" w:space="0" w:color="auto"/>
        </w:rPr>
        <w:t xml:space="preserve"> 2012.</w:t>
      </w:r>
    </w:p>
    <w:p w14:paraId="6D0CE572" w14:textId="77777777" w:rsidR="0042446F" w:rsidRPr="002A0E0B" w:rsidRDefault="0042446F"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 xml:space="preserve">Nano-Link Conference. </w:t>
      </w:r>
      <w:r w:rsidR="00AF3C28" w:rsidRPr="001944D3">
        <w:rPr>
          <w:rStyle w:val="date4"/>
          <w:b w:val="0"/>
          <w:bCs w:val="0"/>
          <w:bdr w:val="none" w:sz="0" w:space="0" w:color="auto"/>
        </w:rPr>
        <w:t xml:space="preserve"> </w:t>
      </w:r>
      <w:r w:rsidRPr="001944D3">
        <w:rPr>
          <w:rStyle w:val="date4"/>
          <w:b w:val="0"/>
          <w:bCs w:val="0"/>
          <w:bdr w:val="none" w:sz="0" w:space="0" w:color="auto"/>
        </w:rPr>
        <w:t>Kuzma, J. Should we sweat the small stuff:  Nanotechnology &amp; Society.  October 11, 2011.</w:t>
      </w:r>
    </w:p>
    <w:p w14:paraId="22CB426C" w14:textId="77777777" w:rsidR="00F355C8" w:rsidRPr="002A0E0B" w:rsidRDefault="00F355C8"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Interviewed</w:t>
      </w:r>
      <w:r w:rsidR="00AF3C28" w:rsidRPr="001944D3">
        <w:rPr>
          <w:rStyle w:val="date4"/>
          <w:b w:val="0"/>
          <w:bCs w:val="0"/>
          <w:bdr w:val="none" w:sz="0" w:space="0" w:color="auto"/>
        </w:rPr>
        <w:t xml:space="preserve"> and quoted in </w:t>
      </w:r>
      <w:r w:rsidRPr="001944D3">
        <w:rPr>
          <w:rStyle w:val="date4"/>
          <w:b w:val="0"/>
          <w:bCs w:val="0"/>
          <w:bdr w:val="none" w:sz="0" w:space="0" w:color="auto"/>
        </w:rPr>
        <w:t xml:space="preserve"> </w:t>
      </w:r>
      <w:r w:rsidRPr="001944D3">
        <w:rPr>
          <w:rStyle w:val="date4"/>
          <w:b w:val="0"/>
          <w:bCs w:val="0"/>
          <w:i/>
          <w:bdr w:val="none" w:sz="0" w:space="0" w:color="auto"/>
        </w:rPr>
        <w:t xml:space="preserve">Newhaven </w:t>
      </w:r>
      <w:r w:rsidRPr="001944D3">
        <w:rPr>
          <w:rStyle w:val="date4"/>
          <w:b w:val="0"/>
          <w:bCs w:val="0"/>
          <w:bdr w:val="none" w:sz="0" w:space="0" w:color="auto"/>
        </w:rPr>
        <w:t>Independent October 11, 2011</w:t>
      </w:r>
      <w:r w:rsidR="00AF3C28" w:rsidRPr="001944D3">
        <w:rPr>
          <w:rStyle w:val="date4"/>
          <w:b w:val="0"/>
          <w:bCs w:val="0"/>
          <w:bdr w:val="none" w:sz="0" w:space="0" w:color="auto"/>
        </w:rPr>
        <w:t>; story published, November 9, 2011</w:t>
      </w:r>
    </w:p>
    <w:p w14:paraId="6ABFF463" w14:textId="77777777" w:rsidR="006F0C47" w:rsidRPr="002A0E0B" w:rsidRDefault="006F0C47"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Interview with Ann Meyer, Reporter for Retailer Leader national magazine.  August 31, 2011.</w:t>
      </w:r>
    </w:p>
    <w:p w14:paraId="610F5AEC" w14:textId="77777777" w:rsidR="00494710" w:rsidRPr="002A0E0B" w:rsidRDefault="00494710"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U of MN Graduate Program in Neuroscience Career Forum.  Speaker.  April 11, 2011.</w:t>
      </w:r>
    </w:p>
    <w:p w14:paraId="251FEB39" w14:textId="77777777" w:rsidR="00D87E64" w:rsidRPr="002A0E0B" w:rsidRDefault="00D87E64" w:rsidP="002A0E0B">
      <w:pPr>
        <w:numPr>
          <w:ilvl w:val="0"/>
          <w:numId w:val="16"/>
        </w:numPr>
        <w:contextualSpacing/>
        <w:textAlignment w:val="baseline"/>
        <w:rPr>
          <w:rStyle w:val="date4"/>
          <w:b w:val="0"/>
          <w:bCs w:val="0"/>
          <w:bdr w:val="none" w:sz="0" w:space="0" w:color="auto"/>
        </w:rPr>
      </w:pPr>
      <w:r w:rsidRPr="001944D3">
        <w:rPr>
          <w:rStyle w:val="date4"/>
          <w:b w:val="0"/>
          <w:bCs w:val="0"/>
          <w:bdr w:val="none" w:sz="0" w:space="0" w:color="auto"/>
        </w:rPr>
        <w:t xml:space="preserve">Panelist.  Science Museum of Minnesota Science Café for NanoNight 2011.  National Nanodays.  Black Dog </w:t>
      </w:r>
      <w:proofErr w:type="gramStart"/>
      <w:r w:rsidRPr="001944D3">
        <w:rPr>
          <w:rStyle w:val="date4"/>
          <w:b w:val="0"/>
          <w:bCs w:val="0"/>
          <w:bdr w:val="none" w:sz="0" w:space="0" w:color="auto"/>
        </w:rPr>
        <w:t>Café  St</w:t>
      </w:r>
      <w:proofErr w:type="gramEnd"/>
      <w:r w:rsidRPr="001944D3">
        <w:rPr>
          <w:rStyle w:val="date4"/>
          <w:b w:val="0"/>
          <w:bCs w:val="0"/>
          <w:bdr w:val="none" w:sz="0" w:space="0" w:color="auto"/>
        </w:rPr>
        <w:t>. Paul, MN.  March 29, 2011.</w:t>
      </w:r>
    </w:p>
    <w:p w14:paraId="548FBB3A" w14:textId="77777777" w:rsidR="00D87E64" w:rsidRPr="002A0E0B" w:rsidRDefault="00D87E64" w:rsidP="002A0E0B">
      <w:pPr>
        <w:numPr>
          <w:ilvl w:val="0"/>
          <w:numId w:val="16"/>
        </w:numPr>
        <w:contextualSpacing/>
        <w:textAlignment w:val="baseline"/>
        <w:rPr>
          <w:sz w:val="20"/>
        </w:rPr>
      </w:pPr>
      <w:r w:rsidRPr="001944D3">
        <w:rPr>
          <w:rStyle w:val="date4"/>
          <w:b w:val="0"/>
        </w:rPr>
        <w:t xml:space="preserve">Quoted and featured in 14 December 2010. </w:t>
      </w:r>
      <w:hyperlink r:id="rId16" w:tooltip="Newhaven Independent" w:history="1">
        <w:r w:rsidRPr="001944D3">
          <w:rPr>
            <w:rStyle w:val="Hyperlink"/>
            <w:bCs/>
            <w:i/>
            <w:color w:val="auto"/>
            <w:sz w:val="20"/>
            <w:u w:val="none"/>
          </w:rPr>
          <w:t>Newhaven Independent</w:t>
        </w:r>
      </w:hyperlink>
      <w:r w:rsidRPr="001944D3">
        <w:rPr>
          <w:sz w:val="20"/>
        </w:rPr>
        <w:t xml:space="preserve">  </w:t>
      </w:r>
      <w:r w:rsidRPr="001944D3">
        <w:rPr>
          <w:bCs/>
          <w:kern w:val="36"/>
          <w:sz w:val="20"/>
        </w:rPr>
        <w:t>A Biotech Road Map?</w:t>
      </w:r>
    </w:p>
    <w:p w14:paraId="290E91E3" w14:textId="77777777" w:rsidR="00D87E64" w:rsidRPr="002A0E0B" w:rsidRDefault="00D87E64" w:rsidP="002A0E0B">
      <w:pPr>
        <w:numPr>
          <w:ilvl w:val="0"/>
          <w:numId w:val="16"/>
        </w:numPr>
        <w:ind w:right="-90"/>
        <w:contextualSpacing/>
        <w:rPr>
          <w:bCs/>
          <w:sz w:val="20"/>
        </w:rPr>
      </w:pPr>
      <w:r w:rsidRPr="001944D3">
        <w:rPr>
          <w:bCs/>
          <w:sz w:val="20"/>
        </w:rPr>
        <w:t>Quoted in Technology Leadership Institute Fall 2010/2011 newsletter.  November 16, 2010.</w:t>
      </w:r>
    </w:p>
    <w:p w14:paraId="2EFF87EF" w14:textId="77777777" w:rsidR="00D87E64" w:rsidRPr="002A0E0B" w:rsidRDefault="00D87E64" w:rsidP="002A0E0B">
      <w:pPr>
        <w:numPr>
          <w:ilvl w:val="0"/>
          <w:numId w:val="16"/>
        </w:numPr>
        <w:ind w:right="-90"/>
        <w:contextualSpacing/>
        <w:rPr>
          <w:bCs/>
          <w:sz w:val="20"/>
        </w:rPr>
      </w:pPr>
      <w:r w:rsidRPr="001944D3">
        <w:rPr>
          <w:bCs/>
          <w:sz w:val="20"/>
        </w:rPr>
        <w:t xml:space="preserve">Quoted in </w:t>
      </w:r>
      <w:r w:rsidRPr="001944D3">
        <w:rPr>
          <w:bCs/>
          <w:i/>
          <w:sz w:val="20"/>
        </w:rPr>
        <w:t>Winona Daily News</w:t>
      </w:r>
      <w:r w:rsidRPr="001944D3">
        <w:rPr>
          <w:bCs/>
          <w:sz w:val="20"/>
        </w:rPr>
        <w:t xml:space="preserve">  “Nanotechnology Takes Hold in SE Minnesota” April 25, 2010.</w:t>
      </w:r>
    </w:p>
    <w:p w14:paraId="1C0EA6D4" w14:textId="77777777" w:rsidR="00D87E64" w:rsidRPr="002A0E0B" w:rsidRDefault="00D87E64" w:rsidP="002A0E0B">
      <w:pPr>
        <w:numPr>
          <w:ilvl w:val="0"/>
          <w:numId w:val="16"/>
        </w:numPr>
        <w:ind w:right="-90"/>
        <w:contextualSpacing/>
        <w:rPr>
          <w:bCs/>
          <w:sz w:val="20"/>
        </w:rPr>
      </w:pPr>
      <w:r w:rsidRPr="001944D3">
        <w:rPr>
          <w:bCs/>
          <w:sz w:val="20"/>
        </w:rPr>
        <w:t xml:space="preserve">Kuzma, J.  “Bio and Nanotechnology:  Policy and potential social and environmental implications”.  North American Hazardous Materials Management Association. Mpls, </w:t>
      </w:r>
      <w:proofErr w:type="gramStart"/>
      <w:r w:rsidRPr="001944D3">
        <w:rPr>
          <w:bCs/>
          <w:sz w:val="20"/>
        </w:rPr>
        <w:t>MN  Invited</w:t>
      </w:r>
      <w:proofErr w:type="gramEnd"/>
      <w:r w:rsidRPr="001944D3">
        <w:rPr>
          <w:bCs/>
          <w:sz w:val="20"/>
        </w:rPr>
        <w:t xml:space="preserve"> plenary speaker.  May 24, 2010.  </w:t>
      </w:r>
    </w:p>
    <w:p w14:paraId="7922E608" w14:textId="77777777" w:rsidR="00D87E64" w:rsidRPr="002A0E0B" w:rsidRDefault="00D87E64" w:rsidP="002A0E0B">
      <w:pPr>
        <w:numPr>
          <w:ilvl w:val="0"/>
          <w:numId w:val="16"/>
        </w:numPr>
        <w:ind w:right="-90"/>
        <w:contextualSpacing/>
        <w:rPr>
          <w:bCs/>
          <w:sz w:val="20"/>
        </w:rPr>
      </w:pPr>
      <w:r w:rsidRPr="001944D3">
        <w:rPr>
          <w:bCs/>
          <w:sz w:val="20"/>
        </w:rPr>
        <w:t>Work featured in March 2010, All About Feed magazine.</w:t>
      </w:r>
    </w:p>
    <w:p w14:paraId="4ADFCB00" w14:textId="77777777" w:rsidR="00D87E64" w:rsidRPr="002A0E0B" w:rsidRDefault="00D87E64" w:rsidP="002A0E0B">
      <w:pPr>
        <w:numPr>
          <w:ilvl w:val="0"/>
          <w:numId w:val="16"/>
        </w:numPr>
        <w:ind w:right="-90"/>
        <w:contextualSpacing/>
        <w:rPr>
          <w:bCs/>
          <w:sz w:val="20"/>
        </w:rPr>
      </w:pPr>
      <w:r w:rsidRPr="001944D3">
        <w:rPr>
          <w:bCs/>
          <w:sz w:val="20"/>
        </w:rPr>
        <w:t>Briefed Senator Al Franken’s staff on nanotechnology Senate bills going through Congress.  March 31, 2010.</w:t>
      </w:r>
    </w:p>
    <w:p w14:paraId="067B8FDA" w14:textId="77777777" w:rsidR="00D87E64" w:rsidRPr="002A0E0B" w:rsidRDefault="00D87E64" w:rsidP="002A0E0B">
      <w:pPr>
        <w:numPr>
          <w:ilvl w:val="0"/>
          <w:numId w:val="16"/>
        </w:numPr>
        <w:ind w:right="-90"/>
        <w:contextualSpacing/>
        <w:rPr>
          <w:bCs/>
          <w:sz w:val="20"/>
        </w:rPr>
      </w:pPr>
      <w:r w:rsidRPr="001944D3">
        <w:rPr>
          <w:bCs/>
          <w:sz w:val="20"/>
        </w:rPr>
        <w:t>Quoted in AOL News.  A. Schneider. “Why Nanotech Hasn't (Yet) Triggered 'the Yuck Factor'?”.  March 24, 2010</w:t>
      </w:r>
      <w:proofErr w:type="gramStart"/>
      <w:r w:rsidRPr="001944D3">
        <w:rPr>
          <w:bCs/>
          <w:sz w:val="20"/>
        </w:rPr>
        <w:t>..</w:t>
      </w:r>
      <w:proofErr w:type="gramEnd"/>
    </w:p>
    <w:p w14:paraId="4D4A514C" w14:textId="77777777" w:rsidR="00D87E64" w:rsidRPr="002A0E0B" w:rsidRDefault="00D87E64" w:rsidP="002A0E0B">
      <w:pPr>
        <w:numPr>
          <w:ilvl w:val="0"/>
          <w:numId w:val="16"/>
        </w:numPr>
        <w:ind w:right="-90"/>
        <w:contextualSpacing/>
        <w:rPr>
          <w:bCs/>
          <w:sz w:val="20"/>
        </w:rPr>
      </w:pPr>
      <w:r w:rsidRPr="001944D3">
        <w:rPr>
          <w:bCs/>
          <w:sz w:val="20"/>
        </w:rPr>
        <w:t xml:space="preserve">Kuzma J. Interview used for  </w:t>
      </w:r>
      <w:r w:rsidRPr="001944D3">
        <w:rPr>
          <w:sz w:val="20"/>
        </w:rPr>
        <w:t>“Take a Nanooze Break,” a long-term exhibit at the Walt Disney World Resort in Lake Buena Vista, FL, at Epcot Center.  Premiered Feb 2010.</w:t>
      </w:r>
    </w:p>
    <w:p w14:paraId="371DA5CE" w14:textId="77777777" w:rsidR="00D87E64" w:rsidRPr="002A0E0B" w:rsidRDefault="00D87E64" w:rsidP="002A0E0B">
      <w:pPr>
        <w:numPr>
          <w:ilvl w:val="0"/>
          <w:numId w:val="16"/>
        </w:numPr>
        <w:ind w:right="-90"/>
        <w:contextualSpacing/>
        <w:rPr>
          <w:bCs/>
          <w:sz w:val="20"/>
        </w:rPr>
      </w:pPr>
      <w:r w:rsidRPr="001944D3">
        <w:rPr>
          <w:bCs/>
          <w:sz w:val="20"/>
        </w:rPr>
        <w:t>Kuzma, J.  “GMOs and Environmental Risk Policy” for Conservation Biology Seminar Series, U of M, November 30, 2009.</w:t>
      </w:r>
    </w:p>
    <w:p w14:paraId="076E9779" w14:textId="77777777" w:rsidR="00D87E64" w:rsidRPr="002A0E0B" w:rsidRDefault="00D87E64" w:rsidP="002A0E0B">
      <w:pPr>
        <w:numPr>
          <w:ilvl w:val="0"/>
          <w:numId w:val="16"/>
        </w:numPr>
        <w:ind w:right="-90"/>
        <w:contextualSpacing/>
        <w:rPr>
          <w:bCs/>
          <w:sz w:val="20"/>
        </w:rPr>
      </w:pPr>
      <w:r w:rsidRPr="001944D3">
        <w:rPr>
          <w:sz w:val="20"/>
        </w:rPr>
        <w:lastRenderedPageBreak/>
        <w:t>Kuzma, J.  Guest lecture on emerging technologies and FDA policy “Food and Drug Safety: Whom Can You Trust?” Undergraduate Honors Program course, U of M, November 10, 2009.</w:t>
      </w:r>
    </w:p>
    <w:p w14:paraId="38B5A2F2" w14:textId="77777777" w:rsidR="00D87E64" w:rsidRPr="002A0E0B" w:rsidRDefault="00D87E64" w:rsidP="002A0E0B">
      <w:pPr>
        <w:numPr>
          <w:ilvl w:val="0"/>
          <w:numId w:val="16"/>
        </w:numPr>
        <w:ind w:right="-90"/>
        <w:contextualSpacing/>
        <w:rPr>
          <w:bCs/>
          <w:sz w:val="20"/>
        </w:rPr>
      </w:pPr>
      <w:r w:rsidRPr="001944D3">
        <w:rPr>
          <w:sz w:val="20"/>
        </w:rPr>
        <w:t xml:space="preserve">Kuzma, J. “No Small Matter: Nanotechnology and Social Issues”, Microscopy Camp! For grades 7-12 Metro High School Science Teachers. July 28, 2009.  </w:t>
      </w:r>
    </w:p>
    <w:p w14:paraId="2B38FB47" w14:textId="77777777" w:rsidR="00D87E64" w:rsidRPr="002A0E0B" w:rsidRDefault="00D87E64" w:rsidP="002A0E0B">
      <w:pPr>
        <w:numPr>
          <w:ilvl w:val="0"/>
          <w:numId w:val="16"/>
        </w:numPr>
        <w:ind w:right="-90"/>
        <w:contextualSpacing/>
        <w:rPr>
          <w:bCs/>
          <w:sz w:val="20"/>
        </w:rPr>
      </w:pPr>
      <w:r w:rsidRPr="001944D3">
        <w:rPr>
          <w:sz w:val="20"/>
        </w:rPr>
        <w:t>Interviewed and quoted in The Bloomington Alternative, S Higgs, June 28, 2009. “Nanotechnology : Revolution and Pollution”</w:t>
      </w:r>
    </w:p>
    <w:p w14:paraId="440C92B5" w14:textId="77777777" w:rsidR="00D87E64" w:rsidRPr="002A0E0B" w:rsidRDefault="00D87E64" w:rsidP="002A0E0B">
      <w:pPr>
        <w:numPr>
          <w:ilvl w:val="0"/>
          <w:numId w:val="16"/>
        </w:numPr>
        <w:ind w:right="-90"/>
        <w:contextualSpacing/>
        <w:rPr>
          <w:bCs/>
          <w:sz w:val="20"/>
        </w:rPr>
      </w:pPr>
      <w:r w:rsidRPr="001944D3">
        <w:rPr>
          <w:sz w:val="20"/>
        </w:rPr>
        <w:t>Interviewed for and quoted in MinnPost Article, “</w:t>
      </w:r>
      <w:r w:rsidRPr="001944D3">
        <w:rPr>
          <w:bCs/>
          <w:sz w:val="20"/>
        </w:rPr>
        <w:t xml:space="preserve">As nanotechnology hits the marketplace, safety is a growing issue,” May 14, 2009.  Dawson, J. Also posted on Inside Science News Service. </w:t>
      </w:r>
    </w:p>
    <w:p w14:paraId="31650145" w14:textId="77777777" w:rsidR="00D87E64" w:rsidRPr="002A0E0B" w:rsidRDefault="00D87E64" w:rsidP="002A0E0B">
      <w:pPr>
        <w:numPr>
          <w:ilvl w:val="0"/>
          <w:numId w:val="16"/>
        </w:numPr>
        <w:ind w:right="-90"/>
        <w:contextualSpacing/>
        <w:rPr>
          <w:bCs/>
          <w:sz w:val="20"/>
        </w:rPr>
      </w:pPr>
      <w:r w:rsidRPr="001944D3">
        <w:rPr>
          <w:bCs/>
          <w:sz w:val="20"/>
        </w:rPr>
        <w:t xml:space="preserve">Quoted multiple times in AAAS news </w:t>
      </w:r>
      <w:proofErr w:type="gramStart"/>
      <w:r w:rsidRPr="001944D3">
        <w:rPr>
          <w:bCs/>
          <w:sz w:val="20"/>
        </w:rPr>
        <w:t>release  reporting</w:t>
      </w:r>
      <w:proofErr w:type="gramEnd"/>
      <w:r w:rsidRPr="001944D3">
        <w:rPr>
          <w:bCs/>
          <w:sz w:val="20"/>
        </w:rPr>
        <w:t xml:space="preserve"> on research “Experts Explore the Dilemma of Regulating Nanotech and Other New Technologies” Lane, E. May 18, 2009.</w:t>
      </w:r>
    </w:p>
    <w:p w14:paraId="0AEE93E7" w14:textId="77777777" w:rsidR="00D87E64" w:rsidRPr="002A0E0B" w:rsidRDefault="00D87E64" w:rsidP="002A0E0B">
      <w:pPr>
        <w:numPr>
          <w:ilvl w:val="0"/>
          <w:numId w:val="16"/>
        </w:numPr>
        <w:ind w:right="-90"/>
        <w:contextualSpacing/>
        <w:rPr>
          <w:bCs/>
          <w:sz w:val="20"/>
        </w:rPr>
      </w:pPr>
      <w:r w:rsidRPr="001944D3">
        <w:rPr>
          <w:sz w:val="20"/>
        </w:rPr>
        <w:t>Kuzma, J.” Nanotechnology: The Science of the Small” St. Francis Xavier Middle School, Buffalo, MN, April 20, 2009.</w:t>
      </w:r>
    </w:p>
    <w:p w14:paraId="7DACC49B" w14:textId="77777777" w:rsidR="00D87E64" w:rsidRPr="002A0E0B" w:rsidRDefault="00D87E64" w:rsidP="002A0E0B">
      <w:pPr>
        <w:numPr>
          <w:ilvl w:val="0"/>
          <w:numId w:val="16"/>
        </w:numPr>
        <w:ind w:right="-90"/>
        <w:contextualSpacing/>
        <w:rPr>
          <w:bCs/>
          <w:sz w:val="20"/>
        </w:rPr>
      </w:pPr>
      <w:r w:rsidRPr="001944D3">
        <w:rPr>
          <w:sz w:val="20"/>
        </w:rPr>
        <w:t xml:space="preserve">Kuzma, J. “Where Science Meets Policy:  Oversight for Genetic Engineering” College of St. Catherine’s, St. </w:t>
      </w:r>
      <w:r w:rsidRPr="001944D3">
        <w:rPr>
          <w:sz w:val="20"/>
        </w:rPr>
        <w:tab/>
        <w:t>Paul, MN. April 7, 2009.  (invited speaker)</w:t>
      </w:r>
    </w:p>
    <w:p w14:paraId="67FF5748" w14:textId="77777777" w:rsidR="00D87E64" w:rsidRPr="002A0E0B" w:rsidRDefault="00D87E64" w:rsidP="002A0E0B">
      <w:pPr>
        <w:numPr>
          <w:ilvl w:val="0"/>
          <w:numId w:val="16"/>
        </w:numPr>
        <w:ind w:right="-90"/>
        <w:contextualSpacing/>
        <w:rPr>
          <w:bCs/>
          <w:sz w:val="20"/>
        </w:rPr>
      </w:pPr>
      <w:r w:rsidRPr="001944D3">
        <w:rPr>
          <w:sz w:val="20"/>
        </w:rPr>
        <w:t>Kuzma, J. Interview for Earth&amp;Sky Radio, syndicate for over 1900 outlets.  March 16, 2009.  Aired April 2009.</w:t>
      </w:r>
    </w:p>
    <w:p w14:paraId="49C4516D" w14:textId="77777777" w:rsidR="00D87E64" w:rsidRPr="002A0E0B" w:rsidRDefault="00D87E64" w:rsidP="002A0E0B">
      <w:pPr>
        <w:numPr>
          <w:ilvl w:val="0"/>
          <w:numId w:val="16"/>
        </w:numPr>
        <w:ind w:right="-90"/>
        <w:contextualSpacing/>
        <w:rPr>
          <w:bCs/>
          <w:sz w:val="20"/>
        </w:rPr>
      </w:pPr>
      <w:r w:rsidRPr="001944D3">
        <w:rPr>
          <w:sz w:val="20"/>
        </w:rPr>
        <w:t>Kuzma J.  Interviewed and quoted for Functional Ingredients magazine, Nanotechnology and food.  March 2009.</w:t>
      </w:r>
    </w:p>
    <w:p w14:paraId="0B74AE7F" w14:textId="77777777" w:rsidR="00D87E64" w:rsidRPr="002A0E0B" w:rsidRDefault="00D87E64" w:rsidP="002A0E0B">
      <w:pPr>
        <w:numPr>
          <w:ilvl w:val="0"/>
          <w:numId w:val="16"/>
        </w:numPr>
        <w:ind w:right="-90"/>
        <w:contextualSpacing/>
        <w:rPr>
          <w:bCs/>
          <w:sz w:val="20"/>
        </w:rPr>
      </w:pPr>
      <w:r w:rsidRPr="001944D3">
        <w:rPr>
          <w:sz w:val="20"/>
        </w:rPr>
        <w:t xml:space="preserve">Kuzma, J. Interviewed for “The Perils of Nanotechnology”, by Steven Higgs, </w:t>
      </w:r>
      <w:r w:rsidRPr="001944D3">
        <w:rPr>
          <w:i/>
          <w:sz w:val="20"/>
        </w:rPr>
        <w:t>Counterpunch</w:t>
      </w:r>
      <w:r w:rsidRPr="001944D3">
        <w:rPr>
          <w:sz w:val="20"/>
        </w:rPr>
        <w:t xml:space="preserve"> May 1-15, 2009.</w:t>
      </w:r>
    </w:p>
    <w:p w14:paraId="16570732" w14:textId="77777777" w:rsidR="00D87E64" w:rsidRPr="002A0E0B" w:rsidRDefault="00D87E64" w:rsidP="002A0E0B">
      <w:pPr>
        <w:numPr>
          <w:ilvl w:val="0"/>
          <w:numId w:val="16"/>
        </w:numPr>
        <w:ind w:right="-90"/>
        <w:contextualSpacing/>
        <w:rPr>
          <w:bCs/>
          <w:sz w:val="20"/>
        </w:rPr>
      </w:pPr>
      <w:r w:rsidRPr="001944D3">
        <w:rPr>
          <w:sz w:val="20"/>
        </w:rPr>
        <w:t>Kuzma, J.  Facilitator for IREE Algae and Biofuels Summit, October 16, 2008, Minneapolis, MN.</w:t>
      </w:r>
    </w:p>
    <w:p w14:paraId="23BBC077" w14:textId="77777777" w:rsidR="00D87E64" w:rsidRPr="002A0E0B" w:rsidRDefault="00D87E64" w:rsidP="002A0E0B">
      <w:pPr>
        <w:numPr>
          <w:ilvl w:val="0"/>
          <w:numId w:val="16"/>
        </w:numPr>
        <w:ind w:right="-90"/>
        <w:contextualSpacing/>
        <w:rPr>
          <w:bCs/>
          <w:sz w:val="20"/>
        </w:rPr>
      </w:pPr>
      <w:r w:rsidRPr="001944D3">
        <w:rPr>
          <w:sz w:val="20"/>
        </w:rPr>
        <w:t>Kuzma, J.” Emerging Technologies, S&amp;T Policy, and the (Your) Future.”  University of St. Thomas. October 3, 2008  (invited speaker)</w:t>
      </w:r>
    </w:p>
    <w:p w14:paraId="74D34AA7" w14:textId="77777777" w:rsidR="00D87E64" w:rsidRPr="002A0E0B" w:rsidRDefault="00D87E64" w:rsidP="002A0E0B">
      <w:pPr>
        <w:numPr>
          <w:ilvl w:val="0"/>
          <w:numId w:val="16"/>
        </w:numPr>
        <w:ind w:right="-90"/>
        <w:contextualSpacing/>
        <w:rPr>
          <w:sz w:val="20"/>
        </w:rPr>
      </w:pPr>
      <w:r w:rsidRPr="001944D3">
        <w:rPr>
          <w:sz w:val="20"/>
        </w:rPr>
        <w:t>Kuzma, J.  “A Path to Renewal of America’s Global Role in Health Science Policy,” Innovation 2008</w:t>
      </w:r>
      <w:proofErr w:type="gramStart"/>
      <w:r w:rsidRPr="001944D3">
        <w:rPr>
          <w:sz w:val="20"/>
        </w:rPr>
        <w:t>,  Sept</w:t>
      </w:r>
      <w:proofErr w:type="gramEnd"/>
      <w:r w:rsidRPr="001944D3">
        <w:rPr>
          <w:sz w:val="20"/>
        </w:rPr>
        <w:t>. 2008.  University of MN. (moderator)</w:t>
      </w:r>
    </w:p>
    <w:p w14:paraId="68E3D610" w14:textId="77777777" w:rsidR="00D87E64" w:rsidRPr="002A0E0B" w:rsidRDefault="00D87E64" w:rsidP="002A0E0B">
      <w:pPr>
        <w:numPr>
          <w:ilvl w:val="0"/>
          <w:numId w:val="16"/>
        </w:numPr>
        <w:ind w:right="-90"/>
        <w:contextualSpacing/>
        <w:rPr>
          <w:sz w:val="20"/>
        </w:rPr>
      </w:pPr>
      <w:r w:rsidRPr="001944D3">
        <w:rPr>
          <w:sz w:val="20"/>
        </w:rPr>
        <w:t>Quoted in Chemistry Times “Patent for renewable alternative to petroleum-derived isoprene granted to researcher” (10/18/2008)</w:t>
      </w:r>
    </w:p>
    <w:p w14:paraId="07980526" w14:textId="77777777" w:rsidR="00D87E64" w:rsidRPr="002A0E0B" w:rsidRDefault="00D87E64" w:rsidP="002A0E0B">
      <w:pPr>
        <w:numPr>
          <w:ilvl w:val="0"/>
          <w:numId w:val="16"/>
        </w:numPr>
        <w:ind w:right="-90"/>
        <w:contextualSpacing/>
        <w:rPr>
          <w:sz w:val="20"/>
        </w:rPr>
      </w:pPr>
      <w:r w:rsidRPr="001944D3">
        <w:rPr>
          <w:sz w:val="20"/>
        </w:rPr>
        <w:t>Interview with Finance and Commerce Magazine, August 13</w:t>
      </w:r>
      <w:r w:rsidRPr="001944D3">
        <w:rPr>
          <w:sz w:val="20"/>
          <w:vertAlign w:val="superscript"/>
        </w:rPr>
        <w:t>th</w:t>
      </w:r>
      <w:r w:rsidRPr="001944D3">
        <w:rPr>
          <w:sz w:val="20"/>
        </w:rPr>
        <w:t>, 2008, story in print August 15, 2008.</w:t>
      </w:r>
    </w:p>
    <w:p w14:paraId="6E0A3468" w14:textId="77777777" w:rsidR="00D87E64" w:rsidRPr="002A0E0B" w:rsidRDefault="00D87E64" w:rsidP="002A0E0B">
      <w:pPr>
        <w:numPr>
          <w:ilvl w:val="0"/>
          <w:numId w:val="16"/>
        </w:numPr>
        <w:ind w:right="-90"/>
        <w:contextualSpacing/>
        <w:rPr>
          <w:sz w:val="20"/>
        </w:rPr>
      </w:pPr>
      <w:r w:rsidRPr="001944D3">
        <w:rPr>
          <w:sz w:val="20"/>
        </w:rPr>
        <w:t>Story in AzoNanotechnology news on recent published paper “Nanotechnology Providing Great Benefit Along with Potential Risk</w:t>
      </w:r>
      <w:proofErr w:type="gramStart"/>
      <w:r w:rsidRPr="001944D3">
        <w:rPr>
          <w:sz w:val="20"/>
        </w:rPr>
        <w:t>” ,</w:t>
      </w:r>
      <w:proofErr w:type="gramEnd"/>
      <w:r w:rsidRPr="001944D3">
        <w:rPr>
          <w:sz w:val="20"/>
        </w:rPr>
        <w:t xml:space="preserve"> August 13, 2008.</w:t>
      </w:r>
    </w:p>
    <w:p w14:paraId="18895D10" w14:textId="77777777" w:rsidR="00D87E64" w:rsidRPr="002A0E0B" w:rsidRDefault="00D87E64" w:rsidP="002A0E0B">
      <w:pPr>
        <w:numPr>
          <w:ilvl w:val="0"/>
          <w:numId w:val="16"/>
        </w:numPr>
        <w:ind w:right="-90"/>
        <w:contextualSpacing/>
        <w:rPr>
          <w:sz w:val="20"/>
        </w:rPr>
      </w:pPr>
      <w:r w:rsidRPr="001944D3">
        <w:rPr>
          <w:sz w:val="20"/>
        </w:rPr>
        <w:t>Story in NanoWerk News on recent published papers, August 13, 2008.</w:t>
      </w:r>
    </w:p>
    <w:p w14:paraId="68C3FC36" w14:textId="77777777" w:rsidR="00D87E64" w:rsidRPr="002A0E0B" w:rsidRDefault="00D87E64" w:rsidP="002A0E0B">
      <w:pPr>
        <w:numPr>
          <w:ilvl w:val="0"/>
          <w:numId w:val="16"/>
        </w:numPr>
        <w:ind w:right="-90"/>
        <w:contextualSpacing/>
        <w:rPr>
          <w:sz w:val="20"/>
        </w:rPr>
      </w:pPr>
      <w:r w:rsidRPr="001944D3">
        <w:rPr>
          <w:sz w:val="20"/>
        </w:rPr>
        <w:t>Kuzma, J. Moderator, Panel on Emerging Technology Enterprises, Gordon Conference on S&amp;T Policy, Big Sky, MT, August 2008.</w:t>
      </w:r>
    </w:p>
    <w:p w14:paraId="41AF95CF" w14:textId="77777777" w:rsidR="00D87E64" w:rsidRPr="002A0E0B" w:rsidRDefault="00D87E64" w:rsidP="002A0E0B">
      <w:pPr>
        <w:numPr>
          <w:ilvl w:val="0"/>
          <w:numId w:val="16"/>
        </w:numPr>
        <w:ind w:right="-90"/>
        <w:contextualSpacing/>
        <w:rPr>
          <w:sz w:val="20"/>
        </w:rPr>
      </w:pPr>
      <w:r w:rsidRPr="001944D3">
        <w:rPr>
          <w:sz w:val="20"/>
        </w:rPr>
        <w:t xml:space="preserve">Kuzma, J.  Interview with Minnesota Public Radio, Green Chemistry, 5-23-08, Aired </w:t>
      </w:r>
      <w:proofErr w:type="gramStart"/>
      <w:r w:rsidRPr="001944D3">
        <w:rPr>
          <w:sz w:val="20"/>
        </w:rPr>
        <w:t>5-28-08 on MPR news</w:t>
      </w:r>
      <w:proofErr w:type="gramEnd"/>
      <w:r w:rsidRPr="001944D3">
        <w:rPr>
          <w:sz w:val="20"/>
        </w:rPr>
        <w:t>.</w:t>
      </w:r>
    </w:p>
    <w:p w14:paraId="0812F926" w14:textId="77777777" w:rsidR="00D87E64" w:rsidRPr="002A0E0B" w:rsidRDefault="00D87E64" w:rsidP="002A0E0B">
      <w:pPr>
        <w:numPr>
          <w:ilvl w:val="0"/>
          <w:numId w:val="16"/>
        </w:numPr>
        <w:ind w:right="-90"/>
        <w:contextualSpacing/>
        <w:rPr>
          <w:sz w:val="20"/>
        </w:rPr>
      </w:pPr>
      <w:r w:rsidRPr="001944D3">
        <w:rPr>
          <w:sz w:val="20"/>
        </w:rPr>
        <w:t>Kuzma, J. Invited participant for USC workshop on forming a society for Nanotechnology and Society (one of 30 invitees from around nation and world).  May 19, 2008.</w:t>
      </w:r>
    </w:p>
    <w:p w14:paraId="5AECDD34" w14:textId="77777777" w:rsidR="00D87E64" w:rsidRPr="002A0E0B" w:rsidRDefault="00D87E64" w:rsidP="002A0E0B">
      <w:pPr>
        <w:numPr>
          <w:ilvl w:val="0"/>
          <w:numId w:val="16"/>
        </w:numPr>
        <w:ind w:right="-90"/>
        <w:contextualSpacing/>
        <w:rPr>
          <w:sz w:val="20"/>
        </w:rPr>
      </w:pPr>
      <w:r w:rsidRPr="001944D3">
        <w:rPr>
          <w:sz w:val="20"/>
        </w:rPr>
        <w:t>Kuzma, J.  “Nanotechnology, Oversight Policy”.  Hennepin Country Bar Association, April 2008. (invited speaker)</w:t>
      </w:r>
    </w:p>
    <w:p w14:paraId="4BEEE8C9" w14:textId="77777777" w:rsidR="00D87E64" w:rsidRPr="002A0E0B" w:rsidRDefault="00D87E64" w:rsidP="002A0E0B">
      <w:pPr>
        <w:numPr>
          <w:ilvl w:val="0"/>
          <w:numId w:val="16"/>
        </w:numPr>
        <w:ind w:right="-90"/>
        <w:contextualSpacing/>
        <w:rPr>
          <w:sz w:val="20"/>
        </w:rPr>
      </w:pPr>
      <w:r w:rsidRPr="001944D3">
        <w:rPr>
          <w:sz w:val="20"/>
        </w:rPr>
        <w:t>Kuzma J. with area faculty and staff.  “STEP Vision 2020”, Humphrey Institute Vision 2020, April 2008.</w:t>
      </w:r>
    </w:p>
    <w:p w14:paraId="27653925" w14:textId="77777777" w:rsidR="00D87E64" w:rsidRPr="002A0E0B" w:rsidRDefault="00D87E64" w:rsidP="002A0E0B">
      <w:pPr>
        <w:numPr>
          <w:ilvl w:val="0"/>
          <w:numId w:val="16"/>
        </w:numPr>
        <w:ind w:right="-90"/>
        <w:contextualSpacing/>
        <w:rPr>
          <w:sz w:val="20"/>
        </w:rPr>
      </w:pPr>
      <w:r w:rsidRPr="001944D3">
        <w:rPr>
          <w:sz w:val="20"/>
        </w:rPr>
        <w:t>Kuzma, J.  Interview with Western Producer newspaper in Saskatewan, Canada on agrifood nanotechnology.  March 2008.</w:t>
      </w:r>
    </w:p>
    <w:p w14:paraId="714DF6E9" w14:textId="77777777" w:rsidR="00D87E64" w:rsidRPr="002A0E0B" w:rsidRDefault="00D87E64" w:rsidP="002A0E0B">
      <w:pPr>
        <w:numPr>
          <w:ilvl w:val="0"/>
          <w:numId w:val="16"/>
        </w:numPr>
        <w:ind w:right="-90"/>
        <w:contextualSpacing/>
        <w:rPr>
          <w:sz w:val="20"/>
        </w:rPr>
      </w:pPr>
      <w:r w:rsidRPr="001944D3">
        <w:rPr>
          <w:sz w:val="20"/>
        </w:rPr>
        <w:t>Kuzma, J., Monson, M., and Warner, E.  “Introduction to System Dynamics,” HHH Graduate Faculty Meeting, March 2008.</w:t>
      </w:r>
    </w:p>
    <w:p w14:paraId="57064ADE" w14:textId="77777777" w:rsidR="00D87E64" w:rsidRPr="001944D3" w:rsidRDefault="00D87E64" w:rsidP="002A0E0B">
      <w:pPr>
        <w:numPr>
          <w:ilvl w:val="0"/>
          <w:numId w:val="16"/>
        </w:numPr>
        <w:ind w:right="-90"/>
        <w:contextualSpacing/>
        <w:rPr>
          <w:sz w:val="20"/>
        </w:rPr>
      </w:pPr>
      <w:r w:rsidRPr="001944D3">
        <w:rPr>
          <w:sz w:val="20"/>
        </w:rPr>
        <w:t xml:space="preserve">Monson, M., Kelley, S.  (Kuzma, J*) State Legislative Testimony for </w:t>
      </w:r>
      <w:r w:rsidRPr="001944D3">
        <w:rPr>
          <w:bCs/>
          <w:sz w:val="20"/>
        </w:rPr>
        <w:t xml:space="preserve">Biosciences and Emerging Technology Committee, </w:t>
      </w:r>
      <w:r w:rsidRPr="001944D3">
        <w:rPr>
          <w:sz w:val="20"/>
        </w:rPr>
        <w:t>February 27, 2008. (*Monson, Ku</w:t>
      </w:r>
      <w:r w:rsidR="002A0E0B">
        <w:rPr>
          <w:sz w:val="20"/>
        </w:rPr>
        <w:t>zma’s RA, presented their work)</w:t>
      </w:r>
    </w:p>
    <w:p w14:paraId="27731B04" w14:textId="77777777" w:rsidR="00D87E64" w:rsidRPr="002A0E0B" w:rsidRDefault="00D87E64" w:rsidP="002A0E0B">
      <w:pPr>
        <w:numPr>
          <w:ilvl w:val="0"/>
          <w:numId w:val="16"/>
        </w:numPr>
        <w:ind w:right="-90"/>
        <w:contextualSpacing/>
        <w:rPr>
          <w:sz w:val="20"/>
        </w:rPr>
      </w:pPr>
      <w:r w:rsidRPr="001944D3">
        <w:rPr>
          <w:sz w:val="20"/>
        </w:rPr>
        <w:t>Kuzma</w:t>
      </w:r>
      <w:proofErr w:type="gramStart"/>
      <w:r w:rsidRPr="001944D3">
        <w:rPr>
          <w:sz w:val="20"/>
        </w:rPr>
        <w:t>,  J</w:t>
      </w:r>
      <w:proofErr w:type="gramEnd"/>
      <w:r w:rsidRPr="001944D3">
        <w:rPr>
          <w:sz w:val="20"/>
        </w:rPr>
        <w:t>.  “Nanotechnology and Society:  no Small Matter</w:t>
      </w:r>
      <w:proofErr w:type="gramStart"/>
      <w:r w:rsidRPr="001944D3">
        <w:rPr>
          <w:sz w:val="20"/>
        </w:rPr>
        <w:t>”  MN</w:t>
      </w:r>
      <w:proofErr w:type="gramEnd"/>
      <w:r w:rsidRPr="001944D3">
        <w:rPr>
          <w:sz w:val="20"/>
        </w:rPr>
        <w:t xml:space="preserve"> Society of Professional Engineers, Feb 19, 2008. (invited speaker)</w:t>
      </w:r>
    </w:p>
    <w:p w14:paraId="05E01F4E" w14:textId="77777777" w:rsidR="00D87E64" w:rsidRPr="002A0E0B" w:rsidRDefault="00D87E64" w:rsidP="002A0E0B">
      <w:pPr>
        <w:numPr>
          <w:ilvl w:val="0"/>
          <w:numId w:val="16"/>
        </w:numPr>
        <w:ind w:right="-90"/>
        <w:contextualSpacing/>
        <w:rPr>
          <w:sz w:val="20"/>
        </w:rPr>
      </w:pPr>
      <w:r w:rsidRPr="001944D3">
        <w:rPr>
          <w:sz w:val="20"/>
        </w:rPr>
        <w:t>Kuzma, J.  “Nanotechnology:  What’s new, what isn’t and why it matters?”  Mindstretch keynote speaker.  October 31, 2007. (invited speaker)</w:t>
      </w:r>
    </w:p>
    <w:p w14:paraId="021DA551" w14:textId="77777777" w:rsidR="00D87E64" w:rsidRPr="002A0E0B" w:rsidRDefault="00D87E64" w:rsidP="002A0E0B">
      <w:pPr>
        <w:numPr>
          <w:ilvl w:val="0"/>
          <w:numId w:val="16"/>
        </w:numPr>
        <w:ind w:right="-90"/>
        <w:contextualSpacing/>
        <w:rPr>
          <w:sz w:val="20"/>
          <w:lang w:val="fr-FR"/>
        </w:rPr>
      </w:pPr>
      <w:r w:rsidRPr="001944D3">
        <w:rPr>
          <w:sz w:val="20"/>
        </w:rPr>
        <w:t>Great Lakes Radio Consortium (06/20/07</w:t>
      </w:r>
      <w:proofErr w:type="gramStart"/>
      <w:r w:rsidRPr="001944D3">
        <w:rPr>
          <w:sz w:val="20"/>
        </w:rPr>
        <w:t>) ,</w:t>
      </w:r>
      <w:proofErr w:type="gramEnd"/>
      <w:r w:rsidRPr="001944D3">
        <w:rPr>
          <w:sz w:val="20"/>
        </w:rPr>
        <w:t xml:space="preserve"> Nanotech Nervousness, J. Kuzma discusses multiple nanoproducts being sold today.   </w:t>
      </w:r>
      <w:r w:rsidRPr="001944D3">
        <w:rPr>
          <w:sz w:val="20"/>
          <w:lang w:val="fr-FR"/>
        </w:rPr>
        <w:t>Environment Report.</w:t>
      </w:r>
      <w:r w:rsidRPr="001944D3">
        <w:rPr>
          <w:sz w:val="20"/>
          <w:lang w:val="fr-FR"/>
        </w:rPr>
        <w:br/>
        <w:t xml:space="preserve"> </w:t>
      </w:r>
      <w:hyperlink r:id="rId17" w:history="1">
        <w:r w:rsidRPr="001944D3">
          <w:rPr>
            <w:rStyle w:val="Hyperlink"/>
            <w:sz w:val="20"/>
            <w:lang w:val="fr-FR"/>
          </w:rPr>
          <w:t>http://www.glrc.org/story.php3?story_id=3481</w:t>
        </w:r>
      </w:hyperlink>
    </w:p>
    <w:p w14:paraId="465BCDD2" w14:textId="77777777" w:rsidR="00D87E64" w:rsidRPr="002A0E0B" w:rsidRDefault="00D87E64" w:rsidP="002A0E0B">
      <w:pPr>
        <w:numPr>
          <w:ilvl w:val="0"/>
          <w:numId w:val="16"/>
        </w:numPr>
        <w:ind w:right="-90"/>
        <w:contextualSpacing/>
        <w:rPr>
          <w:sz w:val="20"/>
        </w:rPr>
      </w:pPr>
      <w:r w:rsidRPr="001944D3">
        <w:rPr>
          <w:sz w:val="20"/>
        </w:rPr>
        <w:t>Kuzma, J. “Nano and health: an Ethical Perspective,</w:t>
      </w:r>
      <w:proofErr w:type="gramStart"/>
      <w:r w:rsidRPr="001944D3">
        <w:rPr>
          <w:sz w:val="20"/>
        </w:rPr>
        <w:t>”  Exploratorium</w:t>
      </w:r>
      <w:proofErr w:type="gramEnd"/>
      <w:r w:rsidRPr="001944D3">
        <w:rPr>
          <w:sz w:val="20"/>
        </w:rPr>
        <w:t>, San Franciso, Nanoforum keynote presentation.  June 6, 2007. (invited speaker)</w:t>
      </w:r>
    </w:p>
    <w:p w14:paraId="4AF3D060" w14:textId="77777777" w:rsidR="00D87E64" w:rsidRPr="002A0E0B" w:rsidRDefault="00D87E64" w:rsidP="002A0E0B">
      <w:pPr>
        <w:numPr>
          <w:ilvl w:val="0"/>
          <w:numId w:val="16"/>
        </w:numPr>
        <w:ind w:right="-90"/>
        <w:contextualSpacing/>
        <w:rPr>
          <w:sz w:val="20"/>
        </w:rPr>
      </w:pPr>
      <w:r w:rsidRPr="001944D3">
        <w:rPr>
          <w:sz w:val="20"/>
        </w:rPr>
        <w:lastRenderedPageBreak/>
        <w:t>Kuzma, J. “Nano and health: an Ethical Perspective,</w:t>
      </w:r>
      <w:proofErr w:type="gramStart"/>
      <w:r w:rsidRPr="001944D3">
        <w:rPr>
          <w:sz w:val="20"/>
        </w:rPr>
        <w:t>”  Science</w:t>
      </w:r>
      <w:proofErr w:type="gramEnd"/>
      <w:r w:rsidRPr="001944D3">
        <w:rPr>
          <w:sz w:val="20"/>
        </w:rPr>
        <w:t xml:space="preserve"> Museum of Minnesota, Nanoforum keynote presentation.  April, 26, 2007. (invited speaker)</w:t>
      </w:r>
    </w:p>
    <w:p w14:paraId="068DD09D" w14:textId="77777777" w:rsidR="00D87E64" w:rsidRPr="002A0E0B" w:rsidRDefault="00D87E64" w:rsidP="002A0E0B">
      <w:pPr>
        <w:numPr>
          <w:ilvl w:val="0"/>
          <w:numId w:val="16"/>
        </w:numPr>
        <w:ind w:right="-90"/>
        <w:contextualSpacing/>
        <w:rPr>
          <w:sz w:val="20"/>
        </w:rPr>
      </w:pPr>
      <w:r w:rsidRPr="001944D3">
        <w:rPr>
          <w:sz w:val="20"/>
        </w:rPr>
        <w:t>Kuzma, J. Café Scientifique, Bell Museum of Natural History, “GEOs:  An Intersection Between Science and Society.”  November 2006. (invited speaker)</w:t>
      </w:r>
    </w:p>
    <w:p w14:paraId="0988D36E" w14:textId="77777777" w:rsidR="00D87E64" w:rsidRPr="002A0E0B" w:rsidRDefault="00D87E64" w:rsidP="002A0E0B">
      <w:pPr>
        <w:numPr>
          <w:ilvl w:val="0"/>
          <w:numId w:val="16"/>
        </w:numPr>
        <w:ind w:right="-90"/>
        <w:contextualSpacing/>
        <w:rPr>
          <w:sz w:val="20"/>
        </w:rPr>
      </w:pPr>
      <w:r w:rsidRPr="001944D3">
        <w:rPr>
          <w:sz w:val="20"/>
        </w:rPr>
        <w:t>Invited Guest.  MPR Midmorning with Kerry Miller, “Genetically Engineered Foods,</w:t>
      </w:r>
      <w:proofErr w:type="gramStart"/>
      <w:r w:rsidRPr="001944D3">
        <w:rPr>
          <w:sz w:val="20"/>
        </w:rPr>
        <w:t>”  November</w:t>
      </w:r>
      <w:proofErr w:type="gramEnd"/>
      <w:r w:rsidRPr="001944D3">
        <w:rPr>
          <w:sz w:val="20"/>
        </w:rPr>
        <w:t xml:space="preserve"> 2006.</w:t>
      </w:r>
    </w:p>
    <w:p w14:paraId="6123E5DF" w14:textId="77777777" w:rsidR="00D87E64" w:rsidRPr="002A0E0B" w:rsidRDefault="00D87E64" w:rsidP="002A0E0B">
      <w:pPr>
        <w:numPr>
          <w:ilvl w:val="0"/>
          <w:numId w:val="16"/>
        </w:numPr>
        <w:ind w:right="-90"/>
        <w:contextualSpacing/>
        <w:rPr>
          <w:sz w:val="20"/>
        </w:rPr>
      </w:pPr>
      <w:r w:rsidRPr="001944D3">
        <w:rPr>
          <w:sz w:val="20"/>
        </w:rPr>
        <w:t>Interviewed for and quoted in New York Times “Engineering Food Additives at a Molecular Level” Page C1.  October 10, 2008.</w:t>
      </w:r>
    </w:p>
    <w:p w14:paraId="39367DB8" w14:textId="77777777" w:rsidR="00D87E64" w:rsidRPr="002A0E0B" w:rsidRDefault="00D87E64" w:rsidP="002A0E0B">
      <w:pPr>
        <w:numPr>
          <w:ilvl w:val="0"/>
          <w:numId w:val="16"/>
        </w:numPr>
        <w:ind w:right="-90"/>
        <w:contextualSpacing/>
        <w:rPr>
          <w:sz w:val="20"/>
        </w:rPr>
      </w:pPr>
      <w:r w:rsidRPr="001944D3">
        <w:rPr>
          <w:sz w:val="20"/>
        </w:rPr>
        <w:t>ISB News Report on published work.  Jones, P.C. “A nanotechnology revolution in the food and agricultural industry,”Food HAACP Newsletter, Issue 214, 2006.</w:t>
      </w:r>
    </w:p>
    <w:p w14:paraId="7A81D049" w14:textId="77777777" w:rsidR="00D87E64" w:rsidRPr="002A0E0B" w:rsidRDefault="00D87E64" w:rsidP="002A0E0B">
      <w:pPr>
        <w:numPr>
          <w:ilvl w:val="0"/>
          <w:numId w:val="16"/>
        </w:numPr>
        <w:ind w:right="-90"/>
        <w:contextualSpacing/>
        <w:rPr>
          <w:sz w:val="20"/>
        </w:rPr>
      </w:pPr>
      <w:r w:rsidRPr="001944D3">
        <w:rPr>
          <w:sz w:val="20"/>
        </w:rPr>
        <w:t>Rapporteur for “Standards for Nanotechnologies:  A Workshop.”  MSU, Sept. 11-12, 2006.</w:t>
      </w:r>
    </w:p>
    <w:p w14:paraId="6120758E" w14:textId="77777777" w:rsidR="00D87E64" w:rsidRPr="002A0E0B" w:rsidRDefault="00D87E64" w:rsidP="002A0E0B">
      <w:pPr>
        <w:numPr>
          <w:ilvl w:val="0"/>
          <w:numId w:val="16"/>
        </w:numPr>
        <w:ind w:right="-90"/>
        <w:contextualSpacing/>
        <w:rPr>
          <w:sz w:val="20"/>
        </w:rPr>
      </w:pPr>
      <w:r w:rsidRPr="001944D3">
        <w:rPr>
          <w:sz w:val="20"/>
        </w:rPr>
        <w:t>Article on research in Nanowerk News, “New report on nanotechnology in agriculture and food looks at potential applications, benefits, and risks,” September 7, 2006</w:t>
      </w:r>
    </w:p>
    <w:p w14:paraId="354ABE26" w14:textId="77777777" w:rsidR="00D87E64" w:rsidRPr="002A0E0B" w:rsidRDefault="00D87E64" w:rsidP="002A0E0B">
      <w:pPr>
        <w:numPr>
          <w:ilvl w:val="0"/>
          <w:numId w:val="16"/>
        </w:numPr>
        <w:ind w:right="-90"/>
        <w:contextualSpacing/>
        <w:rPr>
          <w:sz w:val="20"/>
        </w:rPr>
      </w:pPr>
      <w:r w:rsidRPr="001944D3">
        <w:rPr>
          <w:sz w:val="20"/>
        </w:rPr>
        <w:t>Quoted/Interviewed in LiveScience article and FoxNews.com story, “Scientists Worry About Potential Risks of Nanotechnology in Food” Choi, C.Q, September 7, 2006.</w:t>
      </w:r>
    </w:p>
    <w:p w14:paraId="0F6D916C" w14:textId="77777777" w:rsidR="00D87E64" w:rsidRPr="002A0E0B" w:rsidRDefault="00D87E64" w:rsidP="002A0E0B">
      <w:pPr>
        <w:numPr>
          <w:ilvl w:val="0"/>
          <w:numId w:val="16"/>
        </w:numPr>
        <w:ind w:right="-90"/>
        <w:contextualSpacing/>
        <w:rPr>
          <w:sz w:val="20"/>
        </w:rPr>
      </w:pPr>
      <w:r w:rsidRPr="001944D3">
        <w:rPr>
          <w:sz w:val="20"/>
        </w:rPr>
        <w:t>Invited keynote speaker for Science Museum of Minnesota’s Nanoforum.  “The Brave New World of Nano Policy</w:t>
      </w:r>
      <w:proofErr w:type="gramStart"/>
      <w:r w:rsidRPr="001944D3">
        <w:rPr>
          <w:sz w:val="20"/>
        </w:rPr>
        <w:t>”  August</w:t>
      </w:r>
      <w:proofErr w:type="gramEnd"/>
      <w:r w:rsidRPr="001944D3">
        <w:rPr>
          <w:sz w:val="20"/>
        </w:rPr>
        <w:t xml:space="preserve"> 2006.</w:t>
      </w:r>
    </w:p>
    <w:p w14:paraId="797098FF" w14:textId="77777777" w:rsidR="00D87E64" w:rsidRPr="002A0E0B" w:rsidRDefault="00D87E64" w:rsidP="002A0E0B">
      <w:pPr>
        <w:numPr>
          <w:ilvl w:val="0"/>
          <w:numId w:val="16"/>
        </w:numPr>
        <w:ind w:right="-90"/>
        <w:contextualSpacing/>
        <w:rPr>
          <w:sz w:val="20"/>
        </w:rPr>
      </w:pPr>
      <w:r w:rsidRPr="001944D3">
        <w:rPr>
          <w:sz w:val="20"/>
        </w:rPr>
        <w:t>Invited reviewer for Science Museum of Minnesota’s Nanoscale Informal Science Education Network’s Exhibits and Programs Workshop.  July 2006.</w:t>
      </w:r>
    </w:p>
    <w:p w14:paraId="6FAA7AC0" w14:textId="77777777" w:rsidR="00D87E64" w:rsidRPr="002A0E0B" w:rsidRDefault="00D87E64" w:rsidP="002A0E0B">
      <w:pPr>
        <w:numPr>
          <w:ilvl w:val="0"/>
          <w:numId w:val="16"/>
        </w:numPr>
        <w:ind w:right="-90"/>
        <w:contextualSpacing/>
        <w:rPr>
          <w:sz w:val="20"/>
        </w:rPr>
      </w:pPr>
      <w:r w:rsidRPr="001944D3">
        <w:rPr>
          <w:sz w:val="20"/>
        </w:rPr>
        <w:t>Kuzma, J. MN Attorney General’s CLE workshop, “Emerging Technologies, Policy, and Law:  Getting It Right.”  June 2006. (invited speaker)</w:t>
      </w:r>
    </w:p>
    <w:p w14:paraId="7A340B36" w14:textId="77777777" w:rsidR="00D87E64" w:rsidRPr="002A0E0B" w:rsidRDefault="00D87E64" w:rsidP="002A0E0B">
      <w:pPr>
        <w:numPr>
          <w:ilvl w:val="0"/>
          <w:numId w:val="16"/>
        </w:numPr>
        <w:ind w:right="-90"/>
        <w:contextualSpacing/>
        <w:rPr>
          <w:sz w:val="20"/>
        </w:rPr>
      </w:pPr>
      <w:r w:rsidRPr="001944D3">
        <w:rPr>
          <w:sz w:val="20"/>
        </w:rPr>
        <w:t xml:space="preserve">Invited Participant for National Nanotechnology Coordinating Office Workshop on Public Participation in Nanotechnology, May 2006.  Washington, DC.  </w:t>
      </w:r>
    </w:p>
    <w:p w14:paraId="399F1360" w14:textId="77777777" w:rsidR="00D87E64" w:rsidRPr="002A0E0B" w:rsidRDefault="00D87E64" w:rsidP="002A0E0B">
      <w:pPr>
        <w:numPr>
          <w:ilvl w:val="0"/>
          <w:numId w:val="16"/>
        </w:numPr>
        <w:ind w:right="-90"/>
        <w:contextualSpacing/>
        <w:rPr>
          <w:sz w:val="20"/>
        </w:rPr>
      </w:pPr>
      <w:r w:rsidRPr="001944D3">
        <w:rPr>
          <w:sz w:val="20"/>
        </w:rPr>
        <w:t>Invited Participant for Environmental Law Institute’s workshop on Nanotechnology Governance, May 2006. Nashville, TN.</w:t>
      </w:r>
    </w:p>
    <w:p w14:paraId="26B70DFD" w14:textId="77777777" w:rsidR="00D87E64" w:rsidRPr="002A0E0B" w:rsidRDefault="00D87E64" w:rsidP="002A0E0B">
      <w:pPr>
        <w:numPr>
          <w:ilvl w:val="0"/>
          <w:numId w:val="16"/>
        </w:numPr>
        <w:ind w:right="-90"/>
        <w:contextualSpacing/>
        <w:rPr>
          <w:sz w:val="20"/>
        </w:rPr>
      </w:pPr>
      <w:r w:rsidRPr="001944D3">
        <w:rPr>
          <w:sz w:val="20"/>
        </w:rPr>
        <w:t>Article and interview.  Chemical and Engineering News.  “Nanotechnology in Food and Agriculture:  Database finds diverse themes and predominantly basic research in federally funded R&amp;D”, April 17,2006.</w:t>
      </w:r>
    </w:p>
    <w:p w14:paraId="57A05AA8" w14:textId="77777777" w:rsidR="00D87E64" w:rsidRPr="002A0E0B" w:rsidRDefault="00D87E64" w:rsidP="002A0E0B">
      <w:pPr>
        <w:numPr>
          <w:ilvl w:val="0"/>
          <w:numId w:val="16"/>
        </w:numPr>
        <w:ind w:right="-90"/>
        <w:contextualSpacing/>
        <w:rPr>
          <w:sz w:val="20"/>
        </w:rPr>
      </w:pPr>
      <w:r w:rsidRPr="001944D3">
        <w:rPr>
          <w:sz w:val="20"/>
        </w:rPr>
        <w:t>Key speaker at press conference on Analysis of Early Stage R&amp;D for Agrifood Nanotechnology.  March 2006, Washington DC, Project on Emerging Nanotechnologies.  http://www.nanotechproject.org/index.php?id=50</w:t>
      </w:r>
    </w:p>
    <w:p w14:paraId="3DC2BE44" w14:textId="77777777" w:rsidR="00D87E64" w:rsidRPr="002A0E0B" w:rsidRDefault="00D87E64" w:rsidP="002A0E0B">
      <w:pPr>
        <w:pStyle w:val="Heading1"/>
        <w:numPr>
          <w:ilvl w:val="0"/>
          <w:numId w:val="16"/>
        </w:numPr>
        <w:contextualSpacing/>
        <w:rPr>
          <w:b w:val="0"/>
          <w:sz w:val="20"/>
        </w:rPr>
      </w:pPr>
      <w:r w:rsidRPr="001944D3">
        <w:rPr>
          <w:b w:val="0"/>
          <w:sz w:val="20"/>
        </w:rPr>
        <w:t xml:space="preserve">Story on recently published work “Report Urges Coordinated And Integrated Oversight Of Nanotechnology” </w:t>
      </w:r>
      <w:r w:rsidRPr="001944D3">
        <w:rPr>
          <w:rStyle w:val="Date1"/>
          <w:b w:val="0"/>
          <w:i w:val="0"/>
          <w:sz w:val="20"/>
        </w:rPr>
        <w:t>ScienceDaily (Feb. 17, 2006)</w:t>
      </w:r>
    </w:p>
    <w:p w14:paraId="730A0B5F" w14:textId="77777777" w:rsidR="00D87E64" w:rsidRPr="002A0E0B" w:rsidRDefault="00D87E64" w:rsidP="002A0E0B">
      <w:pPr>
        <w:numPr>
          <w:ilvl w:val="0"/>
          <w:numId w:val="16"/>
        </w:numPr>
        <w:ind w:right="-90"/>
        <w:contextualSpacing/>
        <w:rPr>
          <w:bCs/>
          <w:sz w:val="20"/>
        </w:rPr>
      </w:pPr>
      <w:r w:rsidRPr="001944D3">
        <w:rPr>
          <w:bCs/>
          <w:sz w:val="20"/>
        </w:rPr>
        <w:t xml:space="preserve">MN Biofiber Consortium Meeting, </w:t>
      </w:r>
      <w:r w:rsidRPr="001944D3">
        <w:rPr>
          <w:bCs/>
          <w:iCs/>
          <w:sz w:val="20"/>
        </w:rPr>
        <w:t xml:space="preserve">Initiative for Renewable Energy and the Environment:  Bioenergy and Bioproducts, </w:t>
      </w:r>
      <w:r w:rsidRPr="001944D3">
        <w:rPr>
          <w:bCs/>
          <w:sz w:val="20"/>
        </w:rPr>
        <w:t>October 2004.</w:t>
      </w:r>
    </w:p>
    <w:p w14:paraId="63631F17" w14:textId="77777777" w:rsidR="00D87E64" w:rsidRPr="002A0E0B" w:rsidRDefault="00D87E64" w:rsidP="002A0E0B">
      <w:pPr>
        <w:numPr>
          <w:ilvl w:val="0"/>
          <w:numId w:val="16"/>
        </w:numPr>
        <w:ind w:right="-90"/>
        <w:contextualSpacing/>
        <w:rPr>
          <w:bCs/>
          <w:sz w:val="20"/>
        </w:rPr>
      </w:pPr>
      <w:r w:rsidRPr="001944D3">
        <w:rPr>
          <w:bCs/>
          <w:sz w:val="20"/>
        </w:rPr>
        <w:t xml:space="preserve">Initiative for Renewable Energy and the Environment Advisory Committee meeting.  </w:t>
      </w:r>
      <w:r w:rsidRPr="001944D3">
        <w:rPr>
          <w:bCs/>
          <w:iCs/>
          <w:sz w:val="20"/>
        </w:rPr>
        <w:t>Policy, Economic and Ecosystem Issues.</w:t>
      </w:r>
      <w:r w:rsidRPr="001944D3">
        <w:rPr>
          <w:bCs/>
          <w:sz w:val="20"/>
        </w:rPr>
        <w:t xml:space="preserve">  May 2004.</w:t>
      </w:r>
    </w:p>
    <w:p w14:paraId="6CAC9EA1" w14:textId="77777777" w:rsidR="00D87E64" w:rsidRPr="002A0E0B" w:rsidRDefault="00D87E64" w:rsidP="002A0E0B">
      <w:pPr>
        <w:numPr>
          <w:ilvl w:val="0"/>
          <w:numId w:val="16"/>
        </w:numPr>
        <w:ind w:right="-90"/>
        <w:contextualSpacing/>
        <w:rPr>
          <w:bCs/>
          <w:sz w:val="20"/>
        </w:rPr>
      </w:pPr>
      <w:r w:rsidRPr="001944D3">
        <w:rPr>
          <w:bCs/>
          <w:sz w:val="20"/>
        </w:rPr>
        <w:t xml:space="preserve">Kuzma, J. The Genomic Future:  A Town Hall Meeting.  </w:t>
      </w:r>
      <w:proofErr w:type="gramStart"/>
      <w:r w:rsidRPr="001944D3">
        <w:rPr>
          <w:bCs/>
          <w:sz w:val="20"/>
        </w:rPr>
        <w:t>Gene(</w:t>
      </w:r>
      <w:proofErr w:type="gramEnd"/>
      <w:r w:rsidRPr="001944D3">
        <w:rPr>
          <w:bCs/>
          <w:sz w:val="20"/>
        </w:rPr>
        <w:t xml:space="preserve">sis) Exhibit Weisman Art Museum.  </w:t>
      </w:r>
      <w:r w:rsidRPr="001944D3">
        <w:rPr>
          <w:bCs/>
          <w:iCs/>
          <w:sz w:val="20"/>
        </w:rPr>
        <w:t xml:space="preserve">Who Owns DNA?  </w:t>
      </w:r>
      <w:r w:rsidRPr="001944D3">
        <w:rPr>
          <w:bCs/>
          <w:sz w:val="20"/>
        </w:rPr>
        <w:t>Panel Discussion. February 2004. (invited panelist)</w:t>
      </w:r>
    </w:p>
    <w:p w14:paraId="354E6832" w14:textId="77777777" w:rsidR="00D87E64" w:rsidRPr="002A0E0B" w:rsidRDefault="00D87E64" w:rsidP="002A0E0B">
      <w:pPr>
        <w:numPr>
          <w:ilvl w:val="0"/>
          <w:numId w:val="16"/>
        </w:numPr>
        <w:ind w:right="-90"/>
        <w:contextualSpacing/>
        <w:rPr>
          <w:bCs/>
          <w:sz w:val="20"/>
        </w:rPr>
      </w:pPr>
      <w:r w:rsidRPr="001944D3">
        <w:rPr>
          <w:bCs/>
          <w:sz w:val="20"/>
        </w:rPr>
        <w:t xml:space="preserve">Kuzma, J. MN Seed Coalition and Bioindustrial Consortium.  </w:t>
      </w:r>
      <w:r w:rsidRPr="001944D3">
        <w:rPr>
          <w:bCs/>
          <w:iCs/>
          <w:sz w:val="20"/>
        </w:rPr>
        <w:t xml:space="preserve">Renewable Energy:  A New Initiative at the University of Minnesota.   </w:t>
      </w:r>
      <w:r w:rsidRPr="001944D3">
        <w:rPr>
          <w:bCs/>
          <w:sz w:val="20"/>
        </w:rPr>
        <w:t>November and December 2003. (invited speaker)</w:t>
      </w:r>
    </w:p>
    <w:p w14:paraId="1C001A9C" w14:textId="77777777" w:rsidR="00D87E64" w:rsidRPr="002A0E0B" w:rsidRDefault="00D87E64" w:rsidP="002A0E0B">
      <w:pPr>
        <w:numPr>
          <w:ilvl w:val="0"/>
          <w:numId w:val="16"/>
        </w:numPr>
        <w:ind w:right="-90"/>
        <w:contextualSpacing/>
        <w:rPr>
          <w:sz w:val="20"/>
        </w:rPr>
      </w:pPr>
      <w:r w:rsidRPr="001944D3">
        <w:rPr>
          <w:sz w:val="20"/>
        </w:rPr>
        <w:t>Interviewed for Fox Cable TV News on agricultural bioterrorism.  September 2002.</w:t>
      </w:r>
    </w:p>
    <w:p w14:paraId="4B09A159" w14:textId="77777777" w:rsidR="00D87E64" w:rsidRPr="002A0E0B" w:rsidRDefault="00D87E64" w:rsidP="002A0E0B">
      <w:pPr>
        <w:pStyle w:val="BodyText2"/>
        <w:numPr>
          <w:ilvl w:val="0"/>
          <w:numId w:val="16"/>
        </w:numPr>
        <w:contextualSpacing/>
        <w:rPr>
          <w:sz w:val="20"/>
        </w:rPr>
      </w:pPr>
      <w:r w:rsidRPr="001944D3">
        <w:rPr>
          <w:sz w:val="20"/>
        </w:rPr>
        <w:t>Presentation for Zambian delegation of government officials and scientists to discuss genetically engineered foods. Washington DC.  September 2002.</w:t>
      </w:r>
    </w:p>
    <w:p w14:paraId="4B7FA288" w14:textId="77777777" w:rsidR="00D87E64" w:rsidRPr="002A0E0B" w:rsidRDefault="00D87E64" w:rsidP="002A0E0B">
      <w:pPr>
        <w:numPr>
          <w:ilvl w:val="0"/>
          <w:numId w:val="16"/>
        </w:numPr>
        <w:ind w:right="-90"/>
        <w:contextualSpacing/>
        <w:rPr>
          <w:sz w:val="20"/>
        </w:rPr>
      </w:pPr>
      <w:r w:rsidRPr="001944D3">
        <w:rPr>
          <w:sz w:val="20"/>
        </w:rPr>
        <w:t xml:space="preserve">Group leader and facilitator for the USDA Workshop on Criteria for Field Testing of Plants with Engineered Regulatory, Metabolic and Signaling Pathways.  Washington </w:t>
      </w:r>
      <w:proofErr w:type="gramStart"/>
      <w:r w:rsidRPr="001944D3">
        <w:rPr>
          <w:sz w:val="20"/>
        </w:rPr>
        <w:t>DC  June</w:t>
      </w:r>
      <w:proofErr w:type="gramEnd"/>
      <w:r w:rsidRPr="001944D3">
        <w:rPr>
          <w:sz w:val="20"/>
        </w:rPr>
        <w:t xml:space="preserve"> 2002.</w:t>
      </w:r>
    </w:p>
    <w:p w14:paraId="7A8B1504" w14:textId="77777777" w:rsidR="00D87E64" w:rsidRPr="002A0E0B" w:rsidRDefault="00D87E64" w:rsidP="002A0E0B">
      <w:pPr>
        <w:numPr>
          <w:ilvl w:val="0"/>
          <w:numId w:val="16"/>
        </w:numPr>
        <w:ind w:right="-90"/>
        <w:contextualSpacing/>
        <w:rPr>
          <w:sz w:val="20"/>
        </w:rPr>
      </w:pPr>
      <w:r w:rsidRPr="001944D3">
        <w:rPr>
          <w:sz w:val="20"/>
        </w:rPr>
        <w:t>Invited presentation for Pew Initiative on Food and Biotechnology’s Stakeholder Forum.  Crossroads of Science and Regulation for Genetically Engineered Organisms in Agriculture:  The Role of the National Academies.  March 2002.</w:t>
      </w:r>
    </w:p>
    <w:p w14:paraId="44B243F2" w14:textId="77777777" w:rsidR="00D87E64" w:rsidRPr="002A0E0B" w:rsidRDefault="00D87E64" w:rsidP="002A0E0B">
      <w:pPr>
        <w:pStyle w:val="BodyText2"/>
        <w:numPr>
          <w:ilvl w:val="0"/>
          <w:numId w:val="16"/>
        </w:numPr>
        <w:contextualSpacing/>
        <w:rPr>
          <w:sz w:val="20"/>
        </w:rPr>
      </w:pPr>
      <w:r w:rsidRPr="001944D3">
        <w:rPr>
          <w:sz w:val="20"/>
        </w:rPr>
        <w:t>Invited presentation on animal biotechnology issues for the Animal Biotechnology Stewardship Technical Committee of the Animal Commodity Organizations Group, November 2001.</w:t>
      </w:r>
    </w:p>
    <w:p w14:paraId="05E580BF" w14:textId="77777777" w:rsidR="00D87E64" w:rsidRPr="002A0E0B" w:rsidRDefault="00D87E64" w:rsidP="002A0E0B">
      <w:pPr>
        <w:pStyle w:val="BodyText2"/>
        <w:numPr>
          <w:ilvl w:val="0"/>
          <w:numId w:val="16"/>
        </w:numPr>
        <w:contextualSpacing/>
        <w:rPr>
          <w:sz w:val="20"/>
        </w:rPr>
      </w:pPr>
      <w:r w:rsidRPr="001944D3">
        <w:rPr>
          <w:sz w:val="20"/>
        </w:rPr>
        <w:t>Invited speaker for USDA’s International Fellow Program for Yugoslavian scientists and regulators, Agricultural Biotechnology and Communication, July 2001.</w:t>
      </w:r>
    </w:p>
    <w:p w14:paraId="5088CD18" w14:textId="77777777" w:rsidR="00D87E64" w:rsidRPr="002A0E0B" w:rsidRDefault="00D87E64" w:rsidP="002A0E0B">
      <w:pPr>
        <w:numPr>
          <w:ilvl w:val="0"/>
          <w:numId w:val="16"/>
        </w:numPr>
        <w:ind w:right="-90"/>
        <w:contextualSpacing/>
        <w:rPr>
          <w:sz w:val="20"/>
        </w:rPr>
      </w:pPr>
      <w:r w:rsidRPr="001944D3">
        <w:rPr>
          <w:sz w:val="20"/>
        </w:rPr>
        <w:t>Invited panelist for Meridian International Visitors’ Program on Genetically Modified Organisms for UK scientists and regulators, May 2001.</w:t>
      </w:r>
    </w:p>
    <w:p w14:paraId="2B30E3EB" w14:textId="77777777" w:rsidR="00D87E64" w:rsidRPr="002A0E0B" w:rsidRDefault="00D87E64" w:rsidP="002A0E0B">
      <w:pPr>
        <w:pStyle w:val="BodyText2"/>
        <w:numPr>
          <w:ilvl w:val="0"/>
          <w:numId w:val="16"/>
        </w:numPr>
        <w:contextualSpacing/>
        <w:rPr>
          <w:sz w:val="20"/>
        </w:rPr>
      </w:pPr>
      <w:r w:rsidRPr="001944D3">
        <w:rPr>
          <w:sz w:val="20"/>
        </w:rPr>
        <w:lastRenderedPageBreak/>
        <w:t>Invited panelist for State Department’s Visitors’ Program on Risk Management for Belgian risk managers, March 2001.</w:t>
      </w:r>
    </w:p>
    <w:p w14:paraId="0DA46BD1" w14:textId="77777777" w:rsidR="00D87E64" w:rsidRPr="002A0E0B" w:rsidRDefault="00D87E64" w:rsidP="002A0E0B">
      <w:pPr>
        <w:pStyle w:val="BodyText2"/>
        <w:numPr>
          <w:ilvl w:val="0"/>
          <w:numId w:val="16"/>
        </w:numPr>
        <w:contextualSpacing/>
        <w:rPr>
          <w:sz w:val="20"/>
        </w:rPr>
      </w:pPr>
      <w:r w:rsidRPr="001944D3">
        <w:rPr>
          <w:sz w:val="20"/>
        </w:rPr>
        <w:t>Invited panelist for State Department and American Farm Bureau International Visitors’ Program on Genetically Modified Organisms for UK regulators and stakeholders</w:t>
      </w:r>
      <w:proofErr w:type="gramStart"/>
      <w:r w:rsidRPr="001944D3">
        <w:rPr>
          <w:sz w:val="20"/>
        </w:rPr>
        <w:t>,  July</w:t>
      </w:r>
      <w:proofErr w:type="gramEnd"/>
      <w:r w:rsidRPr="001944D3">
        <w:rPr>
          <w:sz w:val="20"/>
        </w:rPr>
        <w:t xml:space="preserve"> 2000.</w:t>
      </w:r>
    </w:p>
    <w:p w14:paraId="77C8E24D" w14:textId="77777777" w:rsidR="00D87E64" w:rsidRPr="002A0E0B" w:rsidRDefault="00D87E64" w:rsidP="002A0E0B">
      <w:pPr>
        <w:pStyle w:val="BodyText2"/>
        <w:numPr>
          <w:ilvl w:val="0"/>
          <w:numId w:val="16"/>
        </w:numPr>
        <w:contextualSpacing/>
        <w:rPr>
          <w:sz w:val="20"/>
        </w:rPr>
      </w:pPr>
      <w:r w:rsidRPr="001944D3">
        <w:rPr>
          <w:sz w:val="20"/>
        </w:rPr>
        <w:t xml:space="preserve">Invited presentations for USDA’s Advisory Committee on Agricultural Biotechnology meetings-- July </w:t>
      </w:r>
      <w:proofErr w:type="gramStart"/>
      <w:r w:rsidRPr="001944D3">
        <w:rPr>
          <w:sz w:val="20"/>
        </w:rPr>
        <w:t>and  November</w:t>
      </w:r>
      <w:proofErr w:type="gramEnd"/>
      <w:r w:rsidRPr="001944D3">
        <w:rPr>
          <w:sz w:val="20"/>
        </w:rPr>
        <w:t xml:space="preserve"> 2000, and August 2001.</w:t>
      </w:r>
    </w:p>
    <w:p w14:paraId="709E98B5" w14:textId="77777777" w:rsidR="00D87E64" w:rsidRPr="002A0E0B" w:rsidRDefault="00D87E64" w:rsidP="002A0E0B">
      <w:pPr>
        <w:pStyle w:val="BodyText2"/>
        <w:numPr>
          <w:ilvl w:val="0"/>
          <w:numId w:val="16"/>
        </w:numPr>
        <w:contextualSpacing/>
        <w:rPr>
          <w:sz w:val="20"/>
        </w:rPr>
      </w:pPr>
      <w:r w:rsidRPr="001944D3">
        <w:rPr>
          <w:sz w:val="20"/>
        </w:rPr>
        <w:t>Invited presentation for Southeast Asian Journalists interested in Agricultural Biotechnology</w:t>
      </w:r>
      <w:proofErr w:type="gramStart"/>
      <w:r w:rsidRPr="001944D3">
        <w:rPr>
          <w:sz w:val="20"/>
        </w:rPr>
        <w:t>,  National</w:t>
      </w:r>
      <w:proofErr w:type="gramEnd"/>
      <w:r w:rsidRPr="001944D3">
        <w:rPr>
          <w:sz w:val="20"/>
        </w:rPr>
        <w:t xml:space="preserve"> Academy of Sciences Office of News and Public Information, July 2000.</w:t>
      </w:r>
    </w:p>
    <w:p w14:paraId="0F5557CF" w14:textId="77777777" w:rsidR="00D87E64" w:rsidRPr="002A0E0B" w:rsidRDefault="00D87E64" w:rsidP="002A0E0B">
      <w:pPr>
        <w:pStyle w:val="BodyText2"/>
        <w:numPr>
          <w:ilvl w:val="0"/>
          <w:numId w:val="16"/>
        </w:numPr>
        <w:contextualSpacing/>
        <w:rPr>
          <w:sz w:val="20"/>
        </w:rPr>
      </w:pPr>
      <w:r w:rsidRPr="001944D3">
        <w:rPr>
          <w:sz w:val="20"/>
        </w:rPr>
        <w:t>Invited panelist for Meridian International’s Biotechnology and Food Safety Program, Greek Grocers and Journalists. May 2000.</w:t>
      </w:r>
    </w:p>
    <w:p w14:paraId="58166402" w14:textId="77777777" w:rsidR="00D87E64" w:rsidRPr="002A0E0B" w:rsidRDefault="00D87E64" w:rsidP="002A0E0B">
      <w:pPr>
        <w:numPr>
          <w:ilvl w:val="0"/>
          <w:numId w:val="16"/>
        </w:numPr>
        <w:ind w:right="-90"/>
        <w:contextualSpacing/>
        <w:rPr>
          <w:sz w:val="20"/>
        </w:rPr>
      </w:pPr>
      <w:r w:rsidRPr="001944D3">
        <w:rPr>
          <w:sz w:val="20"/>
        </w:rPr>
        <w:t>Invited panelist for Meridian International’s Biotechnology and Food Safety Program.  Italian Grocers and Journalists. March 2000.</w:t>
      </w:r>
    </w:p>
    <w:p w14:paraId="6E078953" w14:textId="77777777" w:rsidR="00D87E64" w:rsidRPr="001944D3" w:rsidRDefault="00D87E64" w:rsidP="002A0E0B">
      <w:pPr>
        <w:numPr>
          <w:ilvl w:val="0"/>
          <w:numId w:val="16"/>
        </w:numPr>
        <w:ind w:right="-90"/>
        <w:contextualSpacing/>
        <w:rPr>
          <w:sz w:val="20"/>
        </w:rPr>
      </w:pPr>
      <w:r w:rsidRPr="001944D3">
        <w:rPr>
          <w:sz w:val="20"/>
        </w:rPr>
        <w:t>Invited speaker for National Press Foundation.  Agendas 2000:  Biological Engineering of Food.  January 2000.</w:t>
      </w:r>
    </w:p>
    <w:p w14:paraId="322C24DF" w14:textId="77777777" w:rsidR="00D87E64" w:rsidRPr="001944D3" w:rsidRDefault="00D87E64" w:rsidP="001944D3">
      <w:pPr>
        <w:ind w:right="-90"/>
        <w:contextualSpacing/>
        <w:rPr>
          <w:b/>
          <w:sz w:val="20"/>
        </w:rPr>
      </w:pPr>
    </w:p>
    <w:p w14:paraId="628F5241" w14:textId="77777777" w:rsidR="00D87E64" w:rsidRPr="001944D3" w:rsidRDefault="00D87E64" w:rsidP="001944D3">
      <w:pPr>
        <w:pBdr>
          <w:bottom w:val="single" w:sz="12" w:space="1" w:color="auto"/>
        </w:pBdr>
        <w:ind w:right="-90"/>
        <w:contextualSpacing/>
        <w:rPr>
          <w:b/>
          <w:sz w:val="20"/>
        </w:rPr>
      </w:pPr>
    </w:p>
    <w:p w14:paraId="2F538040" w14:textId="77777777" w:rsidR="00D87E64" w:rsidRPr="001944D3" w:rsidRDefault="00D87E64" w:rsidP="001944D3">
      <w:pPr>
        <w:pStyle w:val="MSGlobal"/>
        <w:tabs>
          <w:tab w:val="left" w:pos="1620"/>
        </w:tabs>
        <w:spacing w:line="240" w:lineRule="auto"/>
        <w:contextualSpacing/>
        <w:rPr>
          <w:b/>
          <w:sz w:val="20"/>
        </w:rPr>
      </w:pPr>
    </w:p>
    <w:p w14:paraId="316BDBA9" w14:textId="77777777" w:rsidR="00D87E64" w:rsidRPr="001944D3" w:rsidRDefault="00D87E64" w:rsidP="001944D3">
      <w:pPr>
        <w:pStyle w:val="MSGlobal"/>
        <w:tabs>
          <w:tab w:val="left" w:pos="1620"/>
        </w:tabs>
        <w:spacing w:line="240" w:lineRule="auto"/>
        <w:contextualSpacing/>
        <w:rPr>
          <w:b/>
          <w:bCs/>
          <w:iCs/>
          <w:sz w:val="20"/>
        </w:rPr>
      </w:pPr>
      <w:r w:rsidRPr="001944D3">
        <w:rPr>
          <w:b/>
          <w:sz w:val="20"/>
        </w:rPr>
        <w:t>RESEARCH SUPPORT</w:t>
      </w:r>
    </w:p>
    <w:p w14:paraId="1FFEADA3" w14:textId="644E3C70" w:rsidR="00745059" w:rsidRDefault="00745059" w:rsidP="001944D3">
      <w:pPr>
        <w:contextualSpacing/>
        <w:rPr>
          <w:b/>
          <w:sz w:val="20"/>
        </w:rPr>
      </w:pPr>
    </w:p>
    <w:p w14:paraId="357F8587" w14:textId="77777777" w:rsidR="00745059" w:rsidRDefault="00745059" w:rsidP="001944D3">
      <w:pPr>
        <w:contextualSpacing/>
        <w:rPr>
          <w:b/>
          <w:sz w:val="20"/>
        </w:rPr>
      </w:pPr>
    </w:p>
    <w:p w14:paraId="75118633" w14:textId="0858108C" w:rsidR="00D87E64" w:rsidRPr="001944D3" w:rsidRDefault="00D87E64" w:rsidP="001944D3">
      <w:pPr>
        <w:contextualSpacing/>
        <w:rPr>
          <w:b/>
          <w:sz w:val="20"/>
        </w:rPr>
      </w:pPr>
      <w:r w:rsidRPr="001944D3">
        <w:rPr>
          <w:b/>
          <w:sz w:val="20"/>
        </w:rPr>
        <w:t>CURRENT (Secured)</w:t>
      </w:r>
    </w:p>
    <w:p w14:paraId="3C564F0F" w14:textId="77777777" w:rsidR="009033FF" w:rsidRPr="001944D3" w:rsidRDefault="009033FF" w:rsidP="001944D3">
      <w:pPr>
        <w:contextualSpacing/>
        <w:rPr>
          <w:b/>
          <w:sz w:val="20"/>
        </w:rPr>
      </w:pPr>
    </w:p>
    <w:p w14:paraId="0595E5DD" w14:textId="28716E4E" w:rsidR="00745059" w:rsidRPr="00745059" w:rsidRDefault="00745059" w:rsidP="00B662F2">
      <w:pPr>
        <w:numPr>
          <w:ilvl w:val="0"/>
          <w:numId w:val="7"/>
        </w:numPr>
        <w:contextualSpacing/>
        <w:rPr>
          <w:b/>
          <w:sz w:val="20"/>
        </w:rPr>
      </w:pPr>
      <w:r>
        <w:rPr>
          <w:b/>
          <w:sz w:val="20"/>
        </w:rPr>
        <w:t>Kuzma, J. PI</w:t>
      </w:r>
      <w:r>
        <w:rPr>
          <w:b/>
          <w:sz w:val="20"/>
        </w:rPr>
        <w:tab/>
      </w:r>
      <w:r>
        <w:rPr>
          <w:b/>
          <w:sz w:val="20"/>
        </w:rPr>
        <w:tab/>
      </w:r>
      <w:r>
        <w:rPr>
          <w:b/>
          <w:sz w:val="20"/>
        </w:rPr>
        <w:tab/>
      </w:r>
      <w:r>
        <w:rPr>
          <w:b/>
          <w:sz w:val="20"/>
        </w:rPr>
        <w:tab/>
      </w:r>
      <w:r>
        <w:rPr>
          <w:b/>
          <w:sz w:val="20"/>
        </w:rPr>
        <w:tab/>
      </w:r>
      <w:r>
        <w:rPr>
          <w:b/>
          <w:sz w:val="20"/>
        </w:rPr>
        <w:tab/>
      </w:r>
      <w:r w:rsidRPr="00745059">
        <w:rPr>
          <w:b/>
          <w:color w:val="000000"/>
          <w:sz w:val="20"/>
          <w:shd w:val="clear" w:color="auto" w:fill="FFFFFF"/>
        </w:rPr>
        <w:t>NSF</w:t>
      </w:r>
      <w:r w:rsidRPr="005B044E">
        <w:rPr>
          <w:color w:val="222222"/>
          <w:sz w:val="20"/>
          <w:shd w:val="clear" w:color="auto" w:fill="FFFFFF"/>
        </w:rPr>
        <w:t>( 2014)</w:t>
      </w:r>
      <w:r>
        <w:rPr>
          <w:b/>
          <w:color w:val="222222"/>
          <w:sz w:val="20"/>
          <w:shd w:val="clear" w:color="auto" w:fill="FFFFFF"/>
        </w:rPr>
        <w:tab/>
      </w:r>
      <w:r>
        <w:rPr>
          <w:b/>
          <w:color w:val="222222"/>
          <w:sz w:val="20"/>
          <w:shd w:val="clear" w:color="auto" w:fill="FFFFFF"/>
        </w:rPr>
        <w:tab/>
        <w:t>$50,000</w:t>
      </w:r>
    </w:p>
    <w:p w14:paraId="2FCEE900" w14:textId="77777777" w:rsidR="00745059" w:rsidRDefault="00745059" w:rsidP="00745059">
      <w:pPr>
        <w:ind w:left="720"/>
        <w:contextualSpacing/>
        <w:rPr>
          <w:b/>
          <w:sz w:val="20"/>
        </w:rPr>
      </w:pPr>
      <w:r>
        <w:rPr>
          <w:b/>
          <w:sz w:val="20"/>
        </w:rPr>
        <w:t>Systems Approaches to Research and Practice</w:t>
      </w:r>
    </w:p>
    <w:p w14:paraId="66E3B0BF" w14:textId="2FCD7194" w:rsidR="00745059" w:rsidRPr="00745059" w:rsidRDefault="00745059" w:rsidP="00745059">
      <w:pPr>
        <w:ind w:left="720"/>
        <w:contextualSpacing/>
        <w:rPr>
          <w:sz w:val="20"/>
        </w:rPr>
      </w:pPr>
      <w:r w:rsidRPr="00745059">
        <w:rPr>
          <w:sz w:val="20"/>
        </w:rPr>
        <w:t>Gordon Research Conference on S&amp;T Policy</w:t>
      </w:r>
    </w:p>
    <w:p w14:paraId="6E334DD5" w14:textId="77777777" w:rsidR="00745059" w:rsidRDefault="00745059" w:rsidP="00745059">
      <w:pPr>
        <w:ind w:left="720"/>
        <w:contextualSpacing/>
        <w:rPr>
          <w:b/>
          <w:sz w:val="20"/>
        </w:rPr>
      </w:pPr>
    </w:p>
    <w:p w14:paraId="5623C7F1" w14:textId="1534BC9F" w:rsidR="00E3391C" w:rsidRPr="00B662F2" w:rsidRDefault="00E3391C" w:rsidP="00B662F2">
      <w:pPr>
        <w:numPr>
          <w:ilvl w:val="0"/>
          <w:numId w:val="7"/>
        </w:numPr>
        <w:contextualSpacing/>
        <w:rPr>
          <w:b/>
          <w:sz w:val="20"/>
        </w:rPr>
      </w:pPr>
      <w:r w:rsidRPr="00B662F2">
        <w:rPr>
          <w:b/>
          <w:sz w:val="20"/>
        </w:rPr>
        <w:t>Kuzma, J. PI</w:t>
      </w:r>
      <w:r w:rsidRPr="00B662F2">
        <w:rPr>
          <w:b/>
          <w:sz w:val="20"/>
        </w:rPr>
        <w:tab/>
      </w:r>
      <w:r w:rsidRPr="00B662F2">
        <w:rPr>
          <w:b/>
          <w:sz w:val="20"/>
        </w:rPr>
        <w:tab/>
      </w:r>
      <w:r w:rsidRPr="00B662F2">
        <w:rPr>
          <w:b/>
          <w:sz w:val="20"/>
        </w:rPr>
        <w:tab/>
      </w:r>
      <w:r w:rsidRPr="00B662F2">
        <w:rPr>
          <w:b/>
          <w:sz w:val="20"/>
        </w:rPr>
        <w:tab/>
      </w:r>
      <w:r w:rsidRPr="00B662F2">
        <w:rPr>
          <w:b/>
          <w:sz w:val="20"/>
        </w:rPr>
        <w:tab/>
      </w:r>
      <w:r w:rsidRPr="00B662F2">
        <w:rPr>
          <w:b/>
          <w:sz w:val="20"/>
        </w:rPr>
        <w:tab/>
        <w:t xml:space="preserve">USDA </w:t>
      </w:r>
      <w:r w:rsidRPr="00B662F2">
        <w:rPr>
          <w:b/>
          <w:sz w:val="20"/>
        </w:rPr>
        <w:tab/>
      </w:r>
      <w:r w:rsidRPr="00B662F2">
        <w:rPr>
          <w:sz w:val="20"/>
        </w:rPr>
        <w:t>2013-201</w:t>
      </w:r>
      <w:r w:rsidR="005B044E">
        <w:rPr>
          <w:sz w:val="20"/>
        </w:rPr>
        <w:t>4</w:t>
      </w:r>
      <w:r w:rsidRPr="00B662F2">
        <w:rPr>
          <w:b/>
          <w:sz w:val="20"/>
        </w:rPr>
        <w:tab/>
        <w:t>$39,384</w:t>
      </w:r>
    </w:p>
    <w:p w14:paraId="35BA4C0E" w14:textId="77777777" w:rsidR="00E3391C" w:rsidRPr="001944D3" w:rsidRDefault="00E3391C" w:rsidP="001944D3">
      <w:pPr>
        <w:ind w:left="720"/>
        <w:contextualSpacing/>
        <w:rPr>
          <w:b/>
          <w:sz w:val="20"/>
        </w:rPr>
      </w:pPr>
      <w:r w:rsidRPr="001944D3">
        <w:rPr>
          <w:b/>
          <w:sz w:val="20"/>
        </w:rPr>
        <w:t>Comparing Public Attitudes Towards Genetically-Modified and Nanotechnology-Based Foods and Labeling</w:t>
      </w:r>
    </w:p>
    <w:p w14:paraId="47049751" w14:textId="77777777" w:rsidR="00E3391C" w:rsidRPr="001944D3" w:rsidRDefault="00E3391C" w:rsidP="001944D3">
      <w:pPr>
        <w:ind w:left="720"/>
        <w:contextualSpacing/>
        <w:rPr>
          <w:sz w:val="20"/>
        </w:rPr>
      </w:pPr>
      <w:proofErr w:type="gramStart"/>
      <w:r w:rsidRPr="001944D3">
        <w:rPr>
          <w:sz w:val="20"/>
        </w:rPr>
        <w:t>Food Policy Research Center policy analysis research grant.</w:t>
      </w:r>
      <w:proofErr w:type="gramEnd"/>
    </w:p>
    <w:p w14:paraId="162DDD4A" w14:textId="77777777" w:rsidR="00E3391C" w:rsidRPr="001944D3" w:rsidRDefault="00E3391C" w:rsidP="001944D3">
      <w:pPr>
        <w:ind w:left="720"/>
        <w:contextualSpacing/>
        <w:rPr>
          <w:sz w:val="20"/>
        </w:rPr>
      </w:pPr>
      <w:r w:rsidRPr="001944D3">
        <w:rPr>
          <w:sz w:val="20"/>
        </w:rPr>
        <w:t>Chengyan Yue, co-PI, applied economics.</w:t>
      </w:r>
    </w:p>
    <w:p w14:paraId="788F11B5" w14:textId="77777777" w:rsidR="009C1BAD" w:rsidRPr="001944D3" w:rsidRDefault="009C1BAD" w:rsidP="00B662F2">
      <w:pPr>
        <w:contextualSpacing/>
        <w:rPr>
          <w:sz w:val="20"/>
        </w:rPr>
      </w:pPr>
    </w:p>
    <w:p w14:paraId="23A744F1" w14:textId="77777777" w:rsidR="009D6A8F" w:rsidRPr="001944D3" w:rsidRDefault="009D6A8F" w:rsidP="001944D3">
      <w:pPr>
        <w:numPr>
          <w:ilvl w:val="0"/>
          <w:numId w:val="7"/>
        </w:numPr>
        <w:contextualSpacing/>
        <w:rPr>
          <w:b/>
          <w:sz w:val="20"/>
        </w:rPr>
      </w:pPr>
      <w:r w:rsidRPr="001944D3">
        <w:rPr>
          <w:b/>
          <w:sz w:val="20"/>
        </w:rPr>
        <w:t>Kuzma, J. co-PI</w:t>
      </w:r>
      <w:r w:rsidRPr="001944D3">
        <w:rPr>
          <w:b/>
          <w:sz w:val="20"/>
        </w:rPr>
        <w:tab/>
      </w:r>
      <w:r w:rsidRPr="001944D3">
        <w:rPr>
          <w:b/>
          <w:sz w:val="20"/>
        </w:rPr>
        <w:tab/>
      </w:r>
      <w:r w:rsidRPr="001944D3">
        <w:rPr>
          <w:b/>
          <w:sz w:val="20"/>
        </w:rPr>
        <w:tab/>
      </w:r>
      <w:r w:rsidRPr="001944D3">
        <w:rPr>
          <w:b/>
          <w:sz w:val="20"/>
        </w:rPr>
        <w:tab/>
      </w:r>
      <w:r w:rsidRPr="001944D3">
        <w:rPr>
          <w:b/>
          <w:sz w:val="20"/>
        </w:rPr>
        <w:tab/>
        <w:t>NSF</w:t>
      </w:r>
      <w:r w:rsidRPr="001944D3">
        <w:rPr>
          <w:b/>
          <w:sz w:val="20"/>
        </w:rPr>
        <w:tab/>
      </w:r>
      <w:r w:rsidRPr="001944D3">
        <w:rPr>
          <w:sz w:val="20"/>
        </w:rPr>
        <w:t>2012-2015</w:t>
      </w:r>
      <w:r w:rsidRPr="001944D3">
        <w:rPr>
          <w:b/>
          <w:sz w:val="20"/>
        </w:rPr>
        <w:t xml:space="preserve">  </w:t>
      </w:r>
      <w:r w:rsidR="009C1BAD" w:rsidRPr="001944D3">
        <w:rPr>
          <w:b/>
          <w:sz w:val="20"/>
        </w:rPr>
        <w:tab/>
      </w:r>
      <w:r w:rsidR="00B662F2">
        <w:rPr>
          <w:b/>
          <w:sz w:val="20"/>
        </w:rPr>
        <w:tab/>
      </w:r>
      <w:r w:rsidRPr="001944D3">
        <w:rPr>
          <w:b/>
          <w:sz w:val="20"/>
        </w:rPr>
        <w:t>$420,000</w:t>
      </w:r>
    </w:p>
    <w:p w14:paraId="630C9283" w14:textId="77777777" w:rsidR="009D6A8F" w:rsidRPr="001944D3" w:rsidRDefault="009D6A8F" w:rsidP="001944D3">
      <w:pPr>
        <w:ind w:left="720"/>
        <w:contextualSpacing/>
        <w:rPr>
          <w:b/>
          <w:sz w:val="20"/>
        </w:rPr>
      </w:pPr>
      <w:r w:rsidRPr="001944D3">
        <w:rPr>
          <w:b/>
          <w:sz w:val="20"/>
        </w:rPr>
        <w:t>Women in S&amp;T Policy</w:t>
      </w:r>
    </w:p>
    <w:p w14:paraId="745D97EF" w14:textId="5CC013D1" w:rsidR="009D6A8F" w:rsidRPr="007C0136" w:rsidRDefault="009D6A8F" w:rsidP="001944D3">
      <w:pPr>
        <w:ind w:left="720"/>
        <w:contextualSpacing/>
        <w:rPr>
          <w:i/>
          <w:sz w:val="20"/>
        </w:rPr>
      </w:pPr>
      <w:proofErr w:type="gramStart"/>
      <w:r w:rsidRPr="001944D3">
        <w:rPr>
          <w:sz w:val="20"/>
        </w:rPr>
        <w:t>National Science Foundation.</w:t>
      </w:r>
      <w:proofErr w:type="gramEnd"/>
      <w:r w:rsidRPr="001944D3">
        <w:rPr>
          <w:sz w:val="20"/>
        </w:rPr>
        <w:t xml:space="preserve"> co-PIs, Kaye Husbands-Fealing (NAS/NRC &amp; U of MN), Deborah Fitzpatrick (U of MN), Susan Cozzens (GA Tech), Laurel Doerr (Boston U)</w:t>
      </w:r>
      <w:r w:rsidR="007C0136">
        <w:rPr>
          <w:sz w:val="20"/>
        </w:rPr>
        <w:t xml:space="preserve"> </w:t>
      </w:r>
      <w:r w:rsidR="007C0136">
        <w:rPr>
          <w:i/>
          <w:sz w:val="20"/>
        </w:rPr>
        <w:t xml:space="preserve">Note: dropped off as co-PI in April 2014.  </w:t>
      </w:r>
    </w:p>
    <w:p w14:paraId="459A9EB0" w14:textId="77777777" w:rsidR="009D6A8F" w:rsidRDefault="009D6A8F" w:rsidP="001944D3">
      <w:pPr>
        <w:ind w:left="720"/>
        <w:contextualSpacing/>
        <w:rPr>
          <w:b/>
          <w:sz w:val="20"/>
        </w:rPr>
      </w:pPr>
    </w:p>
    <w:p w14:paraId="57C6B14F" w14:textId="77777777" w:rsidR="00B662F2" w:rsidRPr="00B662F2" w:rsidRDefault="00B662F2" w:rsidP="00B662F2">
      <w:pPr>
        <w:pStyle w:val="ListParagraph"/>
        <w:numPr>
          <w:ilvl w:val="0"/>
          <w:numId w:val="7"/>
        </w:numPr>
        <w:contextualSpacing/>
        <w:rPr>
          <w:sz w:val="20"/>
        </w:rPr>
      </w:pPr>
      <w:r>
        <w:rPr>
          <w:b/>
          <w:sz w:val="20"/>
        </w:rPr>
        <w:t>Kuzma J., PI</w:t>
      </w:r>
      <w:r>
        <w:rPr>
          <w:b/>
          <w:sz w:val="20"/>
        </w:rPr>
        <w:tab/>
      </w:r>
      <w:r>
        <w:rPr>
          <w:b/>
          <w:sz w:val="20"/>
        </w:rPr>
        <w:tab/>
      </w:r>
      <w:r>
        <w:rPr>
          <w:b/>
          <w:sz w:val="20"/>
        </w:rPr>
        <w:tab/>
      </w:r>
      <w:r>
        <w:rPr>
          <w:b/>
          <w:sz w:val="20"/>
        </w:rPr>
        <w:tab/>
      </w:r>
      <w:r>
        <w:rPr>
          <w:b/>
          <w:sz w:val="20"/>
        </w:rPr>
        <w:tab/>
        <w:t xml:space="preserve">Sloan     </w:t>
      </w:r>
      <w:r w:rsidRPr="00B662F2">
        <w:rPr>
          <w:sz w:val="20"/>
        </w:rPr>
        <w:t>2013-2014</w:t>
      </w:r>
      <w:r>
        <w:rPr>
          <w:sz w:val="20"/>
        </w:rPr>
        <w:tab/>
      </w:r>
      <w:r>
        <w:rPr>
          <w:sz w:val="20"/>
        </w:rPr>
        <w:tab/>
      </w:r>
      <w:r>
        <w:rPr>
          <w:b/>
          <w:sz w:val="20"/>
        </w:rPr>
        <w:t>$173,703</w:t>
      </w:r>
    </w:p>
    <w:p w14:paraId="7C8D08B3" w14:textId="77777777" w:rsidR="00B662F2" w:rsidRDefault="00B662F2" w:rsidP="00B662F2">
      <w:pPr>
        <w:ind w:left="720"/>
        <w:contextualSpacing/>
        <w:rPr>
          <w:b/>
          <w:sz w:val="20"/>
        </w:rPr>
      </w:pPr>
      <w:r>
        <w:rPr>
          <w:b/>
          <w:sz w:val="20"/>
        </w:rPr>
        <w:t>Looking Forward to Synthetic Biology Governance: Convergent Research Cases to Promote Policy-Making and Dialogue</w:t>
      </w:r>
    </w:p>
    <w:p w14:paraId="4993B589" w14:textId="4FC52366" w:rsidR="00B662F2" w:rsidRPr="00B662F2" w:rsidRDefault="00B662F2" w:rsidP="00B662F2">
      <w:pPr>
        <w:ind w:left="720"/>
        <w:contextualSpacing/>
        <w:rPr>
          <w:sz w:val="20"/>
        </w:rPr>
      </w:pPr>
      <w:r>
        <w:rPr>
          <w:sz w:val="20"/>
        </w:rPr>
        <w:t xml:space="preserve">Alfred P. Sloan </w:t>
      </w:r>
      <w:proofErr w:type="gramStart"/>
      <w:r>
        <w:rPr>
          <w:sz w:val="20"/>
        </w:rPr>
        <w:t>Foundation</w:t>
      </w:r>
      <w:r w:rsidR="007C0136">
        <w:rPr>
          <w:sz w:val="20"/>
        </w:rPr>
        <w:t xml:space="preserve"> .</w:t>
      </w:r>
      <w:proofErr w:type="gramEnd"/>
      <w:r w:rsidR="007C0136">
        <w:rPr>
          <w:sz w:val="20"/>
        </w:rPr>
        <w:t xml:space="preserve">  </w:t>
      </w:r>
      <w:proofErr w:type="gramStart"/>
      <w:r w:rsidR="007C0136">
        <w:rPr>
          <w:sz w:val="20"/>
        </w:rPr>
        <w:t>co</w:t>
      </w:r>
      <w:proofErr w:type="gramEnd"/>
      <w:r w:rsidR="007C0136">
        <w:rPr>
          <w:sz w:val="20"/>
        </w:rPr>
        <w:t>-PI Christopher Cummings, Nanyang Technical University.</w:t>
      </w:r>
    </w:p>
    <w:p w14:paraId="42A82202" w14:textId="77777777" w:rsidR="00D87E64" w:rsidRPr="001944D3" w:rsidRDefault="00D87E64" w:rsidP="001944D3">
      <w:pPr>
        <w:contextualSpacing/>
        <w:rPr>
          <w:b/>
          <w:sz w:val="20"/>
        </w:rPr>
      </w:pPr>
    </w:p>
    <w:p w14:paraId="472D8D61" w14:textId="77777777" w:rsidR="009D6A8F" w:rsidRPr="001944D3" w:rsidRDefault="009D6A8F" w:rsidP="001944D3">
      <w:pPr>
        <w:pStyle w:val="MSGlobal"/>
        <w:tabs>
          <w:tab w:val="left" w:pos="1620"/>
        </w:tabs>
        <w:spacing w:line="240" w:lineRule="auto"/>
        <w:ind w:left="720"/>
        <w:contextualSpacing/>
        <w:rPr>
          <w:b/>
          <w:bCs/>
          <w:iCs/>
          <w:sz w:val="20"/>
        </w:rPr>
      </w:pPr>
    </w:p>
    <w:p w14:paraId="3995963C" w14:textId="77777777" w:rsidR="00D87E64" w:rsidRPr="001944D3" w:rsidRDefault="00D87E64" w:rsidP="001944D3">
      <w:pPr>
        <w:pStyle w:val="MSGlobal"/>
        <w:tabs>
          <w:tab w:val="left" w:pos="1620"/>
        </w:tabs>
        <w:spacing w:line="240" w:lineRule="auto"/>
        <w:ind w:left="720"/>
        <w:contextualSpacing/>
        <w:rPr>
          <w:b/>
          <w:bCs/>
          <w:iCs/>
          <w:sz w:val="20"/>
        </w:rPr>
      </w:pPr>
      <w:r w:rsidRPr="001944D3">
        <w:rPr>
          <w:b/>
          <w:bCs/>
          <w:iCs/>
          <w:sz w:val="20"/>
        </w:rPr>
        <w:t>RECENT PAST SUPPORT</w:t>
      </w:r>
    </w:p>
    <w:p w14:paraId="3AB14707" w14:textId="77777777" w:rsidR="00D87E64" w:rsidRPr="001944D3" w:rsidRDefault="00D87E64" w:rsidP="001944D3">
      <w:pPr>
        <w:contextualSpacing/>
        <w:rPr>
          <w:sz w:val="20"/>
        </w:rPr>
      </w:pPr>
    </w:p>
    <w:p w14:paraId="3DFE991B" w14:textId="77777777" w:rsidR="00B662F2" w:rsidRPr="001944D3" w:rsidRDefault="00B662F2" w:rsidP="00B662F2">
      <w:pPr>
        <w:numPr>
          <w:ilvl w:val="0"/>
          <w:numId w:val="7"/>
        </w:numPr>
        <w:contextualSpacing/>
        <w:rPr>
          <w:b/>
          <w:sz w:val="20"/>
        </w:rPr>
      </w:pPr>
      <w:r w:rsidRPr="001944D3">
        <w:rPr>
          <w:b/>
          <w:sz w:val="20"/>
        </w:rPr>
        <w:t>Kuzma, J. PI</w:t>
      </w:r>
      <w:r w:rsidRPr="001944D3">
        <w:rPr>
          <w:b/>
          <w:sz w:val="20"/>
        </w:rPr>
        <w:tab/>
      </w:r>
      <w:r w:rsidRPr="001944D3">
        <w:rPr>
          <w:b/>
          <w:sz w:val="20"/>
        </w:rPr>
        <w:tab/>
      </w:r>
      <w:r w:rsidRPr="001944D3">
        <w:rPr>
          <w:b/>
          <w:sz w:val="20"/>
        </w:rPr>
        <w:tab/>
      </w:r>
      <w:r w:rsidRPr="001944D3">
        <w:rPr>
          <w:b/>
          <w:sz w:val="20"/>
        </w:rPr>
        <w:tab/>
      </w:r>
      <w:r w:rsidRPr="001944D3">
        <w:rPr>
          <w:b/>
          <w:sz w:val="20"/>
        </w:rPr>
        <w:tab/>
        <w:t>NSF-NNIN</w:t>
      </w:r>
      <w:r w:rsidRPr="001944D3">
        <w:rPr>
          <w:b/>
          <w:sz w:val="20"/>
        </w:rPr>
        <w:tab/>
      </w:r>
      <w:r w:rsidRPr="001944D3">
        <w:rPr>
          <w:sz w:val="20"/>
        </w:rPr>
        <w:t>2012-2013</w:t>
      </w:r>
      <w:r w:rsidRPr="001944D3">
        <w:rPr>
          <w:sz w:val="20"/>
        </w:rPr>
        <w:tab/>
      </w:r>
      <w:r w:rsidRPr="001944D3">
        <w:rPr>
          <w:b/>
          <w:sz w:val="20"/>
        </w:rPr>
        <w:t>$20,000</w:t>
      </w:r>
    </w:p>
    <w:p w14:paraId="6B44782C" w14:textId="77777777" w:rsidR="00B662F2" w:rsidRPr="001944D3" w:rsidRDefault="00B662F2" w:rsidP="00B662F2">
      <w:pPr>
        <w:ind w:left="720"/>
        <w:contextualSpacing/>
        <w:rPr>
          <w:b/>
          <w:sz w:val="20"/>
        </w:rPr>
      </w:pPr>
      <w:r w:rsidRPr="001944D3">
        <w:rPr>
          <w:b/>
          <w:sz w:val="20"/>
        </w:rPr>
        <w:t>How Small is Small Enough</w:t>
      </w:r>
      <w:proofErr w:type="gramStart"/>
      <w:r w:rsidRPr="001944D3">
        <w:rPr>
          <w:b/>
          <w:sz w:val="20"/>
        </w:rPr>
        <w:t>?:</w:t>
      </w:r>
      <w:proofErr w:type="gramEnd"/>
      <w:r w:rsidRPr="001944D3">
        <w:rPr>
          <w:b/>
          <w:sz w:val="20"/>
        </w:rPr>
        <w:t xml:space="preserve"> A Cross-Disciplinary Approach to Defining  “Nano” for Research, Society, and Regulation</w:t>
      </w:r>
    </w:p>
    <w:p w14:paraId="3CC3283F" w14:textId="77777777" w:rsidR="00B662F2" w:rsidRDefault="00B662F2" w:rsidP="00B662F2">
      <w:pPr>
        <w:ind w:left="720"/>
        <w:contextualSpacing/>
        <w:rPr>
          <w:sz w:val="20"/>
        </w:rPr>
      </w:pPr>
      <w:r w:rsidRPr="001944D3">
        <w:rPr>
          <w:sz w:val="20"/>
        </w:rPr>
        <w:t>NSF National Nanotechnology Infrastructure Network (NNIN) Seed Grant.  Leili Fatehi, co-PI.</w:t>
      </w:r>
    </w:p>
    <w:p w14:paraId="25EBC0E5" w14:textId="77777777" w:rsidR="00B662F2" w:rsidRPr="001944D3" w:rsidRDefault="00B662F2" w:rsidP="00B662F2">
      <w:pPr>
        <w:contextualSpacing/>
        <w:rPr>
          <w:sz w:val="20"/>
        </w:rPr>
      </w:pPr>
    </w:p>
    <w:p w14:paraId="6053DA05" w14:textId="77777777" w:rsidR="00B662F2" w:rsidRPr="001944D3" w:rsidRDefault="00B662F2" w:rsidP="00B662F2">
      <w:pPr>
        <w:numPr>
          <w:ilvl w:val="0"/>
          <w:numId w:val="7"/>
        </w:numPr>
        <w:contextualSpacing/>
        <w:rPr>
          <w:b/>
          <w:sz w:val="20"/>
        </w:rPr>
      </w:pPr>
      <w:r w:rsidRPr="001944D3">
        <w:rPr>
          <w:b/>
          <w:sz w:val="20"/>
        </w:rPr>
        <w:t>Kuzma, J. co-investigator, steering committee</w:t>
      </w:r>
      <w:r w:rsidRPr="001944D3">
        <w:rPr>
          <w:b/>
          <w:sz w:val="20"/>
        </w:rPr>
        <w:tab/>
      </w:r>
      <w:r w:rsidRPr="001944D3">
        <w:rPr>
          <w:b/>
          <w:sz w:val="20"/>
        </w:rPr>
        <w:tab/>
        <w:t xml:space="preserve">USDA-NIFA </w:t>
      </w:r>
      <w:r w:rsidRPr="001944D3">
        <w:rPr>
          <w:sz w:val="20"/>
        </w:rPr>
        <w:t>2012-2015</w:t>
      </w:r>
      <w:r w:rsidRPr="001944D3">
        <w:rPr>
          <w:b/>
          <w:sz w:val="20"/>
        </w:rPr>
        <w:t xml:space="preserve"> $960,000</w:t>
      </w:r>
    </w:p>
    <w:p w14:paraId="0BDFE0F0" w14:textId="77777777" w:rsidR="00B662F2" w:rsidRPr="001944D3" w:rsidRDefault="00B662F2" w:rsidP="00B662F2">
      <w:pPr>
        <w:ind w:left="720"/>
        <w:contextualSpacing/>
        <w:rPr>
          <w:b/>
          <w:sz w:val="20"/>
        </w:rPr>
      </w:pPr>
      <w:r w:rsidRPr="001944D3">
        <w:rPr>
          <w:b/>
          <w:sz w:val="20"/>
        </w:rPr>
        <w:t>Food Policy Research Center</w:t>
      </w:r>
    </w:p>
    <w:p w14:paraId="26C518FA" w14:textId="77777777" w:rsidR="00B662F2" w:rsidRPr="001944D3" w:rsidRDefault="00B662F2" w:rsidP="00B662F2">
      <w:pPr>
        <w:ind w:left="720"/>
        <w:contextualSpacing/>
        <w:rPr>
          <w:sz w:val="20"/>
        </w:rPr>
      </w:pPr>
      <w:proofErr w:type="gramStart"/>
      <w:r w:rsidRPr="001944D3">
        <w:rPr>
          <w:sz w:val="20"/>
        </w:rPr>
        <w:t>Hueston, W. PI, Lindsey, Buhr, Rutherford, Virnig (coPIs).</w:t>
      </w:r>
      <w:proofErr w:type="gramEnd"/>
      <w:r w:rsidRPr="001944D3">
        <w:rPr>
          <w:sz w:val="20"/>
        </w:rPr>
        <w:t xml:space="preserve"> Foley, Story, Murtaugh, Kurzer (co-Is)</w:t>
      </w:r>
    </w:p>
    <w:p w14:paraId="725BF4BA" w14:textId="77777777" w:rsidR="00B662F2" w:rsidRPr="001944D3" w:rsidRDefault="00B662F2" w:rsidP="00B662F2">
      <w:pPr>
        <w:ind w:left="720"/>
        <w:contextualSpacing/>
        <w:rPr>
          <w:sz w:val="20"/>
        </w:rPr>
      </w:pPr>
    </w:p>
    <w:p w14:paraId="4CC86F77" w14:textId="77777777" w:rsidR="00B662F2" w:rsidRPr="001944D3" w:rsidRDefault="00B662F2" w:rsidP="00B662F2">
      <w:pPr>
        <w:numPr>
          <w:ilvl w:val="0"/>
          <w:numId w:val="7"/>
        </w:numPr>
        <w:contextualSpacing/>
        <w:rPr>
          <w:b/>
          <w:sz w:val="20"/>
        </w:rPr>
      </w:pPr>
      <w:r w:rsidRPr="001944D3">
        <w:rPr>
          <w:b/>
          <w:sz w:val="20"/>
        </w:rPr>
        <w:lastRenderedPageBreak/>
        <w:t>Kuzma, J. co-project leader</w:t>
      </w:r>
      <w:r w:rsidRPr="001944D3">
        <w:rPr>
          <w:b/>
          <w:sz w:val="20"/>
        </w:rPr>
        <w:tab/>
      </w:r>
      <w:r w:rsidRPr="001944D3">
        <w:rPr>
          <w:b/>
          <w:sz w:val="20"/>
        </w:rPr>
        <w:tab/>
      </w:r>
      <w:r w:rsidRPr="001944D3">
        <w:rPr>
          <w:b/>
          <w:sz w:val="20"/>
        </w:rPr>
        <w:tab/>
      </w:r>
      <w:r w:rsidRPr="001944D3">
        <w:rPr>
          <w:b/>
          <w:sz w:val="20"/>
        </w:rPr>
        <w:tab/>
        <w:t xml:space="preserve">Consortium </w:t>
      </w:r>
      <w:r w:rsidRPr="001944D3">
        <w:rPr>
          <w:sz w:val="20"/>
        </w:rPr>
        <w:t>2012-2013</w:t>
      </w:r>
      <w:r w:rsidRPr="001944D3">
        <w:rPr>
          <w:b/>
          <w:sz w:val="20"/>
        </w:rPr>
        <w:t xml:space="preserve"> $25,848</w:t>
      </w:r>
    </w:p>
    <w:p w14:paraId="406917A6" w14:textId="77777777" w:rsidR="00B662F2" w:rsidRPr="001944D3" w:rsidRDefault="00B662F2" w:rsidP="00B662F2">
      <w:pPr>
        <w:ind w:left="720"/>
        <w:contextualSpacing/>
        <w:rPr>
          <w:b/>
          <w:sz w:val="20"/>
        </w:rPr>
      </w:pPr>
      <w:r w:rsidRPr="001944D3">
        <w:rPr>
          <w:b/>
          <w:sz w:val="20"/>
        </w:rPr>
        <w:t>Ethical Expectations for Social Robots: A Cross-Sector Exploration</w:t>
      </w:r>
    </w:p>
    <w:p w14:paraId="1ABD18F8" w14:textId="77777777" w:rsidR="00B662F2" w:rsidRPr="001944D3" w:rsidRDefault="00B662F2" w:rsidP="00B662F2">
      <w:pPr>
        <w:pStyle w:val="Default"/>
        <w:ind w:left="360"/>
        <w:contextualSpacing/>
        <w:rPr>
          <w:sz w:val="20"/>
          <w:szCs w:val="20"/>
        </w:rPr>
      </w:pPr>
      <w:r w:rsidRPr="001944D3">
        <w:rPr>
          <w:sz w:val="20"/>
          <w:szCs w:val="20"/>
        </w:rPr>
        <w:tab/>
        <w:t>Fatehi PI, Kelley co-project leader</w:t>
      </w:r>
    </w:p>
    <w:tbl>
      <w:tblPr>
        <w:tblW w:w="0" w:type="auto"/>
        <w:tblBorders>
          <w:top w:val="nil"/>
          <w:left w:val="nil"/>
          <w:bottom w:val="nil"/>
          <w:right w:val="nil"/>
        </w:tblBorders>
        <w:tblLayout w:type="fixed"/>
        <w:tblLook w:val="0000" w:firstRow="0" w:lastRow="0" w:firstColumn="0" w:lastColumn="0" w:noHBand="0" w:noVBand="0"/>
      </w:tblPr>
      <w:tblGrid>
        <w:gridCol w:w="5158"/>
      </w:tblGrid>
      <w:tr w:rsidR="00B662F2" w:rsidRPr="001944D3" w14:paraId="64889059" w14:textId="77777777" w:rsidTr="005B5FA1">
        <w:trPr>
          <w:trHeight w:val="86"/>
        </w:trPr>
        <w:tc>
          <w:tcPr>
            <w:tcW w:w="5158" w:type="dxa"/>
          </w:tcPr>
          <w:p w14:paraId="63739784" w14:textId="77777777" w:rsidR="00B662F2" w:rsidRPr="001944D3" w:rsidRDefault="00B662F2" w:rsidP="005B5FA1">
            <w:pPr>
              <w:pStyle w:val="Default"/>
              <w:contextualSpacing/>
              <w:rPr>
                <w:sz w:val="20"/>
                <w:szCs w:val="20"/>
              </w:rPr>
            </w:pPr>
          </w:p>
        </w:tc>
      </w:tr>
    </w:tbl>
    <w:p w14:paraId="661687A9" w14:textId="77777777" w:rsidR="00B662F2" w:rsidRPr="001944D3" w:rsidRDefault="00B662F2" w:rsidP="00B662F2">
      <w:pPr>
        <w:numPr>
          <w:ilvl w:val="0"/>
          <w:numId w:val="7"/>
        </w:numPr>
        <w:contextualSpacing/>
        <w:rPr>
          <w:b/>
          <w:sz w:val="20"/>
        </w:rPr>
      </w:pPr>
      <w:r w:rsidRPr="001944D3">
        <w:rPr>
          <w:b/>
          <w:sz w:val="20"/>
        </w:rPr>
        <w:t>Kuzma, J. PI</w:t>
      </w:r>
      <w:r w:rsidRPr="001944D3">
        <w:rPr>
          <w:b/>
          <w:sz w:val="20"/>
        </w:rPr>
        <w:tab/>
      </w:r>
      <w:r w:rsidRPr="001944D3">
        <w:rPr>
          <w:sz w:val="20"/>
        </w:rPr>
        <w:tab/>
      </w:r>
      <w:r w:rsidRPr="001944D3">
        <w:rPr>
          <w:sz w:val="20"/>
        </w:rPr>
        <w:tab/>
      </w:r>
      <w:r w:rsidRPr="001944D3">
        <w:rPr>
          <w:sz w:val="20"/>
        </w:rPr>
        <w:tab/>
      </w:r>
      <w:r w:rsidRPr="001944D3">
        <w:rPr>
          <w:sz w:val="20"/>
        </w:rPr>
        <w:tab/>
      </w:r>
      <w:r w:rsidRPr="001944D3">
        <w:rPr>
          <w:sz w:val="20"/>
        </w:rPr>
        <w:tab/>
      </w:r>
      <w:r w:rsidRPr="001944D3">
        <w:rPr>
          <w:b/>
          <w:sz w:val="20"/>
        </w:rPr>
        <w:t>GIA</w:t>
      </w:r>
      <w:r w:rsidRPr="001944D3">
        <w:rPr>
          <w:sz w:val="20"/>
        </w:rPr>
        <w:tab/>
        <w:t>2011-2012</w:t>
      </w:r>
      <w:r w:rsidRPr="001944D3">
        <w:rPr>
          <w:sz w:val="20"/>
        </w:rPr>
        <w:tab/>
      </w:r>
      <w:r w:rsidRPr="001944D3">
        <w:rPr>
          <w:b/>
          <w:sz w:val="20"/>
        </w:rPr>
        <w:t>$35,357</w:t>
      </w:r>
    </w:p>
    <w:p w14:paraId="095F5CBA" w14:textId="77777777" w:rsidR="00B662F2" w:rsidRPr="001944D3" w:rsidRDefault="00B662F2" w:rsidP="00B662F2">
      <w:pPr>
        <w:pStyle w:val="Default"/>
        <w:contextualSpacing/>
        <w:rPr>
          <w:b/>
          <w:bCs/>
          <w:sz w:val="20"/>
          <w:szCs w:val="20"/>
        </w:rPr>
      </w:pPr>
      <w:r w:rsidRPr="001944D3">
        <w:rPr>
          <w:bCs/>
          <w:sz w:val="20"/>
          <w:szCs w:val="20"/>
        </w:rPr>
        <w:tab/>
      </w:r>
      <w:r w:rsidRPr="001944D3">
        <w:rPr>
          <w:b/>
          <w:bCs/>
          <w:sz w:val="20"/>
          <w:szCs w:val="20"/>
        </w:rPr>
        <w:t>What Constitutes Risk Assessment for Emerging Technologies?</w:t>
      </w:r>
    </w:p>
    <w:p w14:paraId="2A75087D" w14:textId="77777777" w:rsidR="00B662F2" w:rsidRPr="001944D3" w:rsidRDefault="00B662F2" w:rsidP="00B662F2">
      <w:pPr>
        <w:pStyle w:val="Default"/>
        <w:contextualSpacing/>
        <w:rPr>
          <w:bCs/>
          <w:sz w:val="20"/>
          <w:szCs w:val="20"/>
        </w:rPr>
      </w:pPr>
      <w:r w:rsidRPr="001944D3">
        <w:rPr>
          <w:b/>
          <w:bCs/>
          <w:sz w:val="20"/>
          <w:szCs w:val="20"/>
        </w:rPr>
        <w:tab/>
      </w:r>
      <w:proofErr w:type="gramStart"/>
      <w:r w:rsidRPr="001944D3">
        <w:rPr>
          <w:b/>
          <w:bCs/>
          <w:sz w:val="20"/>
          <w:szCs w:val="20"/>
        </w:rPr>
        <w:t>A Science of Science Policy Approach.</w:t>
      </w:r>
      <w:proofErr w:type="gramEnd"/>
      <w:r w:rsidRPr="001944D3">
        <w:rPr>
          <w:b/>
          <w:bCs/>
          <w:sz w:val="20"/>
          <w:szCs w:val="20"/>
        </w:rPr>
        <w:t xml:space="preserve">  </w:t>
      </w:r>
      <w:proofErr w:type="gramStart"/>
      <w:r w:rsidRPr="001944D3">
        <w:rPr>
          <w:bCs/>
          <w:sz w:val="20"/>
          <w:szCs w:val="20"/>
        </w:rPr>
        <w:t>Kuzma (PI) Grant-in-Aid, University of Minnesota.</w:t>
      </w:r>
      <w:proofErr w:type="gramEnd"/>
    </w:p>
    <w:p w14:paraId="66D370BC" w14:textId="77777777" w:rsidR="00B662F2" w:rsidRPr="001944D3" w:rsidRDefault="00B662F2" w:rsidP="00B662F2">
      <w:pPr>
        <w:pStyle w:val="Default"/>
        <w:contextualSpacing/>
        <w:rPr>
          <w:bCs/>
          <w:sz w:val="20"/>
          <w:szCs w:val="20"/>
        </w:rPr>
      </w:pPr>
      <w:r w:rsidRPr="001944D3">
        <w:rPr>
          <w:bCs/>
          <w:sz w:val="20"/>
          <w:szCs w:val="20"/>
        </w:rPr>
        <w:tab/>
      </w:r>
      <w:r w:rsidRPr="001944D3">
        <w:rPr>
          <w:b/>
          <w:sz w:val="20"/>
          <w:szCs w:val="20"/>
        </w:rPr>
        <w:tab/>
      </w:r>
      <w:r w:rsidRPr="001944D3">
        <w:rPr>
          <w:b/>
          <w:sz w:val="20"/>
          <w:szCs w:val="20"/>
        </w:rPr>
        <w:tab/>
      </w:r>
      <w:r w:rsidRPr="001944D3">
        <w:rPr>
          <w:b/>
          <w:sz w:val="20"/>
          <w:szCs w:val="20"/>
        </w:rPr>
        <w:tab/>
      </w:r>
      <w:r w:rsidRPr="001944D3">
        <w:rPr>
          <w:b/>
          <w:sz w:val="20"/>
          <w:szCs w:val="20"/>
        </w:rPr>
        <w:tab/>
      </w:r>
    </w:p>
    <w:p w14:paraId="5898C785" w14:textId="77777777" w:rsidR="00B662F2" w:rsidRPr="001944D3" w:rsidRDefault="00B662F2" w:rsidP="00B662F2">
      <w:pPr>
        <w:numPr>
          <w:ilvl w:val="0"/>
          <w:numId w:val="7"/>
        </w:numPr>
        <w:contextualSpacing/>
        <w:rPr>
          <w:b/>
          <w:sz w:val="20"/>
        </w:rPr>
      </w:pPr>
      <w:r w:rsidRPr="001944D3">
        <w:rPr>
          <w:b/>
          <w:sz w:val="20"/>
        </w:rPr>
        <w:t xml:space="preserve">Kuzma, J.  </w:t>
      </w:r>
      <w:r w:rsidRPr="001944D3">
        <w:rPr>
          <w:sz w:val="20"/>
        </w:rPr>
        <w:t>Institute on the Environment</w:t>
      </w:r>
      <w:r w:rsidRPr="001944D3">
        <w:rPr>
          <w:sz w:val="20"/>
        </w:rPr>
        <w:tab/>
      </w:r>
      <w:r w:rsidRPr="001944D3">
        <w:rPr>
          <w:sz w:val="20"/>
        </w:rPr>
        <w:tab/>
      </w:r>
      <w:r w:rsidRPr="001944D3">
        <w:rPr>
          <w:sz w:val="20"/>
        </w:rPr>
        <w:tab/>
      </w:r>
      <w:r w:rsidRPr="001944D3">
        <w:rPr>
          <w:b/>
          <w:sz w:val="20"/>
        </w:rPr>
        <w:t>IonE</w:t>
      </w:r>
      <w:r w:rsidRPr="001944D3">
        <w:rPr>
          <w:b/>
          <w:sz w:val="20"/>
        </w:rPr>
        <w:tab/>
      </w:r>
      <w:r w:rsidRPr="001944D3">
        <w:rPr>
          <w:sz w:val="20"/>
        </w:rPr>
        <w:t>2009-2012</w:t>
      </w:r>
      <w:r w:rsidRPr="001944D3">
        <w:rPr>
          <w:b/>
          <w:sz w:val="20"/>
        </w:rPr>
        <w:tab/>
        <w:t>$60,000</w:t>
      </w:r>
    </w:p>
    <w:p w14:paraId="782B1061" w14:textId="77777777" w:rsidR="00B662F2" w:rsidRPr="001944D3" w:rsidRDefault="00B662F2" w:rsidP="00B662F2">
      <w:pPr>
        <w:ind w:left="720"/>
        <w:contextualSpacing/>
        <w:rPr>
          <w:b/>
          <w:sz w:val="20"/>
        </w:rPr>
      </w:pPr>
      <w:r w:rsidRPr="001944D3">
        <w:rPr>
          <w:b/>
          <w:sz w:val="20"/>
        </w:rPr>
        <w:t xml:space="preserve">Resident Fellow: Collaborative Systems Modeling.  </w:t>
      </w:r>
    </w:p>
    <w:p w14:paraId="27205BFD" w14:textId="77777777" w:rsidR="00B662F2" w:rsidRPr="001944D3" w:rsidRDefault="00B662F2" w:rsidP="00B662F2">
      <w:pPr>
        <w:contextualSpacing/>
        <w:rPr>
          <w:b/>
          <w:sz w:val="20"/>
        </w:rPr>
      </w:pPr>
    </w:p>
    <w:p w14:paraId="1F75D167" w14:textId="77777777" w:rsidR="00B662F2" w:rsidRPr="001944D3" w:rsidRDefault="00B662F2" w:rsidP="00B662F2">
      <w:pPr>
        <w:numPr>
          <w:ilvl w:val="0"/>
          <w:numId w:val="7"/>
        </w:numPr>
        <w:contextualSpacing/>
        <w:rPr>
          <w:sz w:val="20"/>
        </w:rPr>
      </w:pPr>
      <w:r w:rsidRPr="001944D3">
        <w:rPr>
          <w:b/>
          <w:sz w:val="20"/>
        </w:rPr>
        <w:t>Kuzma, J. Co-PI</w:t>
      </w:r>
      <w:r w:rsidRPr="001944D3">
        <w:rPr>
          <w:b/>
          <w:sz w:val="20"/>
        </w:rPr>
        <w:tab/>
      </w:r>
      <w:r w:rsidRPr="001944D3">
        <w:rPr>
          <w:b/>
          <w:sz w:val="20"/>
        </w:rPr>
        <w:tab/>
      </w:r>
      <w:r w:rsidRPr="001944D3">
        <w:rPr>
          <w:b/>
          <w:sz w:val="20"/>
        </w:rPr>
        <w:tab/>
      </w:r>
      <w:r w:rsidRPr="001944D3">
        <w:rPr>
          <w:b/>
          <w:sz w:val="20"/>
        </w:rPr>
        <w:tab/>
      </w:r>
      <w:r w:rsidRPr="001944D3">
        <w:rPr>
          <w:sz w:val="20"/>
        </w:rPr>
        <w:tab/>
      </w:r>
      <w:r w:rsidRPr="001944D3">
        <w:rPr>
          <w:b/>
          <w:sz w:val="20"/>
        </w:rPr>
        <w:t>NSF</w:t>
      </w:r>
      <w:r w:rsidRPr="001944D3">
        <w:rPr>
          <w:sz w:val="20"/>
        </w:rPr>
        <w:tab/>
        <w:t>2007-2013</w:t>
      </w:r>
      <w:r w:rsidRPr="001944D3">
        <w:rPr>
          <w:b/>
          <w:sz w:val="20"/>
        </w:rPr>
        <w:t xml:space="preserve">   $3,086,497</w:t>
      </w:r>
    </w:p>
    <w:p w14:paraId="05EF23C1" w14:textId="77777777" w:rsidR="00B662F2" w:rsidRPr="001944D3" w:rsidRDefault="00B662F2" w:rsidP="00B662F2">
      <w:pPr>
        <w:ind w:left="720"/>
        <w:contextualSpacing/>
        <w:rPr>
          <w:b/>
          <w:sz w:val="20"/>
        </w:rPr>
      </w:pPr>
      <w:r w:rsidRPr="001944D3">
        <w:rPr>
          <w:b/>
          <w:sz w:val="20"/>
        </w:rPr>
        <w:t>Risk Analysis for Introduced Species and Genotypes, Interdisciplinary Graduate Education and Research Training Grant (IGERT);</w:t>
      </w:r>
    </w:p>
    <w:p w14:paraId="423B5398" w14:textId="77777777" w:rsidR="00B662F2" w:rsidRPr="001944D3" w:rsidRDefault="00B662F2" w:rsidP="00B662F2">
      <w:pPr>
        <w:ind w:left="720"/>
        <w:contextualSpacing/>
        <w:rPr>
          <w:sz w:val="20"/>
        </w:rPr>
      </w:pPr>
      <w:r w:rsidRPr="001944D3">
        <w:rPr>
          <w:sz w:val="20"/>
        </w:rPr>
        <w:t xml:space="preserve">Ray Newman, Susan Galatowitsch, Anne Kapuscinski (co-PI until 2009), Jennifer Kuzma (co-PI since May 2009, co-Investigator from 2007-2009)), David Andow, and Ruth Shaw. </w:t>
      </w:r>
    </w:p>
    <w:p w14:paraId="7902B5B2" w14:textId="77777777" w:rsidR="00B662F2" w:rsidRPr="001944D3" w:rsidRDefault="00B662F2" w:rsidP="00B662F2">
      <w:pPr>
        <w:pStyle w:val="MSGlobal"/>
        <w:tabs>
          <w:tab w:val="left" w:pos="1620"/>
        </w:tabs>
        <w:spacing w:line="240" w:lineRule="auto"/>
        <w:contextualSpacing/>
        <w:rPr>
          <w:b/>
          <w:sz w:val="20"/>
        </w:rPr>
      </w:pPr>
    </w:p>
    <w:p w14:paraId="780178CE" w14:textId="77777777" w:rsidR="00B662F2" w:rsidRPr="001944D3" w:rsidRDefault="00B662F2" w:rsidP="00B662F2">
      <w:pPr>
        <w:pStyle w:val="MSGlobal"/>
        <w:numPr>
          <w:ilvl w:val="0"/>
          <w:numId w:val="7"/>
        </w:numPr>
        <w:tabs>
          <w:tab w:val="left" w:pos="720"/>
          <w:tab w:val="left" w:pos="1620"/>
        </w:tabs>
        <w:spacing w:line="240" w:lineRule="auto"/>
        <w:contextualSpacing/>
        <w:rPr>
          <w:b/>
          <w:sz w:val="20"/>
        </w:rPr>
      </w:pPr>
      <w:r w:rsidRPr="001944D3">
        <w:rPr>
          <w:b/>
          <w:sz w:val="20"/>
        </w:rPr>
        <w:t xml:space="preserve">Kuzma, J. co-PI, </w:t>
      </w:r>
      <w:r w:rsidRPr="001944D3">
        <w:rPr>
          <w:sz w:val="20"/>
        </w:rPr>
        <w:t xml:space="preserve"> National Science Foundation</w:t>
      </w:r>
      <w:r w:rsidRPr="001944D3">
        <w:rPr>
          <w:sz w:val="20"/>
        </w:rPr>
        <w:tab/>
      </w:r>
      <w:r w:rsidRPr="001944D3">
        <w:rPr>
          <w:sz w:val="20"/>
        </w:rPr>
        <w:tab/>
      </w:r>
      <w:r w:rsidRPr="001944D3">
        <w:rPr>
          <w:b/>
          <w:sz w:val="20"/>
        </w:rPr>
        <w:t>NSF</w:t>
      </w:r>
      <w:r w:rsidRPr="001944D3">
        <w:rPr>
          <w:b/>
          <w:sz w:val="20"/>
        </w:rPr>
        <w:tab/>
      </w:r>
      <w:r w:rsidRPr="001944D3">
        <w:rPr>
          <w:sz w:val="20"/>
        </w:rPr>
        <w:t>2009-2013</w:t>
      </w:r>
      <w:r w:rsidRPr="001944D3">
        <w:rPr>
          <w:b/>
          <w:sz w:val="20"/>
        </w:rPr>
        <w:tab/>
        <w:t>$3,364,997</w:t>
      </w:r>
      <w:r w:rsidRPr="001944D3">
        <w:rPr>
          <w:b/>
          <w:sz w:val="20"/>
        </w:rPr>
        <w:tab/>
      </w:r>
    </w:p>
    <w:p w14:paraId="6B845C83" w14:textId="77777777" w:rsidR="00B662F2" w:rsidRPr="001944D3" w:rsidRDefault="00B662F2" w:rsidP="00B662F2">
      <w:pPr>
        <w:pStyle w:val="MSGlobal"/>
        <w:tabs>
          <w:tab w:val="left" w:pos="1620"/>
        </w:tabs>
        <w:spacing w:line="240" w:lineRule="auto"/>
        <w:ind w:left="720"/>
        <w:contextualSpacing/>
        <w:rPr>
          <w:b/>
          <w:sz w:val="20"/>
        </w:rPr>
      </w:pPr>
      <w:r w:rsidRPr="001944D3">
        <w:rPr>
          <w:b/>
          <w:sz w:val="20"/>
        </w:rPr>
        <w:t xml:space="preserve">TRPGR: Precise Engineering of Plant Genomes using Zinc Finger Nucleases. </w:t>
      </w:r>
    </w:p>
    <w:p w14:paraId="4FDDFA29" w14:textId="77777777" w:rsidR="00B662F2" w:rsidRPr="001944D3" w:rsidRDefault="00B662F2" w:rsidP="00B662F2">
      <w:pPr>
        <w:pStyle w:val="MSGlobal"/>
        <w:tabs>
          <w:tab w:val="left" w:pos="1620"/>
        </w:tabs>
        <w:spacing w:line="240" w:lineRule="auto"/>
        <w:ind w:left="720"/>
        <w:contextualSpacing/>
        <w:rPr>
          <w:sz w:val="20"/>
        </w:rPr>
      </w:pPr>
      <w:r w:rsidRPr="001944D3">
        <w:rPr>
          <w:b/>
          <w:sz w:val="20"/>
        </w:rPr>
        <w:t>Societal implications</w:t>
      </w:r>
      <w:r w:rsidRPr="001944D3">
        <w:rPr>
          <w:sz w:val="20"/>
        </w:rPr>
        <w:t xml:space="preserve"> (Kuzma lead)   </w:t>
      </w:r>
    </w:p>
    <w:p w14:paraId="11D2D861" w14:textId="77777777" w:rsidR="00B662F2" w:rsidRPr="001944D3" w:rsidRDefault="00B662F2" w:rsidP="00B662F2">
      <w:pPr>
        <w:pStyle w:val="MSGlobal"/>
        <w:tabs>
          <w:tab w:val="left" w:pos="1620"/>
        </w:tabs>
        <w:spacing w:line="240" w:lineRule="auto"/>
        <w:ind w:left="720"/>
        <w:contextualSpacing/>
        <w:rPr>
          <w:sz w:val="20"/>
        </w:rPr>
      </w:pPr>
      <w:r w:rsidRPr="001944D3">
        <w:rPr>
          <w:sz w:val="20"/>
        </w:rPr>
        <w:t>Daniel Voytas (PI), Jennifer Kuzma (co-PI)</w:t>
      </w:r>
    </w:p>
    <w:p w14:paraId="60C3C0C7" w14:textId="77777777" w:rsidR="00B662F2" w:rsidRPr="001944D3" w:rsidRDefault="00B662F2" w:rsidP="00B662F2">
      <w:pPr>
        <w:pStyle w:val="MSGlobal"/>
        <w:tabs>
          <w:tab w:val="left" w:pos="1620"/>
        </w:tabs>
        <w:spacing w:line="240" w:lineRule="auto"/>
        <w:contextualSpacing/>
        <w:rPr>
          <w:b/>
          <w:sz w:val="20"/>
        </w:rPr>
      </w:pPr>
    </w:p>
    <w:p w14:paraId="50C76D55" w14:textId="77777777" w:rsidR="00300340" w:rsidRPr="001944D3" w:rsidRDefault="00300340" w:rsidP="00300340">
      <w:pPr>
        <w:numPr>
          <w:ilvl w:val="0"/>
          <w:numId w:val="7"/>
        </w:numPr>
        <w:contextualSpacing/>
        <w:rPr>
          <w:b/>
          <w:sz w:val="20"/>
        </w:rPr>
      </w:pPr>
      <w:r w:rsidRPr="001944D3">
        <w:rPr>
          <w:b/>
          <w:sz w:val="20"/>
        </w:rPr>
        <w:t>Kuzma, J. PI.  Quick K. co-PI</w:t>
      </w:r>
      <w:r w:rsidRPr="001944D3">
        <w:rPr>
          <w:b/>
          <w:sz w:val="20"/>
        </w:rPr>
        <w:tab/>
      </w:r>
      <w:r w:rsidRPr="001944D3">
        <w:rPr>
          <w:b/>
          <w:sz w:val="20"/>
        </w:rPr>
        <w:tab/>
      </w:r>
      <w:r w:rsidRPr="001944D3">
        <w:rPr>
          <w:b/>
          <w:sz w:val="20"/>
        </w:rPr>
        <w:tab/>
      </w:r>
      <w:r w:rsidRPr="001944D3">
        <w:rPr>
          <w:b/>
          <w:sz w:val="20"/>
        </w:rPr>
        <w:tab/>
        <w:t xml:space="preserve">Consortium </w:t>
      </w:r>
      <w:r w:rsidRPr="001944D3">
        <w:rPr>
          <w:sz w:val="20"/>
        </w:rPr>
        <w:t>2011-2012</w:t>
      </w:r>
      <w:r w:rsidRPr="001944D3">
        <w:rPr>
          <w:b/>
          <w:sz w:val="20"/>
        </w:rPr>
        <w:tab/>
        <w:t xml:space="preserve">  $27,500</w:t>
      </w:r>
    </w:p>
    <w:p w14:paraId="0DBA23F5" w14:textId="77777777" w:rsidR="00300340" w:rsidRDefault="00300340" w:rsidP="00300340">
      <w:pPr>
        <w:ind w:left="720"/>
        <w:contextualSpacing/>
        <w:rPr>
          <w:sz w:val="20"/>
        </w:rPr>
      </w:pPr>
      <w:r w:rsidRPr="001944D3">
        <w:rPr>
          <w:b/>
          <w:sz w:val="20"/>
        </w:rPr>
        <w:t xml:space="preserve"> Public/Expert Boundary Work in Environmental Risk Management: The Emerald Ash Borer </w:t>
      </w:r>
      <w:r w:rsidRPr="001944D3">
        <w:rPr>
          <w:sz w:val="20"/>
        </w:rPr>
        <w:t xml:space="preserve">Consortium on Law and Values in the Health, Environmental, and Life Sciences. </w:t>
      </w:r>
    </w:p>
    <w:p w14:paraId="39022BD2" w14:textId="77777777" w:rsidR="00300340" w:rsidRPr="001944D3" w:rsidRDefault="00300340" w:rsidP="00300340">
      <w:pPr>
        <w:ind w:left="720"/>
        <w:contextualSpacing/>
        <w:rPr>
          <w:sz w:val="20"/>
        </w:rPr>
      </w:pPr>
    </w:p>
    <w:p w14:paraId="2357EB83" w14:textId="77777777" w:rsidR="009D6A8F" w:rsidRPr="001944D3" w:rsidRDefault="009D6A8F" w:rsidP="001944D3">
      <w:pPr>
        <w:numPr>
          <w:ilvl w:val="0"/>
          <w:numId w:val="7"/>
        </w:numPr>
        <w:contextualSpacing/>
        <w:rPr>
          <w:b/>
          <w:sz w:val="20"/>
        </w:rPr>
      </w:pPr>
      <w:r w:rsidRPr="001944D3">
        <w:rPr>
          <w:b/>
          <w:sz w:val="20"/>
        </w:rPr>
        <w:t xml:space="preserve">Kuzma, J. Co-PI, </w:t>
      </w:r>
      <w:r w:rsidRPr="001944D3">
        <w:rPr>
          <w:sz w:val="20"/>
        </w:rPr>
        <w:t xml:space="preserve">NSF NIRT Award SES-0709056 </w:t>
      </w:r>
      <w:r w:rsidRPr="001944D3">
        <w:rPr>
          <w:sz w:val="20"/>
        </w:rPr>
        <w:tab/>
      </w:r>
      <w:r w:rsidRPr="001944D3">
        <w:rPr>
          <w:b/>
          <w:sz w:val="20"/>
        </w:rPr>
        <w:t>NSF</w:t>
      </w:r>
      <w:r w:rsidRPr="001944D3">
        <w:rPr>
          <w:b/>
          <w:sz w:val="20"/>
        </w:rPr>
        <w:tab/>
      </w:r>
      <w:r w:rsidRPr="001944D3">
        <w:rPr>
          <w:sz w:val="20"/>
        </w:rPr>
        <w:t>2007-2011</w:t>
      </w:r>
      <w:r w:rsidRPr="001944D3">
        <w:rPr>
          <w:b/>
          <w:sz w:val="20"/>
        </w:rPr>
        <w:t xml:space="preserve">   $1,399,258</w:t>
      </w:r>
    </w:p>
    <w:p w14:paraId="7EF2BA5B" w14:textId="77777777" w:rsidR="009D6A8F" w:rsidRPr="001944D3" w:rsidRDefault="009D6A8F" w:rsidP="001944D3">
      <w:pPr>
        <w:ind w:left="720"/>
        <w:contextualSpacing/>
        <w:rPr>
          <w:b/>
          <w:sz w:val="20"/>
        </w:rPr>
      </w:pPr>
      <w:r w:rsidRPr="001944D3">
        <w:rPr>
          <w:b/>
          <w:sz w:val="20"/>
        </w:rPr>
        <w:t xml:space="preserve">Intuitive Toxicology and Public Engagement  </w:t>
      </w:r>
    </w:p>
    <w:p w14:paraId="40E436FC" w14:textId="77777777" w:rsidR="009D6A8F" w:rsidRPr="001944D3" w:rsidRDefault="009D6A8F" w:rsidP="001944D3">
      <w:pPr>
        <w:ind w:left="720"/>
        <w:contextualSpacing/>
        <w:rPr>
          <w:sz w:val="20"/>
        </w:rPr>
      </w:pPr>
      <w:r w:rsidRPr="001944D3">
        <w:rPr>
          <w:sz w:val="20"/>
        </w:rPr>
        <w:t>David Berube, North Carolina State University (PI), Dietram Scheufele, U of WI, Kevin Elliott, Univ. of South Carolina, Patrick Gehrke University of South Carolina , and Jennifer Kuzma (coPIs)</w:t>
      </w:r>
      <w:r w:rsidR="00E92ED9" w:rsidRPr="001944D3">
        <w:rPr>
          <w:sz w:val="20"/>
        </w:rPr>
        <w:t xml:space="preserve"> (one graduate RA 25% time, 50% summer for 2 years, 2009-2011, and 4  weeks summer salary for 2  years)</w:t>
      </w:r>
    </w:p>
    <w:p w14:paraId="0E1E3A0A" w14:textId="77777777" w:rsidR="009D6A8F" w:rsidRPr="001944D3" w:rsidRDefault="009D6A8F" w:rsidP="001944D3">
      <w:pPr>
        <w:ind w:left="720"/>
        <w:contextualSpacing/>
        <w:rPr>
          <w:sz w:val="20"/>
        </w:rPr>
      </w:pPr>
    </w:p>
    <w:p w14:paraId="38A558F7" w14:textId="77777777" w:rsidR="00012C44" w:rsidRPr="001944D3" w:rsidRDefault="00012C44" w:rsidP="001944D3">
      <w:pPr>
        <w:numPr>
          <w:ilvl w:val="0"/>
          <w:numId w:val="7"/>
        </w:numPr>
        <w:contextualSpacing/>
        <w:rPr>
          <w:b/>
          <w:sz w:val="20"/>
        </w:rPr>
      </w:pPr>
      <w:r w:rsidRPr="001944D3">
        <w:rPr>
          <w:b/>
          <w:sz w:val="20"/>
        </w:rPr>
        <w:t>Kuzma, J. Co-PI,</w:t>
      </w:r>
      <w:r w:rsidRPr="001944D3">
        <w:rPr>
          <w:sz w:val="20"/>
        </w:rPr>
        <w:t xml:space="preserve"> NSF NIRT Award SES-0608791. </w:t>
      </w:r>
      <w:r w:rsidRPr="001944D3">
        <w:rPr>
          <w:sz w:val="20"/>
        </w:rPr>
        <w:tab/>
      </w:r>
      <w:r w:rsidRPr="001944D3">
        <w:rPr>
          <w:b/>
          <w:sz w:val="20"/>
        </w:rPr>
        <w:t>NSF</w:t>
      </w:r>
      <w:r w:rsidRPr="001944D3">
        <w:rPr>
          <w:b/>
          <w:sz w:val="20"/>
        </w:rPr>
        <w:tab/>
      </w:r>
      <w:r w:rsidRPr="001944D3">
        <w:rPr>
          <w:sz w:val="20"/>
        </w:rPr>
        <w:t>2006-2010</w:t>
      </w:r>
      <w:r w:rsidRPr="001944D3">
        <w:rPr>
          <w:b/>
          <w:sz w:val="20"/>
        </w:rPr>
        <w:t xml:space="preserve">   $1,181,720</w:t>
      </w:r>
    </w:p>
    <w:p w14:paraId="3A52D293" w14:textId="77777777" w:rsidR="00012C44" w:rsidRPr="001944D3" w:rsidRDefault="00012C44" w:rsidP="001944D3">
      <w:pPr>
        <w:ind w:left="720"/>
        <w:contextualSpacing/>
        <w:rPr>
          <w:b/>
          <w:sz w:val="20"/>
        </w:rPr>
      </w:pPr>
      <w:r w:rsidRPr="001944D3">
        <w:rPr>
          <w:b/>
          <w:sz w:val="20"/>
        </w:rPr>
        <w:t xml:space="preserve">Assessing Oversight Mechanisms for Active Nanostructures and Nanosystems:  Learning from Past Technologies in a Social Context.  </w:t>
      </w:r>
    </w:p>
    <w:p w14:paraId="166518E3" w14:textId="77777777" w:rsidR="00012C44" w:rsidRPr="001944D3" w:rsidRDefault="00012C44" w:rsidP="001944D3">
      <w:pPr>
        <w:ind w:left="720"/>
        <w:contextualSpacing/>
        <w:rPr>
          <w:sz w:val="20"/>
        </w:rPr>
      </w:pPr>
      <w:r w:rsidRPr="001944D3">
        <w:rPr>
          <w:sz w:val="20"/>
        </w:rPr>
        <w:t>Susan Wolf (PI</w:t>
      </w:r>
      <w:proofErr w:type="gramStart"/>
      <w:r w:rsidRPr="001944D3">
        <w:rPr>
          <w:sz w:val="20"/>
        </w:rPr>
        <w:t>) ,</w:t>
      </w:r>
      <w:proofErr w:type="gramEnd"/>
      <w:r w:rsidRPr="001944D3">
        <w:rPr>
          <w:sz w:val="20"/>
        </w:rPr>
        <w:t xml:space="preserve"> Jennifer Kuzma, Jordan Paradise, Effie Kokkoli, Gurumurthy Ramachandran (co-PIs). </w:t>
      </w:r>
      <w:r w:rsidR="00550768" w:rsidRPr="001944D3">
        <w:rPr>
          <w:sz w:val="20"/>
        </w:rPr>
        <w:t>(</w:t>
      </w:r>
      <w:proofErr w:type="gramStart"/>
      <w:r w:rsidR="00550768" w:rsidRPr="001944D3">
        <w:rPr>
          <w:sz w:val="20"/>
        </w:rPr>
        <w:t>one</w:t>
      </w:r>
      <w:proofErr w:type="gramEnd"/>
      <w:r w:rsidR="00550768" w:rsidRPr="001944D3">
        <w:rPr>
          <w:sz w:val="20"/>
        </w:rPr>
        <w:t xml:space="preserve"> graduate RA 25% time, 50% summer for 4 years, and 4 weeks summer salary for 4 years to HHH)</w:t>
      </w:r>
    </w:p>
    <w:p w14:paraId="3F787AE1" w14:textId="77777777" w:rsidR="00012C44" w:rsidRPr="001944D3" w:rsidRDefault="00012C44" w:rsidP="001944D3">
      <w:pPr>
        <w:ind w:left="720"/>
        <w:contextualSpacing/>
        <w:rPr>
          <w:sz w:val="20"/>
        </w:rPr>
      </w:pPr>
    </w:p>
    <w:p w14:paraId="0C0EEF58" w14:textId="77777777" w:rsidR="00D87E64" w:rsidRPr="001944D3" w:rsidRDefault="00D87E64" w:rsidP="001944D3">
      <w:pPr>
        <w:pStyle w:val="MSGlobal"/>
        <w:numPr>
          <w:ilvl w:val="0"/>
          <w:numId w:val="7"/>
        </w:numPr>
        <w:tabs>
          <w:tab w:val="left" w:pos="720"/>
        </w:tabs>
        <w:spacing w:line="240" w:lineRule="auto"/>
        <w:contextualSpacing/>
        <w:rPr>
          <w:sz w:val="20"/>
        </w:rPr>
      </w:pPr>
      <w:r w:rsidRPr="001944D3">
        <w:rPr>
          <w:b/>
          <w:sz w:val="20"/>
        </w:rPr>
        <w:t xml:space="preserve">Kuzma, J. Co-I, </w:t>
      </w:r>
      <w:r w:rsidRPr="001944D3">
        <w:rPr>
          <w:sz w:val="20"/>
        </w:rPr>
        <w:t xml:space="preserve">Minnesota Office of  Education, </w:t>
      </w:r>
      <w:r w:rsidRPr="001944D3">
        <w:rPr>
          <w:b/>
          <w:sz w:val="20"/>
        </w:rPr>
        <w:t>MOE</w:t>
      </w:r>
      <w:r w:rsidRPr="001944D3">
        <w:rPr>
          <w:b/>
          <w:sz w:val="20"/>
        </w:rPr>
        <w:tab/>
      </w:r>
      <w:r w:rsidRPr="001944D3">
        <w:rPr>
          <w:sz w:val="20"/>
        </w:rPr>
        <w:t>2009-2010</w:t>
      </w:r>
      <w:r w:rsidRPr="001944D3">
        <w:rPr>
          <w:b/>
          <w:sz w:val="20"/>
        </w:rPr>
        <w:t>, $58,669</w:t>
      </w:r>
      <w:r w:rsidRPr="001944D3">
        <w:rPr>
          <w:sz w:val="20"/>
        </w:rPr>
        <w:tab/>
      </w:r>
    </w:p>
    <w:p w14:paraId="3400C222" w14:textId="77777777" w:rsidR="00D87E64" w:rsidRPr="001944D3" w:rsidRDefault="00D87E64" w:rsidP="001944D3">
      <w:pPr>
        <w:pStyle w:val="MSGlobal"/>
        <w:tabs>
          <w:tab w:val="left" w:pos="1620"/>
        </w:tabs>
        <w:spacing w:line="240" w:lineRule="auto"/>
        <w:ind w:left="720"/>
        <w:contextualSpacing/>
        <w:rPr>
          <w:sz w:val="20"/>
        </w:rPr>
      </w:pPr>
      <w:r w:rsidRPr="001944D3">
        <w:rPr>
          <w:sz w:val="20"/>
        </w:rPr>
        <w:t>Nanotechnology Education. Leslie Flynn (PI), Lee Penn, Frank Joseph, John  Nelson, Baskar Dahal, Brandy Toner, Jeffrey Long, Chun Wang, Wei Zhang, Sashank Varma, Keisha Varma, Andreas Stein, Christy Haynes, Jennifer Kuzma (co-Investigators)  (1%  salary  for one year)</w:t>
      </w:r>
      <w:r w:rsidRPr="001944D3">
        <w:rPr>
          <w:sz w:val="20"/>
        </w:rPr>
        <w:tab/>
      </w:r>
    </w:p>
    <w:p w14:paraId="1C2470EA" w14:textId="77777777" w:rsidR="00D87E64" w:rsidRPr="001944D3" w:rsidRDefault="00D87E64" w:rsidP="001944D3">
      <w:pPr>
        <w:pStyle w:val="MSGlobal"/>
        <w:tabs>
          <w:tab w:val="left" w:pos="1620"/>
        </w:tabs>
        <w:spacing w:line="240" w:lineRule="auto"/>
        <w:ind w:left="720"/>
        <w:contextualSpacing/>
        <w:rPr>
          <w:sz w:val="20"/>
        </w:rPr>
      </w:pPr>
    </w:p>
    <w:p w14:paraId="3D0C7D53" w14:textId="77777777" w:rsidR="00D87E64" w:rsidRPr="001944D3" w:rsidRDefault="00D87E64" w:rsidP="001944D3">
      <w:pPr>
        <w:pStyle w:val="MSGlobal"/>
        <w:numPr>
          <w:ilvl w:val="0"/>
          <w:numId w:val="7"/>
        </w:numPr>
        <w:tabs>
          <w:tab w:val="left" w:pos="720"/>
        </w:tabs>
        <w:spacing w:line="240" w:lineRule="auto"/>
        <w:contextualSpacing/>
        <w:rPr>
          <w:sz w:val="20"/>
        </w:rPr>
      </w:pPr>
      <w:r w:rsidRPr="001944D3">
        <w:rPr>
          <w:b/>
          <w:sz w:val="20"/>
        </w:rPr>
        <w:t xml:space="preserve">Kuzma, J., Co-PI, </w:t>
      </w:r>
      <w:r w:rsidRPr="001944D3">
        <w:rPr>
          <w:sz w:val="20"/>
        </w:rPr>
        <w:t xml:space="preserve">Initiative on Renewable Energy and the Environment Full cost accounting of Renewable Energy Systems.  Tilman, Polasky, Kulacki, Eidman, Tiffany (co-PIs) Large Grant. </w:t>
      </w:r>
      <w:r w:rsidRPr="001944D3">
        <w:rPr>
          <w:b/>
          <w:sz w:val="20"/>
        </w:rPr>
        <w:t>IREE 2005-2008,  $673,998.</w:t>
      </w:r>
    </w:p>
    <w:p w14:paraId="2330BB76" w14:textId="77777777" w:rsidR="00D87E64" w:rsidRPr="001944D3" w:rsidRDefault="00D87E64" w:rsidP="001944D3">
      <w:pPr>
        <w:contextualSpacing/>
        <w:rPr>
          <w:sz w:val="20"/>
        </w:rPr>
      </w:pPr>
    </w:p>
    <w:p w14:paraId="1F945D55" w14:textId="77777777" w:rsidR="00D87E64" w:rsidRPr="001944D3" w:rsidRDefault="00D87E64" w:rsidP="001944D3">
      <w:pPr>
        <w:numPr>
          <w:ilvl w:val="0"/>
          <w:numId w:val="7"/>
        </w:numPr>
        <w:contextualSpacing/>
        <w:rPr>
          <w:sz w:val="20"/>
        </w:rPr>
      </w:pPr>
      <w:r w:rsidRPr="001944D3">
        <w:rPr>
          <w:sz w:val="20"/>
        </w:rPr>
        <w:t xml:space="preserve">Kuzma, VerHage, and Kapuscinski. Survey and Assessment of Agrifood Nanotechnology.  </w:t>
      </w:r>
      <w:r w:rsidRPr="001944D3">
        <w:rPr>
          <w:b/>
          <w:sz w:val="20"/>
        </w:rPr>
        <w:t>Consortium on Law and Values in Health, Environment, and the Life Sciences</w:t>
      </w:r>
      <w:r w:rsidRPr="001944D3">
        <w:rPr>
          <w:sz w:val="20"/>
        </w:rPr>
        <w:t xml:space="preserve">.  </w:t>
      </w:r>
      <w:r w:rsidRPr="001944D3">
        <w:rPr>
          <w:b/>
          <w:sz w:val="20"/>
        </w:rPr>
        <w:t>$11,612</w:t>
      </w:r>
      <w:r w:rsidRPr="001944D3">
        <w:rPr>
          <w:sz w:val="20"/>
        </w:rPr>
        <w:t xml:space="preserve"> (November 2005-October 2006).</w:t>
      </w:r>
    </w:p>
    <w:p w14:paraId="19CD59F3" w14:textId="77777777" w:rsidR="00D87E64" w:rsidRPr="001944D3" w:rsidRDefault="00D87E64" w:rsidP="001944D3">
      <w:pPr>
        <w:contextualSpacing/>
        <w:rPr>
          <w:sz w:val="20"/>
        </w:rPr>
      </w:pPr>
    </w:p>
    <w:p w14:paraId="76009179" w14:textId="77777777" w:rsidR="00D87E64" w:rsidRPr="001944D3" w:rsidRDefault="00D87E64" w:rsidP="001944D3">
      <w:pPr>
        <w:numPr>
          <w:ilvl w:val="0"/>
          <w:numId w:val="7"/>
        </w:numPr>
        <w:contextualSpacing/>
        <w:rPr>
          <w:sz w:val="20"/>
        </w:rPr>
      </w:pPr>
      <w:r w:rsidRPr="001944D3">
        <w:rPr>
          <w:sz w:val="20"/>
        </w:rPr>
        <w:t>Kuzma, Keller, Pui, and Talukder.  The Nanotechnology-</w:t>
      </w:r>
      <w:proofErr w:type="gramStart"/>
      <w:r w:rsidRPr="001944D3">
        <w:rPr>
          <w:sz w:val="20"/>
        </w:rPr>
        <w:t>Biotechnology  Interface</w:t>
      </w:r>
      <w:proofErr w:type="gramEnd"/>
      <w:r w:rsidRPr="001944D3">
        <w:rPr>
          <w:sz w:val="20"/>
        </w:rPr>
        <w:t xml:space="preserve">: Exploring Models for Oversight. </w:t>
      </w:r>
      <w:r w:rsidRPr="001944D3">
        <w:rPr>
          <w:b/>
          <w:sz w:val="20"/>
        </w:rPr>
        <w:t>Consortium</w:t>
      </w:r>
      <w:r w:rsidRPr="001944D3">
        <w:rPr>
          <w:sz w:val="20"/>
        </w:rPr>
        <w:t xml:space="preserve"> on Law and Values in Health, Environment, and the Life Sciences.  </w:t>
      </w:r>
      <w:r w:rsidRPr="001944D3">
        <w:rPr>
          <w:b/>
          <w:sz w:val="20"/>
        </w:rPr>
        <w:t>$21,000</w:t>
      </w:r>
      <w:r w:rsidRPr="001944D3">
        <w:rPr>
          <w:sz w:val="20"/>
        </w:rPr>
        <w:t xml:space="preserve"> (February 2005-January 2006)</w:t>
      </w:r>
    </w:p>
    <w:p w14:paraId="0ED9B2C4" w14:textId="77777777" w:rsidR="00D87E64" w:rsidRPr="001944D3" w:rsidRDefault="00D87E64" w:rsidP="001944D3">
      <w:pPr>
        <w:contextualSpacing/>
        <w:rPr>
          <w:sz w:val="20"/>
        </w:rPr>
      </w:pPr>
    </w:p>
    <w:p w14:paraId="50ABBA95" w14:textId="77777777" w:rsidR="00D87E64" w:rsidRPr="001944D3" w:rsidRDefault="00D87E64" w:rsidP="001944D3">
      <w:pPr>
        <w:numPr>
          <w:ilvl w:val="0"/>
          <w:numId w:val="7"/>
        </w:numPr>
        <w:contextualSpacing/>
        <w:rPr>
          <w:sz w:val="20"/>
        </w:rPr>
      </w:pPr>
      <w:r w:rsidRPr="001944D3">
        <w:rPr>
          <w:sz w:val="20"/>
        </w:rPr>
        <w:lastRenderedPageBreak/>
        <w:t>Kuzma and Rejeski (</w:t>
      </w:r>
      <w:r w:rsidRPr="001944D3">
        <w:rPr>
          <w:b/>
          <w:sz w:val="20"/>
        </w:rPr>
        <w:t>Pew Initiative on Emerging Nanotechnologies</w:t>
      </w:r>
      <w:r w:rsidRPr="001944D3">
        <w:rPr>
          <w:sz w:val="20"/>
        </w:rPr>
        <w:t xml:space="preserve">/Woodrow Wilson International Center for Scholars).  The Nano-Bio Interface:  Applications in Food and Agriculture—An Exploration of Projects, Potential Risk and Benefit Issues, and Governance Models.  WWIC/Pew Emerging Nanotechnologies Grant.  </w:t>
      </w:r>
      <w:r w:rsidRPr="001944D3">
        <w:rPr>
          <w:b/>
          <w:sz w:val="20"/>
        </w:rPr>
        <w:t>$7,864</w:t>
      </w:r>
      <w:r w:rsidRPr="001944D3">
        <w:rPr>
          <w:sz w:val="20"/>
        </w:rPr>
        <w:t xml:space="preserve"> (May 2005-December 2005).</w:t>
      </w:r>
    </w:p>
    <w:p w14:paraId="6721B480" w14:textId="77777777" w:rsidR="00D87E64" w:rsidRPr="001944D3" w:rsidRDefault="00D87E64" w:rsidP="001944D3">
      <w:pPr>
        <w:contextualSpacing/>
        <w:rPr>
          <w:sz w:val="20"/>
        </w:rPr>
      </w:pPr>
    </w:p>
    <w:p w14:paraId="1316928E" w14:textId="77777777" w:rsidR="00D87E64" w:rsidRPr="001944D3" w:rsidRDefault="00D87E64" w:rsidP="001944D3">
      <w:pPr>
        <w:pStyle w:val="MSGlobal"/>
        <w:numPr>
          <w:ilvl w:val="0"/>
          <w:numId w:val="7"/>
        </w:numPr>
        <w:tabs>
          <w:tab w:val="left" w:pos="720"/>
        </w:tabs>
        <w:spacing w:line="240" w:lineRule="auto"/>
        <w:contextualSpacing/>
        <w:rPr>
          <w:sz w:val="20"/>
        </w:rPr>
      </w:pPr>
      <w:r w:rsidRPr="001944D3">
        <w:rPr>
          <w:b/>
          <w:sz w:val="20"/>
        </w:rPr>
        <w:t>Kuzma, J.</w:t>
      </w:r>
      <w:r w:rsidRPr="001944D3">
        <w:rPr>
          <w:sz w:val="20"/>
        </w:rPr>
        <w:t xml:space="preserve">, </w:t>
      </w:r>
      <w:r w:rsidRPr="001944D3">
        <w:rPr>
          <w:b/>
          <w:sz w:val="20"/>
        </w:rPr>
        <w:t>PI,</w:t>
      </w:r>
      <w:r w:rsidRPr="001944D3">
        <w:rPr>
          <w:sz w:val="20"/>
        </w:rPr>
        <w:t xml:space="preserve"> Biobusiness Alliance of MN </w:t>
      </w:r>
      <w:r w:rsidRPr="001944D3">
        <w:rPr>
          <w:b/>
          <w:sz w:val="20"/>
        </w:rPr>
        <w:t>BBAM</w:t>
      </w:r>
      <w:r w:rsidRPr="001944D3">
        <w:rPr>
          <w:sz w:val="20"/>
        </w:rPr>
        <w:t xml:space="preserve"> </w:t>
      </w:r>
      <w:r w:rsidRPr="001944D3">
        <w:rPr>
          <w:sz w:val="20"/>
        </w:rPr>
        <w:tab/>
      </w:r>
      <w:r w:rsidRPr="001944D3">
        <w:rPr>
          <w:b/>
          <w:sz w:val="20"/>
        </w:rPr>
        <w:t>2008-2009</w:t>
      </w:r>
      <w:r w:rsidRPr="001944D3">
        <w:rPr>
          <w:sz w:val="20"/>
        </w:rPr>
        <w:t xml:space="preserve"> Systems Modeling Initiative</w:t>
      </w:r>
    </w:p>
    <w:p w14:paraId="64011552" w14:textId="77777777" w:rsidR="00D87E64" w:rsidRPr="001944D3" w:rsidRDefault="00D87E64" w:rsidP="001944D3">
      <w:pPr>
        <w:pStyle w:val="MSGlobal"/>
        <w:tabs>
          <w:tab w:val="left" w:pos="1620"/>
        </w:tabs>
        <w:spacing w:line="240" w:lineRule="auto"/>
        <w:ind w:left="720"/>
        <w:contextualSpacing/>
        <w:rPr>
          <w:sz w:val="20"/>
        </w:rPr>
      </w:pPr>
      <w:r w:rsidRPr="001944D3">
        <w:rPr>
          <w:sz w:val="20"/>
        </w:rPr>
        <w:t xml:space="preserve">Steve Kelley (co-PI) </w:t>
      </w:r>
      <w:r w:rsidRPr="001944D3">
        <w:rPr>
          <w:b/>
          <w:sz w:val="20"/>
        </w:rPr>
        <w:t>$10,000</w:t>
      </w:r>
    </w:p>
    <w:p w14:paraId="189BCC6C" w14:textId="77777777" w:rsidR="00D87E64" w:rsidRPr="001944D3" w:rsidRDefault="00D87E64" w:rsidP="001944D3">
      <w:pPr>
        <w:pStyle w:val="MSGlobal"/>
        <w:tabs>
          <w:tab w:val="left" w:pos="1620"/>
        </w:tabs>
        <w:spacing w:line="240" w:lineRule="auto"/>
        <w:ind w:left="720"/>
        <w:contextualSpacing/>
        <w:rPr>
          <w:sz w:val="20"/>
        </w:rPr>
      </w:pPr>
    </w:p>
    <w:p w14:paraId="2BFE18B6" w14:textId="77777777" w:rsidR="00D87E64" w:rsidRPr="001944D3" w:rsidRDefault="00D87E64" w:rsidP="001944D3">
      <w:pPr>
        <w:pStyle w:val="MSGlobal"/>
        <w:numPr>
          <w:ilvl w:val="0"/>
          <w:numId w:val="7"/>
        </w:numPr>
        <w:tabs>
          <w:tab w:val="left" w:pos="360"/>
          <w:tab w:val="left" w:pos="720"/>
          <w:tab w:val="left" w:pos="1620"/>
        </w:tabs>
        <w:spacing w:line="240" w:lineRule="auto"/>
        <w:contextualSpacing/>
        <w:rPr>
          <w:sz w:val="20"/>
        </w:rPr>
      </w:pPr>
      <w:r w:rsidRPr="001944D3">
        <w:rPr>
          <w:rFonts w:ascii="Cambria" w:hAnsi="Cambria"/>
          <w:sz w:val="20"/>
        </w:rPr>
        <w:tab/>
      </w:r>
      <w:r w:rsidRPr="001944D3">
        <w:rPr>
          <w:sz w:val="20"/>
        </w:rPr>
        <w:t xml:space="preserve">Polasky, S., </w:t>
      </w:r>
      <w:r w:rsidRPr="001944D3">
        <w:rPr>
          <w:b/>
          <w:sz w:val="20"/>
        </w:rPr>
        <w:t>Kuzma, J.,</w:t>
      </w:r>
      <w:r w:rsidRPr="001944D3">
        <w:rPr>
          <w:sz w:val="20"/>
        </w:rPr>
        <w:t xml:space="preserve"> Tilman, D., and N. Zetouni.  Full Cost Accounting of Renewable Energy Systems.  </w:t>
      </w:r>
      <w:r w:rsidRPr="001944D3">
        <w:rPr>
          <w:b/>
          <w:sz w:val="20"/>
        </w:rPr>
        <w:t>IREE Seed Grant</w:t>
      </w:r>
      <w:r w:rsidRPr="001944D3">
        <w:rPr>
          <w:sz w:val="20"/>
        </w:rPr>
        <w:t xml:space="preserve">. (SG-P3-2004) (June 2004-May 2005) </w:t>
      </w:r>
      <w:r w:rsidRPr="001944D3">
        <w:rPr>
          <w:b/>
          <w:sz w:val="20"/>
        </w:rPr>
        <w:t>$38,506.</w:t>
      </w:r>
    </w:p>
    <w:p w14:paraId="4E06D0EA" w14:textId="77777777" w:rsidR="00D87E64" w:rsidRPr="001944D3" w:rsidRDefault="00D87E64" w:rsidP="001944D3">
      <w:pPr>
        <w:pStyle w:val="MSGlobal"/>
        <w:tabs>
          <w:tab w:val="left" w:pos="1620"/>
        </w:tabs>
        <w:spacing w:line="240" w:lineRule="auto"/>
        <w:ind w:left="720"/>
        <w:contextualSpacing/>
        <w:rPr>
          <w:sz w:val="20"/>
        </w:rPr>
      </w:pPr>
    </w:p>
    <w:p w14:paraId="76896FD4" w14:textId="77777777" w:rsidR="00D87E64" w:rsidRPr="001944D3" w:rsidRDefault="00D87E64" w:rsidP="001944D3">
      <w:pPr>
        <w:ind w:right="-90"/>
        <w:contextualSpacing/>
        <w:rPr>
          <w:b/>
          <w:sz w:val="20"/>
          <w:u w:val="single"/>
        </w:rPr>
      </w:pPr>
      <w:r w:rsidRPr="001944D3">
        <w:rPr>
          <w:b/>
          <w:sz w:val="20"/>
          <w:u w:val="single"/>
        </w:rPr>
        <w:t>_____________________________________________________________________________________</w:t>
      </w:r>
    </w:p>
    <w:p w14:paraId="11941B85" w14:textId="77777777" w:rsidR="00D87E64" w:rsidRPr="001944D3" w:rsidRDefault="00D87E64" w:rsidP="001944D3">
      <w:pPr>
        <w:contextualSpacing/>
        <w:rPr>
          <w:sz w:val="20"/>
        </w:rPr>
      </w:pPr>
    </w:p>
    <w:p w14:paraId="79F06866" w14:textId="77777777" w:rsidR="00D87E64" w:rsidRPr="001944D3" w:rsidRDefault="00D87E64" w:rsidP="001944D3">
      <w:pPr>
        <w:pStyle w:val="Heading3"/>
        <w:contextualSpacing/>
        <w:rPr>
          <w:sz w:val="20"/>
        </w:rPr>
      </w:pPr>
      <w:r w:rsidRPr="001944D3">
        <w:rPr>
          <w:sz w:val="20"/>
        </w:rPr>
        <w:t>TEACHIN</w:t>
      </w:r>
      <w:r w:rsidR="00605719" w:rsidRPr="001944D3">
        <w:rPr>
          <w:sz w:val="20"/>
        </w:rPr>
        <w:t>G</w:t>
      </w:r>
      <w:r w:rsidRPr="001944D3">
        <w:rPr>
          <w:sz w:val="20"/>
        </w:rPr>
        <w:t xml:space="preserve">, Training, and ADVISING: </w:t>
      </w:r>
    </w:p>
    <w:p w14:paraId="16E1FBE8" w14:textId="77777777" w:rsidR="00D87E64" w:rsidRPr="001944D3" w:rsidRDefault="00D87E64" w:rsidP="001944D3">
      <w:pPr>
        <w:pStyle w:val="Heading3"/>
        <w:contextualSpacing/>
        <w:rPr>
          <w:sz w:val="20"/>
        </w:rPr>
      </w:pPr>
    </w:p>
    <w:p w14:paraId="314C6B61" w14:textId="22CA6293" w:rsidR="00745059" w:rsidRPr="00745059" w:rsidRDefault="00745059" w:rsidP="001944D3">
      <w:pPr>
        <w:pStyle w:val="Heading3"/>
        <w:contextualSpacing/>
        <w:rPr>
          <w:sz w:val="20"/>
        </w:rPr>
      </w:pPr>
      <w:r w:rsidRPr="00745059">
        <w:rPr>
          <w:sz w:val="20"/>
        </w:rPr>
        <w:t>Team Advising</w:t>
      </w:r>
    </w:p>
    <w:p w14:paraId="6D9C3B10" w14:textId="5ABAB1EC" w:rsidR="00745059" w:rsidRPr="00745059" w:rsidRDefault="00745059" w:rsidP="00745059">
      <w:pPr>
        <w:rPr>
          <w:sz w:val="20"/>
        </w:rPr>
      </w:pPr>
      <w:r w:rsidRPr="00745059">
        <w:rPr>
          <w:sz w:val="20"/>
        </w:rPr>
        <w:t xml:space="preserve">Mentor for team of 9 Ph.D. students to participate in the policy and practices </w:t>
      </w:r>
      <w:r>
        <w:rPr>
          <w:sz w:val="20"/>
        </w:rPr>
        <w:t>International Genetic Engineering Machines (</w:t>
      </w:r>
      <w:r w:rsidRPr="00745059">
        <w:rPr>
          <w:sz w:val="20"/>
        </w:rPr>
        <w:t>iGEM</w:t>
      </w:r>
      <w:r>
        <w:rPr>
          <w:sz w:val="20"/>
        </w:rPr>
        <w:t>)</w:t>
      </w:r>
      <w:r w:rsidRPr="00745059">
        <w:rPr>
          <w:sz w:val="20"/>
        </w:rPr>
        <w:t xml:space="preserve"> competition (2014)</w:t>
      </w:r>
    </w:p>
    <w:p w14:paraId="0B3DE11D" w14:textId="77777777" w:rsidR="00745059" w:rsidRDefault="00745059" w:rsidP="001944D3">
      <w:pPr>
        <w:pStyle w:val="Heading3"/>
        <w:contextualSpacing/>
        <w:rPr>
          <w:sz w:val="20"/>
        </w:rPr>
      </w:pPr>
    </w:p>
    <w:p w14:paraId="7689A781" w14:textId="5BC045D3" w:rsidR="00D87E64" w:rsidRPr="001944D3" w:rsidRDefault="00D87E64" w:rsidP="001944D3">
      <w:pPr>
        <w:pStyle w:val="Heading3"/>
        <w:contextualSpacing/>
        <w:rPr>
          <w:sz w:val="20"/>
        </w:rPr>
      </w:pPr>
      <w:r w:rsidRPr="001944D3">
        <w:rPr>
          <w:sz w:val="20"/>
        </w:rPr>
        <w:t>Training</w:t>
      </w:r>
    </w:p>
    <w:p w14:paraId="19EBF0DC" w14:textId="77777777" w:rsidR="00D87E64" w:rsidRPr="001944D3" w:rsidRDefault="00D87E64" w:rsidP="001944D3">
      <w:pPr>
        <w:pStyle w:val="Heading3"/>
        <w:contextualSpacing/>
        <w:rPr>
          <w:b w:val="0"/>
          <w:sz w:val="20"/>
        </w:rPr>
      </w:pPr>
      <w:r w:rsidRPr="001944D3">
        <w:rPr>
          <w:b w:val="0"/>
          <w:sz w:val="20"/>
        </w:rPr>
        <w:t>Developed Social and Ethical Implications (SEI) training course for graduate students working with nanomaterials at the U of MN National Nanotechnology Infrastructure Network (NNIN) (2010</w:t>
      </w:r>
      <w:r w:rsidR="00572A88" w:rsidRPr="001944D3">
        <w:rPr>
          <w:b w:val="0"/>
          <w:sz w:val="20"/>
        </w:rPr>
        <w:t>-present</w:t>
      </w:r>
      <w:r w:rsidRPr="001944D3">
        <w:rPr>
          <w:b w:val="0"/>
          <w:sz w:val="20"/>
        </w:rPr>
        <w:t>)</w:t>
      </w:r>
    </w:p>
    <w:p w14:paraId="0B83D81B" w14:textId="77777777" w:rsidR="00C2266E" w:rsidRPr="001944D3" w:rsidRDefault="00C2266E" w:rsidP="001944D3">
      <w:pPr>
        <w:contextualSpacing/>
        <w:rPr>
          <w:sz w:val="20"/>
        </w:rPr>
      </w:pPr>
    </w:p>
    <w:p w14:paraId="5C062F6A" w14:textId="77777777" w:rsidR="00C2266E" w:rsidRPr="001944D3" w:rsidRDefault="00C2266E" w:rsidP="001944D3">
      <w:pPr>
        <w:ind w:right="-90"/>
        <w:contextualSpacing/>
        <w:rPr>
          <w:sz w:val="20"/>
        </w:rPr>
      </w:pPr>
      <w:r w:rsidRPr="001944D3">
        <w:rPr>
          <w:sz w:val="20"/>
        </w:rPr>
        <w:t xml:space="preserve">Summer 2009, MRSEC-REU, </w:t>
      </w:r>
      <w:r w:rsidRPr="001944D3">
        <w:rPr>
          <w:sz w:val="20"/>
          <w:u w:val="single"/>
        </w:rPr>
        <w:t>Materials Research Science &amp; Engineering Center, National Science Foundation, Research Experience for Undergraduates, Instructor for Ethics Session</w:t>
      </w:r>
      <w:r w:rsidRPr="001944D3">
        <w:rPr>
          <w:sz w:val="20"/>
        </w:rPr>
        <w:t>,  June 22</w:t>
      </w:r>
      <w:r w:rsidRPr="001944D3">
        <w:rPr>
          <w:sz w:val="20"/>
          <w:vertAlign w:val="superscript"/>
        </w:rPr>
        <w:t>nd</w:t>
      </w:r>
      <w:r w:rsidRPr="001944D3">
        <w:rPr>
          <w:sz w:val="20"/>
        </w:rPr>
        <w:t xml:space="preserve">.  </w:t>
      </w:r>
      <w:r w:rsidRPr="001944D3">
        <w:rPr>
          <w:rFonts w:ascii="Arial" w:hAnsi="Arial" w:cs="Arial"/>
          <w:b/>
          <w:sz w:val="20"/>
        </w:rPr>
        <w:t xml:space="preserve"> </w:t>
      </w:r>
      <w:r w:rsidRPr="001944D3">
        <w:rPr>
          <w:sz w:val="20"/>
        </w:rPr>
        <w:t>Social Responsibility in Nanotechnology: Issues Raised by Advances in Nanotechnology</w:t>
      </w:r>
    </w:p>
    <w:p w14:paraId="7455EAC5" w14:textId="77777777" w:rsidR="00C2266E" w:rsidRPr="001944D3" w:rsidRDefault="00C2266E" w:rsidP="001944D3">
      <w:pPr>
        <w:contextualSpacing/>
        <w:rPr>
          <w:sz w:val="20"/>
        </w:rPr>
      </w:pPr>
    </w:p>
    <w:p w14:paraId="1F1C6BAC" w14:textId="77777777" w:rsidR="00D87E64" w:rsidRPr="001944D3" w:rsidRDefault="00D87E64" w:rsidP="001944D3">
      <w:pPr>
        <w:contextualSpacing/>
        <w:rPr>
          <w:sz w:val="20"/>
        </w:rPr>
      </w:pPr>
    </w:p>
    <w:p w14:paraId="205B72BD" w14:textId="77777777" w:rsidR="00D87E64" w:rsidRPr="001944D3" w:rsidRDefault="00D87E64" w:rsidP="001944D3">
      <w:pPr>
        <w:contextualSpacing/>
        <w:rPr>
          <w:b/>
          <w:sz w:val="20"/>
        </w:rPr>
      </w:pPr>
      <w:r w:rsidRPr="001944D3">
        <w:rPr>
          <w:b/>
          <w:sz w:val="20"/>
        </w:rPr>
        <w:t>Teaching grants</w:t>
      </w:r>
    </w:p>
    <w:p w14:paraId="6F4D7A8C" w14:textId="77777777" w:rsidR="00D87E64" w:rsidRPr="001944D3" w:rsidRDefault="00D87E64" w:rsidP="001944D3">
      <w:pPr>
        <w:contextualSpacing/>
        <w:rPr>
          <w:sz w:val="20"/>
        </w:rPr>
      </w:pPr>
      <w:r w:rsidRPr="001944D3">
        <w:rPr>
          <w:sz w:val="20"/>
        </w:rPr>
        <w:t xml:space="preserve">Kuzma, J.  </w:t>
      </w:r>
      <w:proofErr w:type="gramStart"/>
      <w:r w:rsidRPr="001944D3">
        <w:rPr>
          <w:sz w:val="20"/>
        </w:rPr>
        <w:t>European Studies Consortium.</w:t>
      </w:r>
      <w:proofErr w:type="gramEnd"/>
      <w:r w:rsidRPr="001944D3">
        <w:rPr>
          <w:sz w:val="20"/>
        </w:rPr>
        <w:t xml:space="preserve">  </w:t>
      </w:r>
      <w:proofErr w:type="gramStart"/>
      <w:r w:rsidRPr="001944D3">
        <w:rPr>
          <w:sz w:val="20"/>
        </w:rPr>
        <w:t>$3000 Award to add European content to science and technology policy courses.</w:t>
      </w:r>
      <w:proofErr w:type="gramEnd"/>
      <w:r w:rsidRPr="001944D3">
        <w:rPr>
          <w:sz w:val="20"/>
        </w:rPr>
        <w:t xml:space="preserve">  Summer 2010.</w:t>
      </w:r>
    </w:p>
    <w:p w14:paraId="0A634E6A" w14:textId="77777777" w:rsidR="00D87E64" w:rsidRPr="001944D3" w:rsidRDefault="00D87E64" w:rsidP="001944D3">
      <w:pPr>
        <w:contextualSpacing/>
        <w:rPr>
          <w:b/>
          <w:sz w:val="20"/>
        </w:rPr>
      </w:pPr>
    </w:p>
    <w:p w14:paraId="1EC3EE3C" w14:textId="77777777" w:rsidR="00D87E64" w:rsidRPr="001944D3" w:rsidRDefault="00D87E64" w:rsidP="001944D3">
      <w:pPr>
        <w:contextualSpacing/>
        <w:rPr>
          <w:b/>
          <w:sz w:val="20"/>
        </w:rPr>
      </w:pPr>
      <w:r w:rsidRPr="001944D3">
        <w:rPr>
          <w:b/>
          <w:sz w:val="20"/>
        </w:rPr>
        <w:t>Courses</w:t>
      </w:r>
    </w:p>
    <w:p w14:paraId="5D973056" w14:textId="77777777" w:rsidR="005B5FA1" w:rsidRDefault="005B5FA1" w:rsidP="001944D3">
      <w:pPr>
        <w:contextualSpacing/>
        <w:rPr>
          <w:sz w:val="20"/>
        </w:rPr>
      </w:pPr>
      <w:r>
        <w:rPr>
          <w:sz w:val="20"/>
        </w:rPr>
        <w:t>NCSU</w:t>
      </w:r>
    </w:p>
    <w:p w14:paraId="68FB2B67" w14:textId="1C4BADEE" w:rsidR="00077367" w:rsidRDefault="00077367" w:rsidP="004729B8">
      <w:pPr>
        <w:pStyle w:val="ListParagraph"/>
        <w:numPr>
          <w:ilvl w:val="0"/>
          <w:numId w:val="37"/>
        </w:numPr>
        <w:contextualSpacing/>
        <w:rPr>
          <w:sz w:val="20"/>
        </w:rPr>
      </w:pPr>
      <w:r>
        <w:rPr>
          <w:sz w:val="20"/>
        </w:rPr>
        <w:t>Summer 2014, GES 591, Pest Issues and Genetic Pest Management in Mexico (3 credits, 1 of 5 instructors)</w:t>
      </w:r>
    </w:p>
    <w:p w14:paraId="0C264A75" w14:textId="06BD03E9" w:rsidR="004729B8" w:rsidRDefault="00CD21F4" w:rsidP="004729B8">
      <w:pPr>
        <w:pStyle w:val="ListParagraph"/>
        <w:numPr>
          <w:ilvl w:val="0"/>
          <w:numId w:val="37"/>
        </w:numPr>
        <w:contextualSpacing/>
        <w:rPr>
          <w:sz w:val="20"/>
        </w:rPr>
      </w:pPr>
      <w:r>
        <w:rPr>
          <w:sz w:val="20"/>
        </w:rPr>
        <w:t xml:space="preserve">Spring 2014, GES 591 , </w:t>
      </w:r>
      <w:r w:rsidR="004729B8">
        <w:rPr>
          <w:sz w:val="20"/>
        </w:rPr>
        <w:t>Governance</w:t>
      </w:r>
      <w:r>
        <w:rPr>
          <w:sz w:val="20"/>
        </w:rPr>
        <w:t xml:space="preserve"> and Systems Modeling Approache, 3 credits</w:t>
      </w:r>
    </w:p>
    <w:p w14:paraId="34031D9B" w14:textId="77777777" w:rsidR="004729B8" w:rsidRDefault="004729B8" w:rsidP="004729B8">
      <w:pPr>
        <w:pStyle w:val="ListParagraph"/>
        <w:numPr>
          <w:ilvl w:val="0"/>
          <w:numId w:val="37"/>
        </w:numPr>
        <w:contextualSpacing/>
        <w:rPr>
          <w:sz w:val="20"/>
        </w:rPr>
      </w:pPr>
      <w:r>
        <w:rPr>
          <w:sz w:val="20"/>
        </w:rPr>
        <w:t>Spring 2014, PA 598/798, Science and Technology Policy, 3 credits</w:t>
      </w:r>
    </w:p>
    <w:p w14:paraId="76939880" w14:textId="77777777" w:rsidR="004729B8" w:rsidRPr="004729B8" w:rsidRDefault="004729B8" w:rsidP="004729B8">
      <w:pPr>
        <w:pStyle w:val="ListParagraph"/>
        <w:numPr>
          <w:ilvl w:val="0"/>
          <w:numId w:val="37"/>
        </w:numPr>
        <w:contextualSpacing/>
        <w:rPr>
          <w:sz w:val="20"/>
        </w:rPr>
      </w:pPr>
      <w:r>
        <w:rPr>
          <w:sz w:val="20"/>
        </w:rPr>
        <w:t>Summer 2013, GES 591</w:t>
      </w:r>
      <w:proofErr w:type="gramStart"/>
      <w:r>
        <w:rPr>
          <w:sz w:val="20"/>
        </w:rPr>
        <w:t xml:space="preserve">,  </w:t>
      </w:r>
      <w:r w:rsidRPr="004729B8">
        <w:rPr>
          <w:sz w:val="20"/>
        </w:rPr>
        <w:t>Rodents</w:t>
      </w:r>
      <w:proofErr w:type="gramEnd"/>
      <w:r w:rsidRPr="004729B8">
        <w:rPr>
          <w:sz w:val="20"/>
        </w:rPr>
        <w:t xml:space="preserve"> and Islands: Invasive and Endangered Island Species</w:t>
      </w:r>
      <w:r>
        <w:rPr>
          <w:sz w:val="20"/>
        </w:rPr>
        <w:t>,</w:t>
      </w:r>
      <w:r w:rsidR="00CD21F4">
        <w:rPr>
          <w:sz w:val="20"/>
        </w:rPr>
        <w:t>guest instructor</w:t>
      </w:r>
      <w:r>
        <w:rPr>
          <w:sz w:val="20"/>
        </w:rPr>
        <w:t>.</w:t>
      </w:r>
    </w:p>
    <w:p w14:paraId="174E547F" w14:textId="77777777" w:rsidR="00D87E64" w:rsidRPr="001944D3" w:rsidRDefault="005B5FA1" w:rsidP="001944D3">
      <w:pPr>
        <w:contextualSpacing/>
        <w:rPr>
          <w:sz w:val="20"/>
        </w:rPr>
      </w:pPr>
      <w:r>
        <w:rPr>
          <w:sz w:val="20"/>
        </w:rPr>
        <w:t>U of MN</w:t>
      </w:r>
    </w:p>
    <w:p w14:paraId="330C587D" w14:textId="77777777" w:rsidR="00C2266E" w:rsidRPr="005C7131" w:rsidRDefault="00C2266E" w:rsidP="001944D3">
      <w:pPr>
        <w:pStyle w:val="ListParagraph"/>
        <w:numPr>
          <w:ilvl w:val="0"/>
          <w:numId w:val="31"/>
        </w:numPr>
        <w:contextualSpacing/>
        <w:rPr>
          <w:sz w:val="20"/>
        </w:rPr>
      </w:pPr>
      <w:r w:rsidRPr="001944D3">
        <w:rPr>
          <w:sz w:val="20"/>
        </w:rPr>
        <w:t>Spring 2013.  PA 5731  Emerging Technologies and Society, 3 credits</w:t>
      </w:r>
    </w:p>
    <w:p w14:paraId="7BAB90C4" w14:textId="77777777" w:rsidR="00C2266E" w:rsidRPr="005C7131" w:rsidRDefault="00C2266E" w:rsidP="001944D3">
      <w:pPr>
        <w:pStyle w:val="ListParagraph"/>
        <w:numPr>
          <w:ilvl w:val="0"/>
          <w:numId w:val="31"/>
        </w:numPr>
        <w:contextualSpacing/>
        <w:rPr>
          <w:sz w:val="20"/>
        </w:rPr>
      </w:pPr>
      <w:r w:rsidRPr="001944D3">
        <w:rPr>
          <w:sz w:val="20"/>
        </w:rPr>
        <w:t xml:space="preserve">Spring 2007, 2008, Fall 2008, 2009, 2010, 2011, 2012 PA 5711, </w:t>
      </w:r>
      <w:r w:rsidRPr="001944D3">
        <w:rPr>
          <w:sz w:val="20"/>
          <w:u w:val="single"/>
        </w:rPr>
        <w:t>Science and Technology Policy</w:t>
      </w:r>
      <w:r w:rsidRPr="001944D3">
        <w:rPr>
          <w:sz w:val="20"/>
        </w:rPr>
        <w:t>, 3 crs</w:t>
      </w:r>
    </w:p>
    <w:p w14:paraId="7FDDBBD7" w14:textId="77777777" w:rsidR="00C2266E" w:rsidRPr="005C7131" w:rsidRDefault="00C2266E" w:rsidP="001944D3">
      <w:pPr>
        <w:pStyle w:val="ListParagraph"/>
        <w:numPr>
          <w:ilvl w:val="0"/>
          <w:numId w:val="31"/>
        </w:numPr>
        <w:contextualSpacing/>
        <w:rPr>
          <w:sz w:val="20"/>
        </w:rPr>
      </w:pPr>
      <w:r w:rsidRPr="001944D3">
        <w:rPr>
          <w:sz w:val="20"/>
        </w:rPr>
        <w:t xml:space="preserve">Spring 2008, 2009, 2010, 2012, </w:t>
      </w:r>
      <w:proofErr w:type="gramStart"/>
      <w:r w:rsidRPr="001944D3">
        <w:rPr>
          <w:sz w:val="20"/>
        </w:rPr>
        <w:t>2013  PA</w:t>
      </w:r>
      <w:proofErr w:type="gramEnd"/>
      <w:r w:rsidRPr="001944D3">
        <w:rPr>
          <w:sz w:val="20"/>
        </w:rPr>
        <w:t xml:space="preserve"> 8082, </w:t>
      </w:r>
      <w:r w:rsidRPr="001944D3">
        <w:rPr>
          <w:sz w:val="20"/>
          <w:u w:val="single"/>
        </w:rPr>
        <w:t>Technology Policy Research: Working Group</w:t>
      </w:r>
      <w:r w:rsidRPr="001944D3">
        <w:rPr>
          <w:sz w:val="20"/>
        </w:rPr>
        <w:t>, 3 credits.</w:t>
      </w:r>
    </w:p>
    <w:p w14:paraId="787C250F" w14:textId="77777777" w:rsidR="005727D2" w:rsidRPr="005C7131" w:rsidRDefault="00E92ED9" w:rsidP="001944D3">
      <w:pPr>
        <w:pStyle w:val="ListParagraph"/>
        <w:numPr>
          <w:ilvl w:val="0"/>
          <w:numId w:val="31"/>
        </w:numPr>
        <w:contextualSpacing/>
        <w:rPr>
          <w:sz w:val="20"/>
        </w:rPr>
      </w:pPr>
      <w:r w:rsidRPr="001944D3">
        <w:rPr>
          <w:sz w:val="20"/>
        </w:rPr>
        <w:t>Spring 2012</w:t>
      </w:r>
      <w:r w:rsidR="005727D2" w:rsidRPr="001944D3">
        <w:rPr>
          <w:sz w:val="20"/>
        </w:rPr>
        <w:t>. PA 5741 Risk Analysis and Policy, 3 credits</w:t>
      </w:r>
    </w:p>
    <w:p w14:paraId="4DA69753" w14:textId="77777777" w:rsidR="00C2266E" w:rsidRPr="005C7131" w:rsidRDefault="00C2266E" w:rsidP="001944D3">
      <w:pPr>
        <w:pStyle w:val="ListParagraph"/>
        <w:numPr>
          <w:ilvl w:val="0"/>
          <w:numId w:val="31"/>
        </w:numPr>
        <w:contextualSpacing/>
        <w:rPr>
          <w:sz w:val="20"/>
        </w:rPr>
      </w:pPr>
      <w:r w:rsidRPr="001944D3">
        <w:rPr>
          <w:sz w:val="20"/>
        </w:rPr>
        <w:t>Spring 2012.  PA 5490  Gender and Public Policy, (2 sessions of 3 credit class,  instructor D. Fitzpatrick)</w:t>
      </w:r>
    </w:p>
    <w:p w14:paraId="0B083421" w14:textId="77777777" w:rsidR="00D87E64" w:rsidRPr="005C7131" w:rsidRDefault="00D87E64" w:rsidP="001944D3">
      <w:pPr>
        <w:pStyle w:val="ListParagraph"/>
        <w:numPr>
          <w:ilvl w:val="0"/>
          <w:numId w:val="31"/>
        </w:numPr>
        <w:contextualSpacing/>
        <w:rPr>
          <w:sz w:val="20"/>
        </w:rPr>
      </w:pPr>
      <w:r w:rsidRPr="001944D3">
        <w:rPr>
          <w:sz w:val="20"/>
        </w:rPr>
        <w:t>Fall 2010</w:t>
      </w:r>
      <w:r w:rsidR="00D2354F" w:rsidRPr="001944D3">
        <w:rPr>
          <w:sz w:val="20"/>
        </w:rPr>
        <w:t>, 2011</w:t>
      </w:r>
      <w:r w:rsidRPr="001944D3">
        <w:rPr>
          <w:sz w:val="20"/>
        </w:rPr>
        <w:t xml:space="preserve"> ST 8511 (Master of Security Technologies Program) Public Policy, 1 credit (lead instructor, 1 other)</w:t>
      </w:r>
    </w:p>
    <w:p w14:paraId="54C49BD2" w14:textId="77777777" w:rsidR="00C2266E" w:rsidRPr="005C7131" w:rsidRDefault="00C2266E" w:rsidP="001944D3">
      <w:pPr>
        <w:pStyle w:val="Heading3"/>
        <w:numPr>
          <w:ilvl w:val="0"/>
          <w:numId w:val="31"/>
        </w:numPr>
        <w:contextualSpacing/>
        <w:rPr>
          <w:b w:val="0"/>
          <w:bCs/>
          <w:sz w:val="20"/>
        </w:rPr>
      </w:pPr>
      <w:r w:rsidRPr="001944D3">
        <w:rPr>
          <w:b w:val="0"/>
          <w:bCs/>
          <w:sz w:val="20"/>
        </w:rPr>
        <w:t xml:space="preserve">Fall &amp; Spring 2004-2012, PA 8991, </w:t>
      </w:r>
      <w:r w:rsidRPr="001944D3">
        <w:rPr>
          <w:b w:val="0"/>
          <w:bCs/>
          <w:sz w:val="20"/>
          <w:u w:val="single"/>
        </w:rPr>
        <w:t>Independent Study</w:t>
      </w:r>
      <w:r w:rsidRPr="001944D3">
        <w:rPr>
          <w:b w:val="0"/>
          <w:bCs/>
          <w:sz w:val="20"/>
        </w:rPr>
        <w:t>, 3 credits (over 15 students)</w:t>
      </w:r>
    </w:p>
    <w:p w14:paraId="159AAC38" w14:textId="77777777" w:rsidR="00D87E64" w:rsidRPr="005C7131" w:rsidRDefault="00D87E64" w:rsidP="001944D3">
      <w:pPr>
        <w:pStyle w:val="ListParagraph"/>
        <w:numPr>
          <w:ilvl w:val="0"/>
          <w:numId w:val="31"/>
        </w:numPr>
        <w:contextualSpacing/>
        <w:rPr>
          <w:sz w:val="20"/>
        </w:rPr>
      </w:pPr>
      <w:r w:rsidRPr="001944D3">
        <w:rPr>
          <w:sz w:val="20"/>
        </w:rPr>
        <w:t xml:space="preserve">Fall </w:t>
      </w:r>
      <w:r w:rsidR="00605719" w:rsidRPr="001944D3">
        <w:rPr>
          <w:sz w:val="20"/>
        </w:rPr>
        <w:t xml:space="preserve">2008, 2009, </w:t>
      </w:r>
      <w:r w:rsidRPr="001944D3">
        <w:rPr>
          <w:sz w:val="20"/>
        </w:rPr>
        <w:t xml:space="preserve">2010 PA 8790/Law 6037/BHTX 8000  </w:t>
      </w:r>
      <w:r w:rsidRPr="001944D3">
        <w:rPr>
          <w:sz w:val="20"/>
          <w:u w:val="single"/>
        </w:rPr>
        <w:t>Nanotechnology Law, &amp; Society</w:t>
      </w:r>
      <w:r w:rsidRPr="001944D3">
        <w:rPr>
          <w:sz w:val="20"/>
        </w:rPr>
        <w:t>, 3 credits</w:t>
      </w:r>
    </w:p>
    <w:p w14:paraId="69CDAD85" w14:textId="77777777" w:rsidR="00D87E64" w:rsidRPr="001944D3" w:rsidRDefault="00C2266E" w:rsidP="001944D3">
      <w:pPr>
        <w:pStyle w:val="ListParagraph"/>
        <w:numPr>
          <w:ilvl w:val="0"/>
          <w:numId w:val="31"/>
        </w:numPr>
        <w:contextualSpacing/>
        <w:rPr>
          <w:sz w:val="20"/>
        </w:rPr>
      </w:pPr>
      <w:r w:rsidRPr="001944D3">
        <w:rPr>
          <w:sz w:val="20"/>
        </w:rPr>
        <w:t xml:space="preserve">Summer 2010, </w:t>
      </w:r>
      <w:r w:rsidR="00550768" w:rsidRPr="001944D3">
        <w:rPr>
          <w:sz w:val="20"/>
        </w:rPr>
        <w:t>2011</w:t>
      </w:r>
      <w:r w:rsidR="00572A88" w:rsidRPr="001944D3">
        <w:rPr>
          <w:sz w:val="20"/>
        </w:rPr>
        <w:t xml:space="preserve">, </w:t>
      </w:r>
      <w:proofErr w:type="gramStart"/>
      <w:r w:rsidR="00572A88" w:rsidRPr="001944D3">
        <w:rPr>
          <w:sz w:val="20"/>
        </w:rPr>
        <w:t>2012</w:t>
      </w:r>
      <w:proofErr w:type="gramEnd"/>
      <w:r w:rsidR="00550768" w:rsidRPr="001944D3">
        <w:rPr>
          <w:sz w:val="20"/>
        </w:rPr>
        <w:t xml:space="preserve">.  </w:t>
      </w:r>
      <w:r w:rsidR="00D87E64" w:rsidRPr="001944D3">
        <w:rPr>
          <w:sz w:val="20"/>
        </w:rPr>
        <w:t>ST 8330, Critical Infrastructure Protection (co-instructor with 4 others)</w:t>
      </w:r>
    </w:p>
    <w:p w14:paraId="1286A49B" w14:textId="77777777" w:rsidR="00D87E64" w:rsidRPr="005C7131" w:rsidRDefault="00D87E64" w:rsidP="001944D3">
      <w:pPr>
        <w:pStyle w:val="ListParagraph"/>
        <w:numPr>
          <w:ilvl w:val="1"/>
          <w:numId w:val="31"/>
        </w:numPr>
        <w:contextualSpacing/>
        <w:rPr>
          <w:sz w:val="20"/>
        </w:rPr>
      </w:pPr>
      <w:r w:rsidRPr="001944D3">
        <w:rPr>
          <w:sz w:val="20"/>
        </w:rPr>
        <w:t>Management of Security Technologies program (MoSST)</w:t>
      </w:r>
    </w:p>
    <w:p w14:paraId="52658741" w14:textId="77777777" w:rsidR="00D87E64" w:rsidRPr="005C7131" w:rsidRDefault="00D87E64" w:rsidP="001944D3">
      <w:pPr>
        <w:pStyle w:val="ListParagraph"/>
        <w:numPr>
          <w:ilvl w:val="0"/>
          <w:numId w:val="31"/>
        </w:numPr>
        <w:contextualSpacing/>
        <w:rPr>
          <w:sz w:val="20"/>
        </w:rPr>
      </w:pPr>
      <w:r w:rsidRPr="001944D3">
        <w:rPr>
          <w:sz w:val="20"/>
        </w:rPr>
        <w:t xml:space="preserve">Fall 2009, ISG 8021, </w:t>
      </w:r>
      <w:r w:rsidRPr="001944D3">
        <w:rPr>
          <w:sz w:val="20"/>
          <w:u w:val="single"/>
        </w:rPr>
        <w:t>Problem Solving Practicum in Risk Analysis</w:t>
      </w:r>
      <w:r w:rsidRPr="001944D3">
        <w:rPr>
          <w:sz w:val="20"/>
        </w:rPr>
        <w:t>, 3 credits.</w:t>
      </w:r>
    </w:p>
    <w:p w14:paraId="1C02A441" w14:textId="77777777" w:rsidR="00D87E64" w:rsidRPr="005C7131" w:rsidRDefault="00D87E64" w:rsidP="001944D3">
      <w:pPr>
        <w:pStyle w:val="ListParagraph"/>
        <w:numPr>
          <w:ilvl w:val="0"/>
          <w:numId w:val="31"/>
        </w:numPr>
        <w:contextualSpacing/>
        <w:rPr>
          <w:sz w:val="20"/>
        </w:rPr>
      </w:pPr>
      <w:r w:rsidRPr="001944D3">
        <w:rPr>
          <w:sz w:val="20"/>
        </w:rPr>
        <w:t xml:space="preserve">Fall 2008, </w:t>
      </w:r>
      <w:r w:rsidR="00C2266E" w:rsidRPr="001944D3">
        <w:rPr>
          <w:sz w:val="20"/>
        </w:rPr>
        <w:t xml:space="preserve">2009 </w:t>
      </w:r>
      <w:r w:rsidRPr="001944D3">
        <w:rPr>
          <w:sz w:val="20"/>
        </w:rPr>
        <w:t xml:space="preserve">ISG 5010, </w:t>
      </w:r>
      <w:r w:rsidRPr="001944D3">
        <w:rPr>
          <w:sz w:val="20"/>
          <w:u w:val="single"/>
        </w:rPr>
        <w:t>Risk Analysis for Introduced Species and Genotypes</w:t>
      </w:r>
      <w:r w:rsidRPr="001944D3">
        <w:rPr>
          <w:sz w:val="20"/>
        </w:rPr>
        <w:t>, 3 credits (NSF-IGERT course, team taught-5 core  instructors)</w:t>
      </w:r>
    </w:p>
    <w:p w14:paraId="2C640AB6" w14:textId="77777777" w:rsidR="00D87E64" w:rsidRPr="005C7131" w:rsidRDefault="00D87E64" w:rsidP="001944D3">
      <w:pPr>
        <w:pStyle w:val="ListParagraph"/>
        <w:numPr>
          <w:ilvl w:val="0"/>
          <w:numId w:val="31"/>
        </w:numPr>
        <w:contextualSpacing/>
        <w:rPr>
          <w:sz w:val="20"/>
        </w:rPr>
      </w:pPr>
      <w:r w:rsidRPr="001944D3">
        <w:rPr>
          <w:sz w:val="20"/>
        </w:rPr>
        <w:t xml:space="preserve">Fall </w:t>
      </w:r>
      <w:r w:rsidR="00605719" w:rsidRPr="001944D3">
        <w:rPr>
          <w:sz w:val="20"/>
        </w:rPr>
        <w:t xml:space="preserve">2006, </w:t>
      </w:r>
      <w:proofErr w:type="gramStart"/>
      <w:r w:rsidR="00605719" w:rsidRPr="001944D3">
        <w:rPr>
          <w:sz w:val="20"/>
        </w:rPr>
        <w:t xml:space="preserve">2007 </w:t>
      </w:r>
      <w:r w:rsidRPr="001944D3">
        <w:rPr>
          <w:sz w:val="20"/>
        </w:rPr>
        <w:t xml:space="preserve"> PA</w:t>
      </w:r>
      <w:proofErr w:type="gramEnd"/>
      <w:r w:rsidRPr="001944D3">
        <w:rPr>
          <w:sz w:val="20"/>
        </w:rPr>
        <w:t xml:space="preserve"> 8790,  </w:t>
      </w:r>
      <w:r w:rsidR="00605719" w:rsidRPr="001944D3">
        <w:rPr>
          <w:sz w:val="20"/>
        </w:rPr>
        <w:t xml:space="preserve">Topics: </w:t>
      </w:r>
      <w:r w:rsidRPr="001944D3">
        <w:rPr>
          <w:sz w:val="20"/>
          <w:u w:val="single"/>
        </w:rPr>
        <w:t>Risk Analysis for Science and Technology Policy</w:t>
      </w:r>
      <w:r w:rsidRPr="001944D3">
        <w:rPr>
          <w:sz w:val="20"/>
        </w:rPr>
        <w:t>,  3 credits.</w:t>
      </w:r>
    </w:p>
    <w:p w14:paraId="14FBAB55" w14:textId="77777777" w:rsidR="00605719" w:rsidRPr="005C7131" w:rsidRDefault="00D87E64" w:rsidP="001944D3">
      <w:pPr>
        <w:pStyle w:val="ListParagraph"/>
        <w:numPr>
          <w:ilvl w:val="0"/>
          <w:numId w:val="31"/>
        </w:numPr>
        <w:contextualSpacing/>
        <w:rPr>
          <w:sz w:val="20"/>
        </w:rPr>
      </w:pPr>
      <w:r w:rsidRPr="001944D3">
        <w:rPr>
          <w:sz w:val="20"/>
        </w:rPr>
        <w:t xml:space="preserve">Spring 2006, PA 5711, </w:t>
      </w:r>
      <w:r w:rsidRPr="001944D3">
        <w:rPr>
          <w:sz w:val="20"/>
          <w:u w:val="single"/>
        </w:rPr>
        <w:t>Science, Technology, and International Affairs</w:t>
      </w:r>
      <w:r w:rsidRPr="001944D3">
        <w:rPr>
          <w:sz w:val="20"/>
        </w:rPr>
        <w:t>, 3 credits.</w:t>
      </w:r>
    </w:p>
    <w:p w14:paraId="15E88CBC" w14:textId="77777777" w:rsidR="00D87E64" w:rsidRPr="005C7131" w:rsidRDefault="00D87E64" w:rsidP="001944D3">
      <w:pPr>
        <w:pStyle w:val="Heading3"/>
        <w:numPr>
          <w:ilvl w:val="0"/>
          <w:numId w:val="31"/>
        </w:numPr>
        <w:contextualSpacing/>
        <w:rPr>
          <w:b w:val="0"/>
          <w:bCs/>
          <w:sz w:val="20"/>
        </w:rPr>
      </w:pPr>
      <w:r w:rsidRPr="001944D3">
        <w:rPr>
          <w:b w:val="0"/>
          <w:bCs/>
          <w:sz w:val="20"/>
        </w:rPr>
        <w:lastRenderedPageBreak/>
        <w:t>Fall 2003, PA 5790</w:t>
      </w:r>
      <w:proofErr w:type="gramStart"/>
      <w:r w:rsidRPr="001944D3">
        <w:rPr>
          <w:b w:val="0"/>
          <w:bCs/>
          <w:sz w:val="20"/>
        </w:rPr>
        <w:t xml:space="preserve">,  </w:t>
      </w:r>
      <w:r w:rsidRPr="001944D3">
        <w:rPr>
          <w:b w:val="0"/>
          <w:bCs/>
          <w:sz w:val="20"/>
          <w:u w:val="single"/>
        </w:rPr>
        <w:t>Topics</w:t>
      </w:r>
      <w:proofErr w:type="gramEnd"/>
      <w:r w:rsidRPr="001944D3">
        <w:rPr>
          <w:b w:val="0"/>
          <w:bCs/>
          <w:sz w:val="20"/>
          <w:u w:val="single"/>
        </w:rPr>
        <w:t xml:space="preserve"> in Science and Technology Policy:  Genetic Engineering</w:t>
      </w:r>
      <w:r w:rsidRPr="001944D3">
        <w:rPr>
          <w:b w:val="0"/>
          <w:bCs/>
          <w:sz w:val="20"/>
        </w:rPr>
        <w:t xml:space="preserve"> , 2 credits.</w:t>
      </w:r>
    </w:p>
    <w:p w14:paraId="156BCC42" w14:textId="77777777" w:rsidR="00D87E64" w:rsidRPr="001944D3" w:rsidRDefault="00D87E64" w:rsidP="001944D3">
      <w:pPr>
        <w:pStyle w:val="ListParagraph"/>
        <w:numPr>
          <w:ilvl w:val="0"/>
          <w:numId w:val="31"/>
        </w:numPr>
        <w:contextualSpacing/>
        <w:rPr>
          <w:sz w:val="20"/>
          <w:u w:val="single"/>
        </w:rPr>
      </w:pPr>
      <w:r w:rsidRPr="001944D3">
        <w:rPr>
          <w:sz w:val="20"/>
        </w:rPr>
        <w:t xml:space="preserve">Spring 2005, 2006, 2008, 2009, PA 8002, </w:t>
      </w:r>
      <w:r w:rsidRPr="001944D3">
        <w:rPr>
          <w:sz w:val="20"/>
          <w:u w:val="single"/>
        </w:rPr>
        <w:t>Transforming Public Policy-- “Science and Technology’s Contributions to Public Policy</w:t>
      </w:r>
      <w:r w:rsidRPr="001944D3">
        <w:rPr>
          <w:sz w:val="20"/>
        </w:rPr>
        <w:t>” (Guest Lecturer)</w:t>
      </w:r>
    </w:p>
    <w:p w14:paraId="6387D026" w14:textId="77777777" w:rsidR="00D87E64" w:rsidRPr="001944D3" w:rsidRDefault="00D87E64" w:rsidP="001944D3">
      <w:pPr>
        <w:pBdr>
          <w:bottom w:val="single" w:sz="12" w:space="1" w:color="auto"/>
        </w:pBdr>
        <w:ind w:right="-90"/>
        <w:contextualSpacing/>
        <w:rPr>
          <w:b/>
          <w:sz w:val="20"/>
        </w:rPr>
      </w:pPr>
    </w:p>
    <w:p w14:paraId="6C492947" w14:textId="77777777" w:rsidR="00D87E64" w:rsidRPr="001944D3" w:rsidRDefault="00D87E64" w:rsidP="001944D3">
      <w:pPr>
        <w:contextualSpacing/>
        <w:rPr>
          <w:sz w:val="20"/>
        </w:rPr>
      </w:pPr>
    </w:p>
    <w:p w14:paraId="4DC18313" w14:textId="2288D25A" w:rsidR="00D87E64" w:rsidRPr="001944D3" w:rsidRDefault="00717FEB" w:rsidP="001944D3">
      <w:pPr>
        <w:pStyle w:val="MSGlobal"/>
        <w:tabs>
          <w:tab w:val="left" w:pos="1620"/>
        </w:tabs>
        <w:spacing w:line="240" w:lineRule="auto"/>
        <w:contextualSpacing/>
        <w:rPr>
          <w:b/>
          <w:bCs/>
          <w:iCs/>
          <w:sz w:val="20"/>
        </w:rPr>
      </w:pPr>
      <w:r>
        <w:rPr>
          <w:b/>
          <w:bCs/>
          <w:iCs/>
          <w:sz w:val="20"/>
        </w:rPr>
        <w:t xml:space="preserve">U of MN </w:t>
      </w:r>
      <w:r w:rsidR="00D87E64" w:rsidRPr="001944D3">
        <w:rPr>
          <w:b/>
          <w:bCs/>
          <w:iCs/>
          <w:sz w:val="20"/>
        </w:rPr>
        <w:t>Graduated Students</w:t>
      </w:r>
    </w:p>
    <w:p w14:paraId="13CE5A87" w14:textId="77777777" w:rsidR="00B97144" w:rsidRPr="001944D3" w:rsidRDefault="00B97144" w:rsidP="001944D3">
      <w:pPr>
        <w:pStyle w:val="MSGlobal"/>
        <w:tabs>
          <w:tab w:val="left" w:pos="1620"/>
        </w:tabs>
        <w:spacing w:line="240" w:lineRule="auto"/>
        <w:contextualSpacing/>
        <w:rPr>
          <w:b/>
          <w:bCs/>
          <w:iCs/>
          <w:sz w:val="20"/>
        </w:rPr>
      </w:pPr>
    </w:p>
    <w:p w14:paraId="6E73B2B9" w14:textId="77777777" w:rsidR="00B97144" w:rsidRPr="001944D3" w:rsidRDefault="00B97144" w:rsidP="001944D3">
      <w:pPr>
        <w:pStyle w:val="MSGlobal"/>
        <w:tabs>
          <w:tab w:val="left" w:pos="1620"/>
        </w:tabs>
        <w:spacing w:line="240" w:lineRule="auto"/>
        <w:contextualSpacing/>
        <w:rPr>
          <w:b/>
          <w:bCs/>
          <w:iCs/>
          <w:sz w:val="20"/>
        </w:rPr>
      </w:pPr>
      <w:r w:rsidRPr="001944D3">
        <w:rPr>
          <w:b/>
          <w:bCs/>
          <w:iCs/>
          <w:sz w:val="20"/>
        </w:rPr>
        <w:t>Ph.D. Committees</w:t>
      </w:r>
    </w:p>
    <w:p w14:paraId="679C608F" w14:textId="77777777" w:rsidR="00B97144" w:rsidRPr="001944D3" w:rsidRDefault="00B97144" w:rsidP="001944D3">
      <w:pPr>
        <w:pStyle w:val="MSGlobal"/>
        <w:numPr>
          <w:ilvl w:val="0"/>
          <w:numId w:val="10"/>
        </w:numPr>
        <w:tabs>
          <w:tab w:val="left" w:pos="720"/>
        </w:tabs>
        <w:spacing w:line="240" w:lineRule="auto"/>
        <w:ind w:left="330" w:firstLine="0"/>
        <w:contextualSpacing/>
        <w:rPr>
          <w:iCs/>
          <w:sz w:val="20"/>
        </w:rPr>
      </w:pPr>
      <w:r w:rsidRPr="001944D3">
        <w:rPr>
          <w:iCs/>
          <w:sz w:val="20"/>
        </w:rPr>
        <w:t>Aliya Kuzhabekova (Ph.D. Education Policy, committee member), graduated 2011.</w:t>
      </w:r>
    </w:p>
    <w:p w14:paraId="753149CE" w14:textId="77777777" w:rsidR="00B97144" w:rsidRPr="001944D3" w:rsidRDefault="00B97144" w:rsidP="001944D3">
      <w:pPr>
        <w:pStyle w:val="MSGlobal"/>
        <w:numPr>
          <w:ilvl w:val="0"/>
          <w:numId w:val="10"/>
        </w:numPr>
        <w:tabs>
          <w:tab w:val="left" w:pos="720"/>
        </w:tabs>
        <w:spacing w:line="240" w:lineRule="auto"/>
        <w:ind w:left="330" w:firstLine="0"/>
        <w:contextualSpacing/>
        <w:rPr>
          <w:iCs/>
          <w:sz w:val="20"/>
        </w:rPr>
      </w:pPr>
      <w:r w:rsidRPr="001944D3">
        <w:rPr>
          <w:iCs/>
          <w:sz w:val="20"/>
        </w:rPr>
        <w:t>Genya Dana (Ph.D., Conservation Biology, IGERT minor, committee member), graduated 2010.</w:t>
      </w:r>
    </w:p>
    <w:p w14:paraId="7EE94756" w14:textId="77777777" w:rsidR="00B97144" w:rsidRPr="001944D3" w:rsidRDefault="00B97144" w:rsidP="001944D3">
      <w:pPr>
        <w:pStyle w:val="MSGlobal"/>
        <w:numPr>
          <w:ilvl w:val="0"/>
          <w:numId w:val="10"/>
        </w:numPr>
        <w:tabs>
          <w:tab w:val="left" w:pos="720"/>
        </w:tabs>
        <w:spacing w:line="240" w:lineRule="auto"/>
        <w:ind w:left="330" w:firstLine="0"/>
        <w:contextualSpacing/>
        <w:rPr>
          <w:iCs/>
          <w:sz w:val="20"/>
        </w:rPr>
      </w:pPr>
      <w:r w:rsidRPr="001944D3">
        <w:rPr>
          <w:iCs/>
          <w:sz w:val="20"/>
        </w:rPr>
        <w:t>Ron Millen, (Ph.D. Conservation Biology, committee member), graduated 2011.</w:t>
      </w:r>
    </w:p>
    <w:p w14:paraId="5662B6D6" w14:textId="77777777" w:rsidR="00AE7871" w:rsidRPr="001944D3" w:rsidRDefault="00ED0039" w:rsidP="001944D3">
      <w:pPr>
        <w:pStyle w:val="MSGlobal"/>
        <w:numPr>
          <w:ilvl w:val="0"/>
          <w:numId w:val="10"/>
        </w:numPr>
        <w:tabs>
          <w:tab w:val="left" w:pos="720"/>
        </w:tabs>
        <w:spacing w:line="240" w:lineRule="auto"/>
        <w:ind w:left="330" w:firstLine="0"/>
        <w:contextualSpacing/>
        <w:rPr>
          <w:iCs/>
          <w:sz w:val="20"/>
        </w:rPr>
      </w:pPr>
      <w:r w:rsidRPr="001944D3">
        <w:rPr>
          <w:iCs/>
          <w:sz w:val="20"/>
        </w:rPr>
        <w:t>Cortes, Rodrigo (Ph.D. Public Policy, Georgia Tech), graduated 2012.</w:t>
      </w:r>
    </w:p>
    <w:p w14:paraId="240D0EAE" w14:textId="77777777" w:rsidR="00AE7871" w:rsidRPr="001944D3" w:rsidRDefault="00AE7871" w:rsidP="001944D3">
      <w:pPr>
        <w:pStyle w:val="MSGlobal"/>
        <w:numPr>
          <w:ilvl w:val="0"/>
          <w:numId w:val="10"/>
        </w:numPr>
        <w:tabs>
          <w:tab w:val="left" w:pos="720"/>
        </w:tabs>
        <w:spacing w:line="240" w:lineRule="auto"/>
        <w:ind w:left="330" w:firstLine="0"/>
        <w:contextualSpacing/>
        <w:rPr>
          <w:iCs/>
          <w:sz w:val="20"/>
        </w:rPr>
      </w:pPr>
      <w:r w:rsidRPr="001944D3">
        <w:rPr>
          <w:sz w:val="20"/>
        </w:rPr>
        <w:t>Melissa Maurer-Jones   (Ph.D. Chemistry, committee member) graduated 2012.</w:t>
      </w:r>
    </w:p>
    <w:p w14:paraId="23F8E202" w14:textId="77777777" w:rsidR="00AE7871" w:rsidRDefault="00AE7871" w:rsidP="001944D3">
      <w:pPr>
        <w:pStyle w:val="MSGlobal"/>
        <w:numPr>
          <w:ilvl w:val="0"/>
          <w:numId w:val="10"/>
        </w:numPr>
        <w:tabs>
          <w:tab w:val="left" w:pos="720"/>
        </w:tabs>
        <w:spacing w:line="240" w:lineRule="auto"/>
        <w:ind w:left="330" w:firstLine="0"/>
        <w:contextualSpacing/>
        <w:rPr>
          <w:iCs/>
          <w:sz w:val="20"/>
        </w:rPr>
      </w:pPr>
      <w:r w:rsidRPr="001944D3">
        <w:rPr>
          <w:iCs/>
          <w:sz w:val="20"/>
        </w:rPr>
        <w:t>Ester McGinnis (Ph.D., Plant Biology, committee member), graduated 2012.</w:t>
      </w:r>
    </w:p>
    <w:p w14:paraId="2721669D" w14:textId="56A2B646" w:rsidR="00A2270C" w:rsidRPr="001944D3" w:rsidRDefault="00A2270C" w:rsidP="001944D3">
      <w:pPr>
        <w:pStyle w:val="MSGlobal"/>
        <w:numPr>
          <w:ilvl w:val="0"/>
          <w:numId w:val="10"/>
        </w:numPr>
        <w:tabs>
          <w:tab w:val="left" w:pos="720"/>
        </w:tabs>
        <w:spacing w:line="240" w:lineRule="auto"/>
        <w:ind w:left="330" w:firstLine="0"/>
        <w:contextualSpacing/>
        <w:rPr>
          <w:iCs/>
          <w:sz w:val="20"/>
        </w:rPr>
      </w:pPr>
      <w:r>
        <w:rPr>
          <w:iCs/>
          <w:sz w:val="20"/>
        </w:rPr>
        <w:t>Adam Kokotovich (Ph.D. Natural Resources, IGERT minor, committee member), graduate 2014</w:t>
      </w:r>
    </w:p>
    <w:p w14:paraId="1E03346E" w14:textId="77777777" w:rsidR="00B97144" w:rsidRPr="001944D3" w:rsidRDefault="00B97144" w:rsidP="001944D3">
      <w:pPr>
        <w:pStyle w:val="MSGlobal"/>
        <w:tabs>
          <w:tab w:val="left" w:pos="720"/>
        </w:tabs>
        <w:spacing w:line="240" w:lineRule="auto"/>
        <w:ind w:left="330"/>
        <w:contextualSpacing/>
        <w:rPr>
          <w:iCs/>
          <w:sz w:val="20"/>
        </w:rPr>
      </w:pPr>
    </w:p>
    <w:p w14:paraId="7BFF214C" w14:textId="77777777" w:rsidR="00D87E64" w:rsidRPr="001944D3" w:rsidRDefault="00D87E64" w:rsidP="001944D3">
      <w:pPr>
        <w:pStyle w:val="MSGlobal"/>
        <w:tabs>
          <w:tab w:val="left" w:pos="1620"/>
        </w:tabs>
        <w:spacing w:line="240" w:lineRule="auto"/>
        <w:ind w:firstLine="90"/>
        <w:contextualSpacing/>
        <w:rPr>
          <w:b/>
          <w:bCs/>
          <w:iCs/>
          <w:sz w:val="20"/>
        </w:rPr>
      </w:pPr>
      <w:r w:rsidRPr="001944D3">
        <w:rPr>
          <w:b/>
          <w:bCs/>
          <w:iCs/>
          <w:sz w:val="20"/>
        </w:rPr>
        <w:t xml:space="preserve">  </w:t>
      </w:r>
      <w:r w:rsidR="00B97144" w:rsidRPr="001944D3">
        <w:rPr>
          <w:b/>
          <w:bCs/>
          <w:iCs/>
          <w:sz w:val="20"/>
        </w:rPr>
        <w:t xml:space="preserve">Master’s </w:t>
      </w:r>
      <w:r w:rsidRPr="001944D3">
        <w:rPr>
          <w:b/>
          <w:bCs/>
          <w:iCs/>
          <w:sz w:val="20"/>
        </w:rPr>
        <w:t>Paper Advisor &amp; Chair</w:t>
      </w:r>
    </w:p>
    <w:p w14:paraId="05AD4970" w14:textId="77777777" w:rsidR="00D018D9" w:rsidRPr="001944D3" w:rsidRDefault="00D018D9" w:rsidP="001944D3">
      <w:pPr>
        <w:pStyle w:val="MSGlobal"/>
        <w:tabs>
          <w:tab w:val="left" w:pos="1620"/>
        </w:tabs>
        <w:spacing w:line="240" w:lineRule="auto"/>
        <w:ind w:firstLine="90"/>
        <w:contextualSpacing/>
        <w:rPr>
          <w:b/>
          <w:bCs/>
          <w:iCs/>
          <w:sz w:val="20"/>
        </w:rPr>
      </w:pPr>
    </w:p>
    <w:p w14:paraId="63E705A8" w14:textId="77777777" w:rsidR="001944D3" w:rsidRPr="001944D3" w:rsidRDefault="001944D3" w:rsidP="001944D3">
      <w:pPr>
        <w:pStyle w:val="MSGlobal"/>
        <w:numPr>
          <w:ilvl w:val="0"/>
          <w:numId w:val="32"/>
        </w:numPr>
        <w:tabs>
          <w:tab w:val="left" w:pos="360"/>
        </w:tabs>
        <w:spacing w:line="240" w:lineRule="auto"/>
        <w:contextualSpacing/>
        <w:rPr>
          <w:iCs/>
          <w:sz w:val="20"/>
        </w:rPr>
      </w:pPr>
      <w:r>
        <w:rPr>
          <w:iCs/>
          <w:sz w:val="20"/>
        </w:rPr>
        <w:t>Courtney Blankenheim</w:t>
      </w:r>
      <w:r w:rsidRPr="001944D3">
        <w:rPr>
          <w:iCs/>
          <w:sz w:val="20"/>
        </w:rPr>
        <w:t xml:space="preserve"> (MS</w:t>
      </w:r>
      <w:r>
        <w:rPr>
          <w:iCs/>
          <w:sz w:val="20"/>
        </w:rPr>
        <w:t xml:space="preserve"> 2013</w:t>
      </w:r>
      <w:r w:rsidRPr="001944D3">
        <w:rPr>
          <w:iCs/>
          <w:sz w:val="20"/>
        </w:rPr>
        <w:t xml:space="preserve">, paper &amp; academic advisor), </w:t>
      </w:r>
      <w:r>
        <w:rPr>
          <w:iCs/>
          <w:sz w:val="20"/>
        </w:rPr>
        <w:t>Clean Air Act and MN attainment.</w:t>
      </w:r>
    </w:p>
    <w:p w14:paraId="30D0F22C" w14:textId="77777777" w:rsidR="001944D3" w:rsidRPr="001944D3" w:rsidRDefault="001944D3" w:rsidP="001944D3">
      <w:pPr>
        <w:pStyle w:val="MSGlobal"/>
        <w:numPr>
          <w:ilvl w:val="1"/>
          <w:numId w:val="32"/>
        </w:numPr>
        <w:tabs>
          <w:tab w:val="left" w:pos="360"/>
        </w:tabs>
        <w:spacing w:line="240" w:lineRule="auto"/>
        <w:contextualSpacing/>
        <w:rPr>
          <w:iCs/>
          <w:sz w:val="20"/>
        </w:rPr>
      </w:pPr>
      <w:r>
        <w:rPr>
          <w:b/>
          <w:iCs/>
          <w:sz w:val="20"/>
        </w:rPr>
        <w:t xml:space="preserve">Winner of the 2013 </w:t>
      </w:r>
      <w:r w:rsidRPr="001944D3">
        <w:rPr>
          <w:b/>
          <w:iCs/>
          <w:sz w:val="20"/>
        </w:rPr>
        <w:t xml:space="preserve"> Lloyd B. Short Award for best professional or plan B paper) </w:t>
      </w:r>
    </w:p>
    <w:p w14:paraId="5AE74A4A" w14:textId="77777777" w:rsidR="001944D3" w:rsidRDefault="001944D3" w:rsidP="001944D3">
      <w:pPr>
        <w:pStyle w:val="MSGlobal"/>
        <w:numPr>
          <w:ilvl w:val="0"/>
          <w:numId w:val="32"/>
        </w:numPr>
        <w:tabs>
          <w:tab w:val="left" w:pos="360"/>
        </w:tabs>
        <w:spacing w:line="240" w:lineRule="auto"/>
        <w:contextualSpacing/>
        <w:rPr>
          <w:iCs/>
          <w:sz w:val="20"/>
        </w:rPr>
      </w:pPr>
      <w:r>
        <w:rPr>
          <w:iCs/>
          <w:sz w:val="20"/>
        </w:rPr>
        <w:t>Kevin Marquart (MS 2013), Life cycle analysis and Nanomedicine.</w:t>
      </w:r>
    </w:p>
    <w:p w14:paraId="7619DD95" w14:textId="77777777" w:rsidR="001944D3" w:rsidRDefault="001944D3" w:rsidP="001944D3">
      <w:pPr>
        <w:pStyle w:val="MSGlobal"/>
        <w:numPr>
          <w:ilvl w:val="0"/>
          <w:numId w:val="32"/>
        </w:numPr>
        <w:tabs>
          <w:tab w:val="left" w:pos="360"/>
        </w:tabs>
        <w:spacing w:line="240" w:lineRule="auto"/>
        <w:contextualSpacing/>
        <w:rPr>
          <w:iCs/>
          <w:sz w:val="20"/>
        </w:rPr>
      </w:pPr>
      <w:r>
        <w:rPr>
          <w:iCs/>
          <w:sz w:val="20"/>
        </w:rPr>
        <w:t>Amanda Kabage (MS 2013) Genetics research and public participation</w:t>
      </w:r>
    </w:p>
    <w:p w14:paraId="5956A220" w14:textId="77777777" w:rsidR="001944D3" w:rsidRDefault="001944D3" w:rsidP="001944D3">
      <w:pPr>
        <w:pStyle w:val="MSGlobal"/>
        <w:numPr>
          <w:ilvl w:val="0"/>
          <w:numId w:val="32"/>
        </w:numPr>
        <w:tabs>
          <w:tab w:val="left" w:pos="360"/>
        </w:tabs>
        <w:spacing w:line="240" w:lineRule="auto"/>
        <w:contextualSpacing/>
        <w:rPr>
          <w:iCs/>
          <w:sz w:val="20"/>
        </w:rPr>
      </w:pPr>
      <w:r>
        <w:rPr>
          <w:iCs/>
          <w:sz w:val="20"/>
        </w:rPr>
        <w:t>Joseph Dammel (MS-JD 2013), Space policy and public values mapping.</w:t>
      </w:r>
    </w:p>
    <w:p w14:paraId="6B968F59" w14:textId="77777777" w:rsidR="001944D3" w:rsidRDefault="001944D3" w:rsidP="001944D3">
      <w:pPr>
        <w:pStyle w:val="MSGlobal"/>
        <w:numPr>
          <w:ilvl w:val="0"/>
          <w:numId w:val="32"/>
        </w:numPr>
        <w:tabs>
          <w:tab w:val="left" w:pos="360"/>
        </w:tabs>
        <w:spacing w:line="240" w:lineRule="auto"/>
        <w:contextualSpacing/>
        <w:rPr>
          <w:iCs/>
          <w:sz w:val="20"/>
        </w:rPr>
      </w:pPr>
      <w:r>
        <w:rPr>
          <w:iCs/>
          <w:sz w:val="20"/>
        </w:rPr>
        <w:t>Kelsi Anderson (MS 2013), E-participation and effectiveness.</w:t>
      </w:r>
    </w:p>
    <w:p w14:paraId="0A062E7D" w14:textId="77777777" w:rsidR="001944D3" w:rsidRDefault="001944D3" w:rsidP="001944D3">
      <w:pPr>
        <w:pStyle w:val="MSGlobal"/>
        <w:numPr>
          <w:ilvl w:val="0"/>
          <w:numId w:val="32"/>
        </w:numPr>
        <w:tabs>
          <w:tab w:val="left" w:pos="360"/>
        </w:tabs>
        <w:spacing w:line="240" w:lineRule="auto"/>
        <w:contextualSpacing/>
        <w:rPr>
          <w:iCs/>
          <w:sz w:val="20"/>
        </w:rPr>
      </w:pPr>
      <w:r>
        <w:rPr>
          <w:iCs/>
          <w:sz w:val="20"/>
        </w:rPr>
        <w:t>Whitney Place (MS 2013), Water quality and agricultural inputs.</w:t>
      </w:r>
    </w:p>
    <w:p w14:paraId="2A322D21" w14:textId="77777777" w:rsidR="001944D3" w:rsidRDefault="001944D3" w:rsidP="001944D3">
      <w:pPr>
        <w:pStyle w:val="MSGlobal"/>
        <w:numPr>
          <w:ilvl w:val="0"/>
          <w:numId w:val="32"/>
        </w:numPr>
        <w:tabs>
          <w:tab w:val="left" w:pos="360"/>
        </w:tabs>
        <w:spacing w:line="240" w:lineRule="auto"/>
        <w:contextualSpacing/>
        <w:rPr>
          <w:iCs/>
          <w:sz w:val="20"/>
        </w:rPr>
      </w:pPr>
      <w:r>
        <w:rPr>
          <w:iCs/>
          <w:sz w:val="20"/>
        </w:rPr>
        <w:t>Christopher Jones (MPP 2013), Systems view of health, green space, and poverty.</w:t>
      </w:r>
    </w:p>
    <w:p w14:paraId="61FA1BE9" w14:textId="77777777" w:rsidR="00C81844" w:rsidRPr="001944D3" w:rsidRDefault="00C81844" w:rsidP="001944D3">
      <w:pPr>
        <w:pStyle w:val="MSGlobal"/>
        <w:numPr>
          <w:ilvl w:val="0"/>
          <w:numId w:val="32"/>
        </w:numPr>
        <w:tabs>
          <w:tab w:val="left" w:pos="720"/>
        </w:tabs>
        <w:spacing w:line="240" w:lineRule="auto"/>
        <w:contextualSpacing/>
        <w:rPr>
          <w:iCs/>
          <w:sz w:val="20"/>
        </w:rPr>
      </w:pPr>
      <w:r w:rsidRPr="001944D3">
        <w:rPr>
          <w:iCs/>
          <w:sz w:val="20"/>
        </w:rPr>
        <w:t>Megan Roberts (MS-STEP, 2012, academic advisor, Plan A paper adviser) Child labor on farms.</w:t>
      </w:r>
    </w:p>
    <w:p w14:paraId="530D9A14" w14:textId="77777777" w:rsidR="00CC146F" w:rsidRPr="001944D3" w:rsidRDefault="00CC146F" w:rsidP="001944D3">
      <w:pPr>
        <w:pStyle w:val="MSGlobal"/>
        <w:numPr>
          <w:ilvl w:val="0"/>
          <w:numId w:val="32"/>
        </w:numPr>
        <w:tabs>
          <w:tab w:val="left" w:pos="450"/>
          <w:tab w:val="left" w:pos="720"/>
        </w:tabs>
        <w:spacing w:line="240" w:lineRule="auto"/>
        <w:ind w:left="450" w:firstLine="0"/>
        <w:contextualSpacing/>
        <w:rPr>
          <w:iCs/>
          <w:sz w:val="20"/>
        </w:rPr>
      </w:pPr>
      <w:r w:rsidRPr="001944D3">
        <w:rPr>
          <w:iCs/>
          <w:sz w:val="20"/>
        </w:rPr>
        <w:t>Jonathan Brown  (MS, 2012, Plan A, paper advisor)</w:t>
      </w:r>
      <w:r w:rsidR="00182629" w:rsidRPr="001944D3">
        <w:rPr>
          <w:iCs/>
          <w:sz w:val="20"/>
        </w:rPr>
        <w:t xml:space="preserve"> Public attitudes towards nanofoods</w:t>
      </w:r>
    </w:p>
    <w:p w14:paraId="4BDCC256" w14:textId="77777777" w:rsidR="0076027A" w:rsidRPr="001944D3" w:rsidRDefault="0076027A" w:rsidP="001944D3">
      <w:pPr>
        <w:pStyle w:val="MSGlobal"/>
        <w:numPr>
          <w:ilvl w:val="0"/>
          <w:numId w:val="32"/>
        </w:numPr>
        <w:tabs>
          <w:tab w:val="left" w:pos="450"/>
          <w:tab w:val="left" w:pos="720"/>
        </w:tabs>
        <w:spacing w:line="240" w:lineRule="auto"/>
        <w:ind w:left="450" w:firstLine="0"/>
        <w:contextualSpacing/>
        <w:rPr>
          <w:iCs/>
          <w:sz w:val="20"/>
        </w:rPr>
      </w:pPr>
      <w:r w:rsidRPr="001944D3">
        <w:rPr>
          <w:iCs/>
          <w:sz w:val="20"/>
        </w:rPr>
        <w:t>Sarah Goodspeed (MS 2012, Plan B</w:t>
      </w:r>
      <w:r w:rsidR="00E15BDE" w:rsidRPr="001944D3">
        <w:rPr>
          <w:iCs/>
          <w:sz w:val="20"/>
        </w:rPr>
        <w:t>, paper advisor</w:t>
      </w:r>
      <w:r w:rsidRPr="001944D3">
        <w:rPr>
          <w:iCs/>
          <w:sz w:val="20"/>
        </w:rPr>
        <w:t>)</w:t>
      </w:r>
      <w:r w:rsidR="00182629" w:rsidRPr="001944D3">
        <w:rPr>
          <w:iCs/>
          <w:sz w:val="20"/>
        </w:rPr>
        <w:t>.  Sustainable agriculture.</w:t>
      </w:r>
    </w:p>
    <w:p w14:paraId="6F184B9C" w14:textId="77777777" w:rsidR="00B97144" w:rsidRPr="001944D3" w:rsidRDefault="0076027A" w:rsidP="001944D3">
      <w:pPr>
        <w:pStyle w:val="MSGlobal"/>
        <w:numPr>
          <w:ilvl w:val="0"/>
          <w:numId w:val="32"/>
        </w:numPr>
        <w:tabs>
          <w:tab w:val="left" w:pos="450"/>
          <w:tab w:val="left" w:pos="720"/>
        </w:tabs>
        <w:spacing w:line="240" w:lineRule="auto"/>
        <w:ind w:left="450" w:firstLine="0"/>
        <w:contextualSpacing/>
        <w:rPr>
          <w:iCs/>
          <w:sz w:val="20"/>
        </w:rPr>
      </w:pPr>
      <w:r w:rsidRPr="001944D3">
        <w:rPr>
          <w:iCs/>
          <w:sz w:val="20"/>
        </w:rPr>
        <w:t>Rachel Haase (MS 2012, Plan B</w:t>
      </w:r>
      <w:r w:rsidR="00E15BDE" w:rsidRPr="001944D3">
        <w:rPr>
          <w:iCs/>
          <w:sz w:val="20"/>
        </w:rPr>
        <w:t>, paper advisor</w:t>
      </w:r>
      <w:r w:rsidRPr="001944D3">
        <w:rPr>
          <w:iCs/>
          <w:sz w:val="20"/>
        </w:rPr>
        <w:t>)</w:t>
      </w:r>
      <w:r w:rsidR="00284B01" w:rsidRPr="001944D3">
        <w:rPr>
          <w:iCs/>
          <w:sz w:val="20"/>
        </w:rPr>
        <w:t xml:space="preserve">. Algal Biofuels and innovation systems </w:t>
      </w:r>
    </w:p>
    <w:p w14:paraId="12198EDE" w14:textId="77777777" w:rsidR="00284B01" w:rsidRPr="001944D3" w:rsidRDefault="00284B01" w:rsidP="001944D3">
      <w:pPr>
        <w:pStyle w:val="MSGlobal"/>
        <w:numPr>
          <w:ilvl w:val="1"/>
          <w:numId w:val="32"/>
        </w:numPr>
        <w:tabs>
          <w:tab w:val="left" w:pos="450"/>
          <w:tab w:val="left" w:pos="720"/>
        </w:tabs>
        <w:spacing w:line="240" w:lineRule="auto"/>
        <w:contextualSpacing/>
        <w:rPr>
          <w:iCs/>
          <w:sz w:val="20"/>
        </w:rPr>
      </w:pPr>
      <w:r w:rsidRPr="001944D3">
        <w:rPr>
          <w:b/>
          <w:iCs/>
          <w:sz w:val="20"/>
        </w:rPr>
        <w:t xml:space="preserve">Winner of the </w:t>
      </w:r>
      <w:r w:rsidR="00B1752A" w:rsidRPr="001944D3">
        <w:rPr>
          <w:b/>
          <w:iCs/>
          <w:sz w:val="20"/>
        </w:rPr>
        <w:t>U of MN New Directions in Environmental and Energy Law, Policy, and Geography Conference Student Paper Award)</w:t>
      </w:r>
    </w:p>
    <w:p w14:paraId="798AA367" w14:textId="77777777" w:rsidR="0076027A" w:rsidRPr="001944D3" w:rsidRDefault="0076027A" w:rsidP="001944D3">
      <w:pPr>
        <w:pStyle w:val="MSGlobal"/>
        <w:numPr>
          <w:ilvl w:val="0"/>
          <w:numId w:val="32"/>
        </w:numPr>
        <w:tabs>
          <w:tab w:val="left" w:pos="720"/>
        </w:tabs>
        <w:spacing w:line="240" w:lineRule="auto"/>
        <w:ind w:hanging="450"/>
        <w:contextualSpacing/>
        <w:rPr>
          <w:iCs/>
          <w:sz w:val="20"/>
        </w:rPr>
      </w:pPr>
      <w:r w:rsidRPr="001944D3">
        <w:rPr>
          <w:iCs/>
          <w:sz w:val="20"/>
        </w:rPr>
        <w:t>Mary Kemp (MS 2012, Plan B</w:t>
      </w:r>
      <w:r w:rsidR="00E15BDE" w:rsidRPr="001944D3">
        <w:rPr>
          <w:iCs/>
          <w:sz w:val="20"/>
        </w:rPr>
        <w:t>, paper advisor</w:t>
      </w:r>
      <w:r w:rsidRPr="001944D3">
        <w:rPr>
          <w:iCs/>
          <w:sz w:val="20"/>
        </w:rPr>
        <w:t>)</w:t>
      </w:r>
      <w:r w:rsidR="00284B01" w:rsidRPr="001944D3">
        <w:rPr>
          <w:iCs/>
          <w:sz w:val="20"/>
        </w:rPr>
        <w:t>.</w:t>
      </w:r>
      <w:r w:rsidR="00182629" w:rsidRPr="001944D3">
        <w:rPr>
          <w:iCs/>
          <w:sz w:val="20"/>
        </w:rPr>
        <w:t xml:space="preserve"> Sustainable sourcing of palm oi</w:t>
      </w:r>
      <w:r w:rsidR="00284B01" w:rsidRPr="001944D3">
        <w:rPr>
          <w:iCs/>
          <w:sz w:val="20"/>
        </w:rPr>
        <w:t>l.</w:t>
      </w:r>
    </w:p>
    <w:p w14:paraId="56AB8E91" w14:textId="77777777" w:rsidR="0076027A" w:rsidRPr="001944D3" w:rsidRDefault="0076027A" w:rsidP="001944D3">
      <w:pPr>
        <w:pStyle w:val="MSGlobal"/>
        <w:numPr>
          <w:ilvl w:val="0"/>
          <w:numId w:val="32"/>
        </w:numPr>
        <w:tabs>
          <w:tab w:val="left" w:pos="720"/>
        </w:tabs>
        <w:spacing w:line="240" w:lineRule="auto"/>
        <w:ind w:hanging="450"/>
        <w:contextualSpacing/>
        <w:rPr>
          <w:iCs/>
          <w:sz w:val="20"/>
        </w:rPr>
      </w:pPr>
      <w:r w:rsidRPr="001944D3">
        <w:rPr>
          <w:iCs/>
          <w:sz w:val="20"/>
        </w:rPr>
        <w:t>Eric Barnett (</w:t>
      </w:r>
      <w:r w:rsidR="00622989" w:rsidRPr="001944D3">
        <w:rPr>
          <w:iCs/>
          <w:sz w:val="20"/>
        </w:rPr>
        <w:t>MPP 2012,Professional paper</w:t>
      </w:r>
      <w:r w:rsidR="00E15BDE" w:rsidRPr="001944D3">
        <w:rPr>
          <w:iCs/>
          <w:sz w:val="20"/>
        </w:rPr>
        <w:t>, paper advisor</w:t>
      </w:r>
      <w:r w:rsidRPr="001944D3">
        <w:rPr>
          <w:iCs/>
          <w:sz w:val="20"/>
        </w:rPr>
        <w:t>)</w:t>
      </w:r>
      <w:r w:rsidR="00284B01" w:rsidRPr="001944D3">
        <w:rPr>
          <w:iCs/>
          <w:sz w:val="20"/>
        </w:rPr>
        <w:t>. State counter-bioterrorism planning</w:t>
      </w:r>
    </w:p>
    <w:p w14:paraId="0E893CF3" w14:textId="77777777" w:rsidR="0076027A" w:rsidRPr="001944D3" w:rsidRDefault="0076027A" w:rsidP="001944D3">
      <w:pPr>
        <w:pStyle w:val="MSGlobal"/>
        <w:numPr>
          <w:ilvl w:val="0"/>
          <w:numId w:val="32"/>
        </w:numPr>
        <w:tabs>
          <w:tab w:val="left" w:pos="720"/>
        </w:tabs>
        <w:spacing w:line="240" w:lineRule="auto"/>
        <w:ind w:hanging="450"/>
        <w:contextualSpacing/>
        <w:rPr>
          <w:iCs/>
          <w:sz w:val="20"/>
        </w:rPr>
      </w:pPr>
      <w:r w:rsidRPr="001944D3">
        <w:rPr>
          <w:iCs/>
          <w:sz w:val="20"/>
        </w:rPr>
        <w:t>Kenzie Consoer (</w:t>
      </w:r>
      <w:r w:rsidR="00622989" w:rsidRPr="001944D3">
        <w:rPr>
          <w:iCs/>
          <w:sz w:val="20"/>
        </w:rPr>
        <w:t xml:space="preserve">MS 2012, </w:t>
      </w:r>
      <w:r w:rsidRPr="001944D3">
        <w:rPr>
          <w:iCs/>
          <w:sz w:val="20"/>
        </w:rPr>
        <w:t>Plan B</w:t>
      </w:r>
      <w:r w:rsidR="00E15BDE" w:rsidRPr="001944D3">
        <w:rPr>
          <w:iCs/>
          <w:sz w:val="20"/>
        </w:rPr>
        <w:t>, paper advisor</w:t>
      </w:r>
      <w:r w:rsidRPr="001944D3">
        <w:rPr>
          <w:iCs/>
          <w:sz w:val="20"/>
        </w:rPr>
        <w:t>)</w:t>
      </w:r>
      <w:r w:rsidR="00284B01" w:rsidRPr="001944D3">
        <w:rPr>
          <w:iCs/>
          <w:sz w:val="20"/>
        </w:rPr>
        <w:t>. Risk governance and participation.</w:t>
      </w:r>
    </w:p>
    <w:p w14:paraId="41F3FBD0" w14:textId="77777777" w:rsidR="00622989" w:rsidRPr="001944D3" w:rsidRDefault="0076027A" w:rsidP="001944D3">
      <w:pPr>
        <w:pStyle w:val="MSGlobal"/>
        <w:numPr>
          <w:ilvl w:val="0"/>
          <w:numId w:val="32"/>
        </w:numPr>
        <w:tabs>
          <w:tab w:val="left" w:pos="720"/>
        </w:tabs>
        <w:spacing w:line="240" w:lineRule="auto"/>
        <w:ind w:hanging="450"/>
        <w:contextualSpacing/>
        <w:rPr>
          <w:iCs/>
          <w:sz w:val="20"/>
        </w:rPr>
      </w:pPr>
      <w:r w:rsidRPr="001944D3">
        <w:rPr>
          <w:iCs/>
          <w:sz w:val="20"/>
        </w:rPr>
        <w:t>Christopher Jones (</w:t>
      </w:r>
      <w:r w:rsidR="00622989" w:rsidRPr="001944D3">
        <w:rPr>
          <w:iCs/>
          <w:sz w:val="20"/>
        </w:rPr>
        <w:t>MPP 2012, Professional paper</w:t>
      </w:r>
      <w:r w:rsidR="00E15BDE" w:rsidRPr="001944D3">
        <w:rPr>
          <w:iCs/>
          <w:sz w:val="20"/>
        </w:rPr>
        <w:t>, paper advisor</w:t>
      </w:r>
      <w:r w:rsidRPr="001944D3">
        <w:rPr>
          <w:iCs/>
          <w:sz w:val="20"/>
        </w:rPr>
        <w:t>)</w:t>
      </w:r>
      <w:r w:rsidR="00284B01" w:rsidRPr="001944D3">
        <w:rPr>
          <w:iCs/>
          <w:sz w:val="20"/>
        </w:rPr>
        <w:t>. Technology and health.</w:t>
      </w:r>
    </w:p>
    <w:p w14:paraId="4810239E" w14:textId="77777777" w:rsidR="00622989" w:rsidRPr="001944D3" w:rsidRDefault="00FC758E" w:rsidP="001944D3">
      <w:pPr>
        <w:pStyle w:val="MSGlobal"/>
        <w:numPr>
          <w:ilvl w:val="0"/>
          <w:numId w:val="32"/>
        </w:numPr>
        <w:tabs>
          <w:tab w:val="left" w:pos="720"/>
        </w:tabs>
        <w:spacing w:line="240" w:lineRule="auto"/>
        <w:ind w:hanging="450"/>
        <w:contextualSpacing/>
        <w:rPr>
          <w:iCs/>
          <w:sz w:val="20"/>
        </w:rPr>
      </w:pPr>
      <w:r w:rsidRPr="001944D3">
        <w:rPr>
          <w:iCs/>
          <w:sz w:val="20"/>
        </w:rPr>
        <w:t>Brad Hagemeier (MPP 2012, professional paper</w:t>
      </w:r>
      <w:r w:rsidR="00E15BDE" w:rsidRPr="001944D3">
        <w:rPr>
          <w:iCs/>
          <w:sz w:val="20"/>
        </w:rPr>
        <w:t>, paper advisor</w:t>
      </w:r>
      <w:r w:rsidRPr="001944D3">
        <w:rPr>
          <w:iCs/>
          <w:sz w:val="20"/>
        </w:rPr>
        <w:t>)</w:t>
      </w:r>
      <w:r w:rsidR="00284B01" w:rsidRPr="001944D3">
        <w:rPr>
          <w:iCs/>
          <w:sz w:val="20"/>
        </w:rPr>
        <w:t>. State conservation programs.</w:t>
      </w:r>
    </w:p>
    <w:p w14:paraId="2E33420F" w14:textId="77777777" w:rsidR="00622989" w:rsidRPr="001944D3" w:rsidRDefault="00622989" w:rsidP="001944D3">
      <w:pPr>
        <w:pStyle w:val="MSGlobal"/>
        <w:numPr>
          <w:ilvl w:val="0"/>
          <w:numId w:val="32"/>
        </w:numPr>
        <w:tabs>
          <w:tab w:val="left" w:pos="720"/>
        </w:tabs>
        <w:spacing w:line="240" w:lineRule="auto"/>
        <w:ind w:hanging="450"/>
        <w:contextualSpacing/>
        <w:rPr>
          <w:iCs/>
          <w:sz w:val="20"/>
        </w:rPr>
      </w:pPr>
      <w:r w:rsidRPr="001944D3">
        <w:rPr>
          <w:iCs/>
          <w:sz w:val="20"/>
        </w:rPr>
        <w:t>Anushke Guenerthe (MS 2012,</w:t>
      </w:r>
      <w:r w:rsidR="00FC758E" w:rsidRPr="001944D3">
        <w:rPr>
          <w:iCs/>
          <w:sz w:val="20"/>
        </w:rPr>
        <w:t xml:space="preserve"> plan B,</w:t>
      </w:r>
      <w:r w:rsidRPr="001944D3">
        <w:rPr>
          <w:iCs/>
          <w:sz w:val="20"/>
        </w:rPr>
        <w:t xml:space="preserve"> paper advisor</w:t>
      </w:r>
      <w:r w:rsidR="00FC758E" w:rsidRPr="001944D3">
        <w:rPr>
          <w:iCs/>
          <w:sz w:val="20"/>
        </w:rPr>
        <w:t xml:space="preserve"> in working group</w:t>
      </w:r>
      <w:r w:rsidRPr="001944D3">
        <w:rPr>
          <w:iCs/>
          <w:sz w:val="20"/>
        </w:rPr>
        <w:t>)</w:t>
      </w:r>
      <w:r w:rsidR="00284B01" w:rsidRPr="001944D3">
        <w:rPr>
          <w:iCs/>
          <w:sz w:val="20"/>
        </w:rPr>
        <w:t>. IT and reconciliation.</w:t>
      </w:r>
    </w:p>
    <w:p w14:paraId="7F7A153C" w14:textId="77777777" w:rsidR="00622989" w:rsidRPr="001944D3" w:rsidRDefault="00622989" w:rsidP="001944D3">
      <w:pPr>
        <w:pStyle w:val="MSGlobal"/>
        <w:numPr>
          <w:ilvl w:val="0"/>
          <w:numId w:val="32"/>
        </w:numPr>
        <w:tabs>
          <w:tab w:val="left" w:pos="720"/>
        </w:tabs>
        <w:spacing w:line="240" w:lineRule="auto"/>
        <w:ind w:hanging="450"/>
        <w:contextualSpacing/>
        <w:rPr>
          <w:iCs/>
          <w:sz w:val="20"/>
        </w:rPr>
      </w:pPr>
      <w:r w:rsidRPr="001944D3">
        <w:rPr>
          <w:iCs/>
          <w:sz w:val="20"/>
        </w:rPr>
        <w:t xml:space="preserve">Scott Haugen (MS 2012, </w:t>
      </w:r>
      <w:r w:rsidR="00FC758E" w:rsidRPr="001944D3">
        <w:rPr>
          <w:iCs/>
          <w:sz w:val="20"/>
        </w:rPr>
        <w:t xml:space="preserve">professional paper, </w:t>
      </w:r>
      <w:r w:rsidRPr="001944D3">
        <w:rPr>
          <w:iCs/>
          <w:sz w:val="20"/>
        </w:rPr>
        <w:t>paper advisor</w:t>
      </w:r>
      <w:r w:rsidR="00FC758E" w:rsidRPr="001944D3">
        <w:rPr>
          <w:iCs/>
          <w:sz w:val="20"/>
        </w:rPr>
        <w:t xml:space="preserve"> in working group</w:t>
      </w:r>
      <w:r w:rsidRPr="001944D3">
        <w:rPr>
          <w:iCs/>
          <w:sz w:val="20"/>
        </w:rPr>
        <w:t>)</w:t>
      </w:r>
      <w:r w:rsidR="00284B01" w:rsidRPr="001944D3">
        <w:rPr>
          <w:iCs/>
          <w:sz w:val="20"/>
        </w:rPr>
        <w:t>. Asian Carp</w:t>
      </w:r>
    </w:p>
    <w:p w14:paraId="098D8C32" w14:textId="77777777" w:rsidR="00622989" w:rsidRPr="001944D3" w:rsidRDefault="00622989" w:rsidP="001944D3">
      <w:pPr>
        <w:pStyle w:val="MSGlobal"/>
        <w:numPr>
          <w:ilvl w:val="0"/>
          <w:numId w:val="32"/>
        </w:numPr>
        <w:tabs>
          <w:tab w:val="left" w:pos="720"/>
        </w:tabs>
        <w:spacing w:line="240" w:lineRule="auto"/>
        <w:ind w:hanging="450"/>
        <w:contextualSpacing/>
        <w:rPr>
          <w:iCs/>
          <w:sz w:val="20"/>
        </w:rPr>
      </w:pPr>
      <w:r w:rsidRPr="001944D3">
        <w:rPr>
          <w:iCs/>
          <w:sz w:val="20"/>
        </w:rPr>
        <w:t>Rylee Main &amp; Brandon Helm (MS-MPP 2012 paper advisor</w:t>
      </w:r>
      <w:r w:rsidR="00FC758E" w:rsidRPr="001944D3">
        <w:rPr>
          <w:iCs/>
          <w:sz w:val="20"/>
        </w:rPr>
        <w:t xml:space="preserve"> in working group</w:t>
      </w:r>
      <w:r w:rsidRPr="001944D3">
        <w:rPr>
          <w:iCs/>
          <w:sz w:val="20"/>
        </w:rPr>
        <w:t>)</w:t>
      </w:r>
      <w:r w:rsidR="00284B01" w:rsidRPr="001944D3">
        <w:rPr>
          <w:iCs/>
          <w:sz w:val="20"/>
        </w:rPr>
        <w:t>. Water governance.</w:t>
      </w:r>
    </w:p>
    <w:p w14:paraId="16481523" w14:textId="77777777" w:rsidR="00360CFE" w:rsidRPr="001944D3" w:rsidRDefault="00360CFE" w:rsidP="001944D3">
      <w:pPr>
        <w:pStyle w:val="MSGlobal"/>
        <w:numPr>
          <w:ilvl w:val="0"/>
          <w:numId w:val="32"/>
        </w:numPr>
        <w:tabs>
          <w:tab w:val="left" w:pos="720"/>
        </w:tabs>
        <w:spacing w:line="240" w:lineRule="auto"/>
        <w:ind w:hanging="450"/>
        <w:contextualSpacing/>
        <w:rPr>
          <w:iCs/>
          <w:sz w:val="20"/>
        </w:rPr>
      </w:pPr>
      <w:r w:rsidRPr="001944D3">
        <w:rPr>
          <w:iCs/>
          <w:sz w:val="20"/>
        </w:rPr>
        <w:t>Katie Wolf (MS 2011 Plan A, academic advisor)</w:t>
      </w:r>
      <w:r w:rsidR="00D2354F" w:rsidRPr="001944D3">
        <w:rPr>
          <w:iCs/>
          <w:sz w:val="20"/>
        </w:rPr>
        <w:t>, Comment and rulemaking for GM Crops</w:t>
      </w:r>
    </w:p>
    <w:p w14:paraId="665F9151" w14:textId="77777777" w:rsidR="00D018D9" w:rsidRPr="001944D3" w:rsidRDefault="00D018D9" w:rsidP="001944D3">
      <w:pPr>
        <w:pStyle w:val="MSGlobal"/>
        <w:numPr>
          <w:ilvl w:val="0"/>
          <w:numId w:val="32"/>
        </w:numPr>
        <w:tabs>
          <w:tab w:val="left" w:pos="720"/>
        </w:tabs>
        <w:spacing w:line="240" w:lineRule="auto"/>
        <w:ind w:hanging="450"/>
        <w:contextualSpacing/>
        <w:rPr>
          <w:iCs/>
          <w:sz w:val="20"/>
        </w:rPr>
      </w:pPr>
      <w:r w:rsidRPr="001944D3">
        <w:rPr>
          <w:iCs/>
          <w:sz w:val="20"/>
        </w:rPr>
        <w:t>Maryam Valapour (MPP, 2011, academic and paper advisor), Organ allocation policy</w:t>
      </w:r>
    </w:p>
    <w:p w14:paraId="7B56B3B4" w14:textId="77777777" w:rsidR="00B97144" w:rsidRPr="001944D3" w:rsidRDefault="00D018D9" w:rsidP="001944D3">
      <w:pPr>
        <w:pStyle w:val="MSGlobal"/>
        <w:numPr>
          <w:ilvl w:val="0"/>
          <w:numId w:val="32"/>
        </w:numPr>
        <w:tabs>
          <w:tab w:val="left" w:pos="360"/>
        </w:tabs>
        <w:spacing w:line="240" w:lineRule="auto"/>
        <w:ind w:hanging="450"/>
        <w:contextualSpacing/>
        <w:rPr>
          <w:iCs/>
          <w:sz w:val="20"/>
        </w:rPr>
      </w:pPr>
      <w:r w:rsidRPr="001944D3">
        <w:rPr>
          <w:iCs/>
          <w:sz w:val="20"/>
        </w:rPr>
        <w:t>Luke Hollenkamp (MS 2010, paper &amp; academic advisor), Nanogeoengineering</w:t>
      </w:r>
    </w:p>
    <w:p w14:paraId="4838F414" w14:textId="77777777" w:rsidR="00D018D9" w:rsidRPr="001944D3" w:rsidRDefault="00D018D9" w:rsidP="001944D3">
      <w:pPr>
        <w:pStyle w:val="MSGlobal"/>
        <w:numPr>
          <w:ilvl w:val="1"/>
          <w:numId w:val="32"/>
        </w:numPr>
        <w:tabs>
          <w:tab w:val="left" w:pos="360"/>
        </w:tabs>
        <w:spacing w:line="240" w:lineRule="auto"/>
        <w:contextualSpacing/>
        <w:rPr>
          <w:iCs/>
          <w:sz w:val="20"/>
        </w:rPr>
      </w:pPr>
      <w:r w:rsidRPr="001944D3">
        <w:rPr>
          <w:b/>
          <w:iCs/>
          <w:sz w:val="20"/>
        </w:rPr>
        <w:t xml:space="preserve">Winner of the 2010 Lloyd B. Short Award for best professional or plan B paper) </w:t>
      </w:r>
    </w:p>
    <w:p w14:paraId="4BF88E7D"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Aaron Cromwell (MS 2010, paper &amp; academic advisor), Climate Action Planning</w:t>
      </w:r>
    </w:p>
    <w:p w14:paraId="197F287B"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Youngbok Ryu (MS 2010, paper &amp; academic advisor), State technological competitiveness</w:t>
      </w:r>
    </w:p>
    <w:p w14:paraId="3E40ACB5"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Roxanne Johnson (MS 2010, paper &amp; academic advisor), Systems mapping nanoremediation</w:t>
      </w:r>
    </w:p>
    <w:p w14:paraId="522E742B"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Todd Tanji (MS,2009 paper advisor, Plan A) Synthetic biology:  policy problems</w:t>
      </w:r>
    </w:p>
    <w:p w14:paraId="5B2B7C59"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Robert Yawson (MS, 2009 paper advisor, Plan A) Nanotechnology and food: consumer issues</w:t>
      </w:r>
    </w:p>
    <w:p w14:paraId="2E4E3D4C"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Dane McFarlane (MS 2009, paper advisor, Plan A) System dynamics for cap and trade programs.</w:t>
      </w:r>
    </w:p>
    <w:p w14:paraId="0A9253B8"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Ethan Warner (MS 2009, paper advisor, Plan A) Life cycle analysis in a low carbon fuel standard.</w:t>
      </w:r>
    </w:p>
    <w:p w14:paraId="2AA27BC8"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Theresa Woods (MPA, 2009, independent study paper advisor) Conservation &amp; decision making.</w:t>
      </w:r>
    </w:p>
    <w:p w14:paraId="36737B80" w14:textId="77777777" w:rsidR="00D87E64" w:rsidRPr="001944D3" w:rsidRDefault="00D87E64" w:rsidP="001944D3">
      <w:pPr>
        <w:pStyle w:val="MSGlobal"/>
        <w:numPr>
          <w:ilvl w:val="0"/>
          <w:numId w:val="32"/>
        </w:numPr>
        <w:tabs>
          <w:tab w:val="left" w:pos="720"/>
        </w:tabs>
        <w:spacing w:line="240" w:lineRule="auto"/>
        <w:ind w:hanging="450"/>
        <w:contextualSpacing/>
        <w:rPr>
          <w:iCs/>
          <w:sz w:val="20"/>
        </w:rPr>
      </w:pPr>
      <w:r w:rsidRPr="001944D3">
        <w:rPr>
          <w:iCs/>
          <w:sz w:val="20"/>
        </w:rPr>
        <w:t>Joseph Goldman (MPA, 2009, independent study paper advisor) City waste policy and law.</w:t>
      </w:r>
    </w:p>
    <w:p w14:paraId="0755C129"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Dave Walter (MPP-STEP, 2008, paper advisor, Plan B), Conservation, economics, and biology.</w:t>
      </w:r>
    </w:p>
    <w:p w14:paraId="7FDFE555"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Adam Kokotovich, (MS 2008, paper advisor, Plan A), Public participation in nanotechnology.</w:t>
      </w:r>
    </w:p>
    <w:p w14:paraId="4B6DEADC"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 xml:space="preserve">Mahri Monson (MS 2008, paper advisor, Plan A).  System dynamics and biofuels policy. </w:t>
      </w:r>
    </w:p>
    <w:p w14:paraId="52D7D2DC"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lastRenderedPageBreak/>
        <w:t>Bjorn Gangeness (MS 2008, paper advisor, Plan B).  Cellulosic bioenergy.</w:t>
      </w:r>
    </w:p>
    <w:p w14:paraId="3CC13310" w14:textId="77777777" w:rsidR="00B9714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 xml:space="preserve">Daniel Enderson (MS-2008, paper advisor, Plan B), Methylmercury exposure in the Hmong community. </w:t>
      </w:r>
    </w:p>
    <w:p w14:paraId="5AD0D14A" w14:textId="77777777" w:rsidR="00D87E64" w:rsidRPr="001944D3" w:rsidRDefault="00D87E64" w:rsidP="001944D3">
      <w:pPr>
        <w:pStyle w:val="MSGlobal"/>
        <w:numPr>
          <w:ilvl w:val="1"/>
          <w:numId w:val="32"/>
        </w:numPr>
        <w:tabs>
          <w:tab w:val="left" w:pos="360"/>
        </w:tabs>
        <w:spacing w:line="240" w:lineRule="auto"/>
        <w:contextualSpacing/>
        <w:rPr>
          <w:iCs/>
          <w:sz w:val="20"/>
        </w:rPr>
      </w:pPr>
      <w:r w:rsidRPr="001944D3">
        <w:rPr>
          <w:b/>
          <w:iCs/>
          <w:sz w:val="20"/>
        </w:rPr>
        <w:t>Winner of the 2008 Lloyd B. Short Award for be</w:t>
      </w:r>
      <w:r w:rsidR="00B97144" w:rsidRPr="001944D3">
        <w:rPr>
          <w:b/>
          <w:iCs/>
          <w:sz w:val="20"/>
        </w:rPr>
        <w:t>st professional or plan B papers</w:t>
      </w:r>
      <w:r w:rsidRPr="001944D3">
        <w:rPr>
          <w:b/>
          <w:iCs/>
          <w:sz w:val="20"/>
        </w:rPr>
        <w:t xml:space="preserve"> </w:t>
      </w:r>
    </w:p>
    <w:p w14:paraId="17F9F3FA" w14:textId="77777777" w:rsidR="00D87E64" w:rsidRPr="001944D3" w:rsidRDefault="00D87E64" w:rsidP="001944D3">
      <w:pPr>
        <w:pStyle w:val="MSGlobal"/>
        <w:numPr>
          <w:ilvl w:val="0"/>
          <w:numId w:val="32"/>
        </w:numPr>
        <w:tabs>
          <w:tab w:val="left" w:pos="360"/>
        </w:tabs>
        <w:spacing w:line="240" w:lineRule="auto"/>
        <w:ind w:hanging="450"/>
        <w:contextualSpacing/>
        <w:rPr>
          <w:bCs/>
          <w:iCs/>
          <w:sz w:val="20"/>
        </w:rPr>
      </w:pPr>
      <w:r w:rsidRPr="001944D3">
        <w:rPr>
          <w:iCs/>
          <w:sz w:val="20"/>
        </w:rPr>
        <w:t xml:space="preserve">Ben Coler (MS-JD 2008, paper advisor, Plan B), Intellectual property and DNA sequences. </w:t>
      </w:r>
    </w:p>
    <w:p w14:paraId="6B118D77" w14:textId="77777777" w:rsidR="00D87E64" w:rsidRPr="001944D3" w:rsidRDefault="00D87E64" w:rsidP="001944D3">
      <w:pPr>
        <w:pStyle w:val="MSGlobal"/>
        <w:numPr>
          <w:ilvl w:val="0"/>
          <w:numId w:val="32"/>
        </w:numPr>
        <w:tabs>
          <w:tab w:val="left" w:pos="360"/>
        </w:tabs>
        <w:spacing w:line="240" w:lineRule="auto"/>
        <w:ind w:hanging="450"/>
        <w:contextualSpacing/>
        <w:rPr>
          <w:bCs/>
          <w:iCs/>
          <w:sz w:val="20"/>
        </w:rPr>
      </w:pPr>
      <w:r w:rsidRPr="001944D3">
        <w:rPr>
          <w:bCs/>
          <w:iCs/>
          <w:sz w:val="20"/>
        </w:rPr>
        <w:t xml:space="preserve">Lesli Rawles, (MS-JD 2006, paper advisor, Plan B), Pre-implantation genetic diagnostics. </w:t>
      </w:r>
    </w:p>
    <w:p w14:paraId="1B6D11A8" w14:textId="77777777" w:rsidR="00D87E64" w:rsidRPr="001944D3" w:rsidRDefault="00D87E64" w:rsidP="001944D3">
      <w:pPr>
        <w:pStyle w:val="MSGlobal"/>
        <w:numPr>
          <w:ilvl w:val="0"/>
          <w:numId w:val="32"/>
        </w:numPr>
        <w:tabs>
          <w:tab w:val="left" w:pos="360"/>
        </w:tabs>
        <w:spacing w:line="240" w:lineRule="auto"/>
        <w:ind w:hanging="450"/>
        <w:contextualSpacing/>
        <w:rPr>
          <w:bCs/>
          <w:iCs/>
          <w:sz w:val="20"/>
        </w:rPr>
      </w:pPr>
      <w:r w:rsidRPr="001944D3">
        <w:rPr>
          <w:iCs/>
          <w:sz w:val="20"/>
        </w:rPr>
        <w:t xml:space="preserve">Darrell Gerber (MS 2006, paper advisor, Plan B), Full cost accounting of renewable energy systems. </w:t>
      </w:r>
    </w:p>
    <w:p w14:paraId="424B246F" w14:textId="77777777" w:rsidR="00D87E64" w:rsidRPr="001944D3" w:rsidRDefault="00D87E64" w:rsidP="001944D3">
      <w:pPr>
        <w:numPr>
          <w:ilvl w:val="0"/>
          <w:numId w:val="32"/>
        </w:numPr>
        <w:tabs>
          <w:tab w:val="left" w:pos="360"/>
        </w:tabs>
        <w:ind w:hanging="450"/>
        <w:contextualSpacing/>
        <w:rPr>
          <w:bCs/>
          <w:sz w:val="20"/>
        </w:rPr>
      </w:pPr>
      <w:r w:rsidRPr="001944D3">
        <w:rPr>
          <w:iCs/>
          <w:sz w:val="20"/>
        </w:rPr>
        <w:t xml:space="preserve">Kerri Elizabeth Sawyer (MS 2006, paper advisor, Plan B), </w:t>
      </w:r>
      <w:r w:rsidRPr="001944D3">
        <w:rPr>
          <w:sz w:val="20"/>
        </w:rPr>
        <w:t>Health disparities affecting children’s environmental health.</w:t>
      </w:r>
    </w:p>
    <w:p w14:paraId="57C19E53"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 xml:space="preserve">Margaret Jacot, (MS-JD 2006, paper advisor, Plan B), Medical technology and gender. </w:t>
      </w:r>
    </w:p>
    <w:p w14:paraId="39E3B47D"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Peter Verhage (MS 2006, paper advisor, Plan B), Framework for nanotechnology governance.</w:t>
      </w:r>
    </w:p>
    <w:p w14:paraId="6F8FED2F"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Kana Talukder, (MS 2006, paper advisor, Plan B)</w:t>
      </w:r>
      <w:proofErr w:type="gramStart"/>
      <w:r w:rsidRPr="001944D3">
        <w:rPr>
          <w:iCs/>
          <w:sz w:val="20"/>
        </w:rPr>
        <w:t>,  Biosafety</w:t>
      </w:r>
      <w:proofErr w:type="gramEnd"/>
      <w:r w:rsidRPr="001944D3">
        <w:rPr>
          <w:iCs/>
          <w:sz w:val="20"/>
        </w:rPr>
        <w:t xml:space="preserve"> in India versus the U. S. </w:t>
      </w:r>
    </w:p>
    <w:p w14:paraId="7F8B12BD"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Joshua Paul Schenck, (MS 2005, paper advisor, Plan A), Methyl mercury health costs.</w:t>
      </w:r>
    </w:p>
    <w:p w14:paraId="155AE7CE"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iCs/>
          <w:sz w:val="20"/>
        </w:rPr>
        <w:t xml:space="preserve">Genya Dana, (MS 2005, paper advisor, Plan B), Trade policy and GEOS. </w:t>
      </w:r>
    </w:p>
    <w:p w14:paraId="5B7B8926"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sz w:val="20"/>
        </w:rPr>
        <w:t>Sara Bertelson (MS 2004,</w:t>
      </w:r>
      <w:r w:rsidRPr="001944D3">
        <w:rPr>
          <w:iCs/>
          <w:sz w:val="20"/>
        </w:rPr>
        <w:t xml:space="preserve"> paper advisor, Plan B</w:t>
      </w:r>
      <w:r w:rsidRPr="001944D3">
        <w:rPr>
          <w:sz w:val="20"/>
        </w:rPr>
        <w:t>), Waste management policy.</w:t>
      </w:r>
    </w:p>
    <w:p w14:paraId="2D49634D"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sz w:val="20"/>
        </w:rPr>
        <w:t>Katie Theisen (MS 2004,</w:t>
      </w:r>
      <w:r w:rsidRPr="001944D3">
        <w:rPr>
          <w:iCs/>
          <w:sz w:val="20"/>
        </w:rPr>
        <w:t xml:space="preserve"> paper advisor, Plan B</w:t>
      </w:r>
      <w:r w:rsidRPr="001944D3">
        <w:rPr>
          <w:sz w:val="20"/>
        </w:rPr>
        <w:t xml:space="preserve">), </w:t>
      </w:r>
      <w:r w:rsidRPr="001944D3">
        <w:rPr>
          <w:iCs/>
          <w:sz w:val="20"/>
        </w:rPr>
        <w:t>Waste management policy.</w:t>
      </w:r>
    </w:p>
    <w:p w14:paraId="73735B69" w14:textId="77777777" w:rsidR="00D87E64" w:rsidRPr="001944D3" w:rsidRDefault="00D87E64" w:rsidP="001944D3">
      <w:pPr>
        <w:pStyle w:val="MSGlobal"/>
        <w:numPr>
          <w:ilvl w:val="0"/>
          <w:numId w:val="32"/>
        </w:numPr>
        <w:tabs>
          <w:tab w:val="left" w:pos="360"/>
        </w:tabs>
        <w:spacing w:line="240" w:lineRule="auto"/>
        <w:ind w:hanging="450"/>
        <w:contextualSpacing/>
        <w:rPr>
          <w:iCs/>
          <w:sz w:val="20"/>
        </w:rPr>
      </w:pPr>
      <w:r w:rsidRPr="001944D3">
        <w:rPr>
          <w:sz w:val="20"/>
        </w:rPr>
        <w:t>Anna Blitz  (MS 2004,</w:t>
      </w:r>
      <w:r w:rsidRPr="001944D3">
        <w:rPr>
          <w:iCs/>
          <w:sz w:val="20"/>
        </w:rPr>
        <w:t xml:space="preserve"> paper advisor, Plan B</w:t>
      </w:r>
      <w:r w:rsidRPr="001944D3">
        <w:rPr>
          <w:sz w:val="20"/>
        </w:rPr>
        <w:t xml:space="preserve">), </w:t>
      </w:r>
      <w:r w:rsidRPr="001944D3">
        <w:rPr>
          <w:iCs/>
          <w:sz w:val="20"/>
        </w:rPr>
        <w:t>Water resource management policy.</w:t>
      </w:r>
    </w:p>
    <w:p w14:paraId="2B86AE34" w14:textId="77777777" w:rsidR="00D87E64" w:rsidRPr="001944D3" w:rsidRDefault="00D87E64" w:rsidP="001944D3">
      <w:pPr>
        <w:pStyle w:val="MSGlobal"/>
        <w:tabs>
          <w:tab w:val="left" w:pos="1620"/>
        </w:tabs>
        <w:spacing w:line="240" w:lineRule="auto"/>
        <w:ind w:left="180"/>
        <w:contextualSpacing/>
        <w:rPr>
          <w:iCs/>
          <w:sz w:val="20"/>
        </w:rPr>
      </w:pPr>
    </w:p>
    <w:p w14:paraId="68D5B94F" w14:textId="77777777" w:rsidR="00D87E64" w:rsidRPr="001944D3" w:rsidRDefault="00D87E64" w:rsidP="001944D3">
      <w:pPr>
        <w:pStyle w:val="MSGlobal"/>
        <w:tabs>
          <w:tab w:val="left" w:pos="1620"/>
        </w:tabs>
        <w:spacing w:line="240" w:lineRule="auto"/>
        <w:ind w:left="180"/>
        <w:contextualSpacing/>
        <w:rPr>
          <w:b/>
          <w:iCs/>
          <w:sz w:val="20"/>
        </w:rPr>
      </w:pPr>
      <w:r w:rsidRPr="001944D3">
        <w:rPr>
          <w:b/>
          <w:iCs/>
          <w:sz w:val="20"/>
        </w:rPr>
        <w:t>Academic Advisor or Committee Member</w:t>
      </w:r>
    </w:p>
    <w:p w14:paraId="6A330348" w14:textId="77777777" w:rsidR="00182629" w:rsidRPr="001944D3" w:rsidRDefault="00182629" w:rsidP="001944D3">
      <w:pPr>
        <w:pStyle w:val="MSGlobal"/>
        <w:numPr>
          <w:ilvl w:val="0"/>
          <w:numId w:val="32"/>
        </w:numPr>
        <w:tabs>
          <w:tab w:val="left" w:pos="720"/>
        </w:tabs>
        <w:spacing w:line="240" w:lineRule="auto"/>
        <w:contextualSpacing/>
        <w:rPr>
          <w:iCs/>
          <w:sz w:val="20"/>
        </w:rPr>
      </w:pPr>
      <w:r w:rsidRPr="001944D3">
        <w:rPr>
          <w:iCs/>
          <w:sz w:val="20"/>
        </w:rPr>
        <w:t>Kelsi Anderson (MS, 2011 academic advisor)</w:t>
      </w:r>
    </w:p>
    <w:p w14:paraId="4211DD76" w14:textId="77777777" w:rsidR="00B563C6" w:rsidRPr="001944D3" w:rsidRDefault="00B563C6" w:rsidP="001944D3">
      <w:pPr>
        <w:pStyle w:val="MSGlobal"/>
        <w:numPr>
          <w:ilvl w:val="0"/>
          <w:numId w:val="32"/>
        </w:numPr>
        <w:tabs>
          <w:tab w:val="left" w:pos="720"/>
        </w:tabs>
        <w:spacing w:line="240" w:lineRule="auto"/>
        <w:contextualSpacing/>
        <w:rPr>
          <w:iCs/>
          <w:sz w:val="20"/>
        </w:rPr>
      </w:pPr>
      <w:r w:rsidRPr="001944D3">
        <w:rPr>
          <w:iCs/>
          <w:sz w:val="20"/>
        </w:rPr>
        <w:t>Clayton Parker (MPA, 2010 academic advisor)</w:t>
      </w:r>
    </w:p>
    <w:p w14:paraId="4269DED2" w14:textId="77777777" w:rsidR="00360CFE" w:rsidRPr="001944D3" w:rsidRDefault="00360CFE" w:rsidP="001944D3">
      <w:pPr>
        <w:pStyle w:val="MSGlobal"/>
        <w:numPr>
          <w:ilvl w:val="0"/>
          <w:numId w:val="32"/>
        </w:numPr>
        <w:tabs>
          <w:tab w:val="left" w:pos="720"/>
        </w:tabs>
        <w:spacing w:line="240" w:lineRule="auto"/>
        <w:contextualSpacing/>
        <w:rPr>
          <w:iCs/>
          <w:sz w:val="20"/>
        </w:rPr>
      </w:pPr>
      <w:r w:rsidRPr="001944D3">
        <w:rPr>
          <w:iCs/>
          <w:sz w:val="20"/>
        </w:rPr>
        <w:t>Kelly Morgan-Wilder (MS 2011, academic advisor)</w:t>
      </w:r>
    </w:p>
    <w:p w14:paraId="7295E7CA" w14:textId="77777777" w:rsidR="00360CFE" w:rsidRPr="001944D3" w:rsidRDefault="00360CFE" w:rsidP="001944D3">
      <w:pPr>
        <w:pStyle w:val="MSGlobal"/>
        <w:numPr>
          <w:ilvl w:val="0"/>
          <w:numId w:val="32"/>
        </w:numPr>
        <w:tabs>
          <w:tab w:val="left" w:pos="720"/>
        </w:tabs>
        <w:spacing w:line="240" w:lineRule="auto"/>
        <w:contextualSpacing/>
        <w:rPr>
          <w:iCs/>
          <w:sz w:val="20"/>
        </w:rPr>
      </w:pPr>
      <w:r w:rsidRPr="001944D3">
        <w:rPr>
          <w:iCs/>
          <w:sz w:val="20"/>
        </w:rPr>
        <w:t>Melissa Books (MPA 2011, academic advisor)</w:t>
      </w:r>
    </w:p>
    <w:p w14:paraId="7BEA37DA" w14:textId="77777777" w:rsidR="00360CFE" w:rsidRPr="001944D3" w:rsidRDefault="00360CFE" w:rsidP="001944D3">
      <w:pPr>
        <w:pStyle w:val="MSGlobal"/>
        <w:numPr>
          <w:ilvl w:val="0"/>
          <w:numId w:val="32"/>
        </w:numPr>
        <w:tabs>
          <w:tab w:val="left" w:pos="720"/>
        </w:tabs>
        <w:spacing w:line="240" w:lineRule="auto"/>
        <w:contextualSpacing/>
        <w:rPr>
          <w:iCs/>
          <w:sz w:val="20"/>
        </w:rPr>
      </w:pPr>
      <w:r w:rsidRPr="001944D3">
        <w:rPr>
          <w:iCs/>
          <w:sz w:val="20"/>
        </w:rPr>
        <w:t>Steven Schultz (MPA 2011, academic advisor)</w:t>
      </w:r>
    </w:p>
    <w:p w14:paraId="636D8F9E" w14:textId="77777777" w:rsidR="00360CFE" w:rsidRPr="001944D3" w:rsidRDefault="00360CFE" w:rsidP="001944D3">
      <w:pPr>
        <w:pStyle w:val="MSGlobal"/>
        <w:numPr>
          <w:ilvl w:val="0"/>
          <w:numId w:val="32"/>
        </w:numPr>
        <w:tabs>
          <w:tab w:val="left" w:pos="720"/>
        </w:tabs>
        <w:spacing w:line="240" w:lineRule="auto"/>
        <w:contextualSpacing/>
        <w:rPr>
          <w:iCs/>
          <w:sz w:val="20"/>
        </w:rPr>
      </w:pPr>
      <w:r w:rsidRPr="001944D3">
        <w:rPr>
          <w:iCs/>
          <w:sz w:val="20"/>
        </w:rPr>
        <w:t>William Bushey (MS 2011, academic advisor)</w:t>
      </w:r>
    </w:p>
    <w:p w14:paraId="7D2B901D" w14:textId="77777777" w:rsidR="00F076A2" w:rsidRPr="001944D3" w:rsidRDefault="00F076A2" w:rsidP="001944D3">
      <w:pPr>
        <w:pStyle w:val="MSGlobal"/>
        <w:numPr>
          <w:ilvl w:val="0"/>
          <w:numId w:val="32"/>
        </w:numPr>
        <w:tabs>
          <w:tab w:val="left" w:pos="720"/>
        </w:tabs>
        <w:spacing w:line="240" w:lineRule="auto"/>
        <w:contextualSpacing/>
        <w:rPr>
          <w:iCs/>
          <w:sz w:val="20"/>
        </w:rPr>
      </w:pPr>
      <w:r w:rsidRPr="001944D3">
        <w:rPr>
          <w:iCs/>
          <w:sz w:val="20"/>
        </w:rPr>
        <w:t>Daniel Lynch (MS 2011 academic advisor)</w:t>
      </w:r>
    </w:p>
    <w:p w14:paraId="0B44A213" w14:textId="77777777" w:rsidR="00F076A2" w:rsidRPr="001944D3" w:rsidRDefault="00F076A2" w:rsidP="001944D3">
      <w:pPr>
        <w:pStyle w:val="MSGlobal"/>
        <w:numPr>
          <w:ilvl w:val="0"/>
          <w:numId w:val="32"/>
        </w:numPr>
        <w:tabs>
          <w:tab w:val="left" w:pos="720"/>
        </w:tabs>
        <w:spacing w:line="240" w:lineRule="auto"/>
        <w:contextualSpacing/>
        <w:rPr>
          <w:iCs/>
          <w:sz w:val="20"/>
        </w:rPr>
      </w:pPr>
      <w:r w:rsidRPr="001944D3">
        <w:rPr>
          <w:iCs/>
          <w:sz w:val="20"/>
        </w:rPr>
        <w:t xml:space="preserve">Laura Yerhot (MPP-STEP, 2010 academic advisor), </w:t>
      </w:r>
      <w:r w:rsidR="000547A6" w:rsidRPr="001944D3">
        <w:rPr>
          <w:iCs/>
          <w:sz w:val="20"/>
        </w:rPr>
        <w:t xml:space="preserve">Women </w:t>
      </w:r>
      <w:r w:rsidRPr="001944D3">
        <w:rPr>
          <w:iCs/>
          <w:sz w:val="20"/>
        </w:rPr>
        <w:t>in STEP.</w:t>
      </w:r>
    </w:p>
    <w:p w14:paraId="630A57D7" w14:textId="77777777" w:rsidR="00D87E64" w:rsidRPr="001944D3" w:rsidRDefault="00D87E64" w:rsidP="001944D3">
      <w:pPr>
        <w:pStyle w:val="MSGlobal"/>
        <w:numPr>
          <w:ilvl w:val="0"/>
          <w:numId w:val="32"/>
        </w:numPr>
        <w:tabs>
          <w:tab w:val="left" w:pos="720"/>
        </w:tabs>
        <w:spacing w:line="240" w:lineRule="auto"/>
        <w:contextualSpacing/>
        <w:rPr>
          <w:iCs/>
          <w:sz w:val="20"/>
        </w:rPr>
      </w:pPr>
      <w:r w:rsidRPr="001944D3">
        <w:rPr>
          <w:iCs/>
          <w:sz w:val="20"/>
        </w:rPr>
        <w:t>Matthew Pham (MS, academic adviso &amp; committee member</w:t>
      </w:r>
      <w:r w:rsidR="00F076A2" w:rsidRPr="001944D3">
        <w:rPr>
          <w:iCs/>
          <w:sz w:val="20"/>
        </w:rPr>
        <w:t xml:space="preserve"> 2010</w:t>
      </w:r>
      <w:r w:rsidRPr="001944D3">
        <w:rPr>
          <w:iCs/>
          <w:sz w:val="20"/>
        </w:rPr>
        <w:t>), biofuel economics</w:t>
      </w:r>
    </w:p>
    <w:p w14:paraId="1ED8C200" w14:textId="77777777" w:rsidR="00D87E64" w:rsidRPr="001944D3" w:rsidRDefault="00D87E64" w:rsidP="001944D3">
      <w:pPr>
        <w:pStyle w:val="MSGlobal"/>
        <w:numPr>
          <w:ilvl w:val="0"/>
          <w:numId w:val="32"/>
        </w:numPr>
        <w:tabs>
          <w:tab w:val="left" w:pos="720"/>
        </w:tabs>
        <w:spacing w:line="240" w:lineRule="auto"/>
        <w:contextualSpacing/>
        <w:rPr>
          <w:iCs/>
          <w:sz w:val="20"/>
        </w:rPr>
      </w:pPr>
      <w:r w:rsidRPr="001944D3">
        <w:rPr>
          <w:iCs/>
          <w:sz w:val="20"/>
        </w:rPr>
        <w:t>Melissa Constantine, (MS 2010 plan B), health policy</w:t>
      </w:r>
    </w:p>
    <w:p w14:paraId="7C974D3E" w14:textId="77777777" w:rsidR="00D87E64" w:rsidRPr="001944D3" w:rsidRDefault="00D87E64" w:rsidP="001944D3">
      <w:pPr>
        <w:pStyle w:val="MSGlobal"/>
        <w:numPr>
          <w:ilvl w:val="0"/>
          <w:numId w:val="32"/>
        </w:numPr>
        <w:tabs>
          <w:tab w:val="left" w:pos="720"/>
        </w:tabs>
        <w:spacing w:line="240" w:lineRule="auto"/>
        <w:contextualSpacing/>
        <w:rPr>
          <w:iCs/>
          <w:sz w:val="20"/>
        </w:rPr>
      </w:pPr>
      <w:r w:rsidRPr="001944D3">
        <w:rPr>
          <w:iCs/>
          <w:sz w:val="20"/>
        </w:rPr>
        <w:t>Stacey Miller (MS 2009, Plan B</w:t>
      </w:r>
      <w:proofErr w:type="gramStart"/>
      <w:r w:rsidRPr="001944D3">
        <w:rPr>
          <w:iCs/>
          <w:sz w:val="20"/>
        </w:rPr>
        <w:t>) ,</w:t>
      </w:r>
      <w:proofErr w:type="gramEnd"/>
      <w:r w:rsidRPr="001944D3">
        <w:rPr>
          <w:iCs/>
          <w:sz w:val="20"/>
        </w:rPr>
        <w:t xml:space="preserve"> Solar energy potential and spot market pricing.</w:t>
      </w:r>
    </w:p>
    <w:p w14:paraId="537B3C28" w14:textId="77777777" w:rsidR="00D87E64" w:rsidRPr="001944D3" w:rsidRDefault="00687866" w:rsidP="001944D3">
      <w:pPr>
        <w:pStyle w:val="MSGlobal"/>
        <w:numPr>
          <w:ilvl w:val="0"/>
          <w:numId w:val="32"/>
        </w:numPr>
        <w:tabs>
          <w:tab w:val="left" w:pos="630"/>
        </w:tabs>
        <w:spacing w:line="240" w:lineRule="auto"/>
        <w:contextualSpacing/>
        <w:rPr>
          <w:iCs/>
          <w:sz w:val="20"/>
        </w:rPr>
      </w:pPr>
      <w:r w:rsidRPr="001944D3">
        <w:rPr>
          <w:iCs/>
          <w:sz w:val="20"/>
        </w:rPr>
        <w:t xml:space="preserve">  </w:t>
      </w:r>
      <w:r w:rsidR="00D87E64" w:rsidRPr="001944D3">
        <w:rPr>
          <w:iCs/>
          <w:sz w:val="20"/>
        </w:rPr>
        <w:t xml:space="preserve">Sara Johnson Phillips (MS-JD 2009, Plan B), Carbon dioxide and the Clean Air Act. </w:t>
      </w:r>
    </w:p>
    <w:p w14:paraId="39BFB54E"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Joel Larson (MPP-STEP</w:t>
      </w:r>
      <w:proofErr w:type="gramStart"/>
      <w:r w:rsidRPr="001944D3">
        <w:rPr>
          <w:iCs/>
          <w:sz w:val="20"/>
        </w:rPr>
        <w:t>,2009</w:t>
      </w:r>
      <w:proofErr w:type="gramEnd"/>
      <w:r w:rsidRPr="001944D3">
        <w:rPr>
          <w:iCs/>
          <w:sz w:val="20"/>
        </w:rPr>
        <w:t>, Prof. Paper),State climate policy.</w:t>
      </w:r>
    </w:p>
    <w:p w14:paraId="0A9B44F6"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Andrew Gibbons (JD-MS, 2008 Plan B), Energy policy.</w:t>
      </w:r>
    </w:p>
    <w:p w14:paraId="01B139C2"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Melissa Pollak (MS 2008, Plan B) Carbon capture and sequestration.</w:t>
      </w:r>
    </w:p>
    <w:p w14:paraId="07017749" w14:textId="77777777" w:rsidR="00D87E64" w:rsidRPr="001944D3" w:rsidRDefault="00D87E64" w:rsidP="001944D3">
      <w:pPr>
        <w:pStyle w:val="MSGlobal"/>
        <w:numPr>
          <w:ilvl w:val="0"/>
          <w:numId w:val="32"/>
        </w:numPr>
        <w:tabs>
          <w:tab w:val="left" w:pos="540"/>
        </w:tabs>
        <w:spacing w:line="240" w:lineRule="auto"/>
        <w:contextualSpacing/>
        <w:rPr>
          <w:iCs/>
          <w:sz w:val="20"/>
          <w:lang w:val="sv-SE"/>
        </w:rPr>
      </w:pPr>
      <w:r w:rsidRPr="001944D3">
        <w:rPr>
          <w:iCs/>
          <w:sz w:val="20"/>
          <w:lang w:val="sv-SE"/>
        </w:rPr>
        <w:t>Brenda M. Diethelm-Okita (MPA 2008).</w:t>
      </w:r>
    </w:p>
    <w:p w14:paraId="5E49DAA6"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Craig Nelson (MS 2007, Plan B</w:t>
      </w:r>
      <w:proofErr w:type="gramStart"/>
      <w:r w:rsidRPr="001944D3">
        <w:rPr>
          <w:iCs/>
          <w:sz w:val="20"/>
        </w:rPr>
        <w:t>)  Renewable</w:t>
      </w:r>
      <w:proofErr w:type="gramEnd"/>
      <w:r w:rsidRPr="001944D3">
        <w:rPr>
          <w:iCs/>
          <w:sz w:val="20"/>
        </w:rPr>
        <w:t xml:space="preserve"> energy policies.</w:t>
      </w:r>
    </w:p>
    <w:p w14:paraId="52560CCD"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James Romanchek (MS 2007, Plan B) Chicago Climate Exchange.</w:t>
      </w:r>
    </w:p>
    <w:p w14:paraId="4A3604B7"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Joe Plummer (MS 2007, Plan B), Demand-side energy management.</w:t>
      </w:r>
    </w:p>
    <w:p w14:paraId="155FBE12"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Laura Silver (MS 2007, Plan B), Chicago Climate Exchange.</w:t>
      </w:r>
    </w:p>
    <w:p w14:paraId="150B66FF"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Rane Gunderson  (MS 2007, Plan B), Climate change and LDCs.</w:t>
      </w:r>
    </w:p>
    <w:p w14:paraId="717B0FC9"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Rong Wu (MS 2006, Plan B), China and C-sequestration.</w:t>
      </w:r>
    </w:p>
    <w:p w14:paraId="19199958"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 xml:space="preserve">Tim Patronski, (MS 2005, Plan A), International regulatory frameworks for GE fish. </w:t>
      </w:r>
    </w:p>
    <w:p w14:paraId="061C7A19"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Lydia Dobrovolny, (MS 2005, Plan B), An analysis of Minnesota’s E85 pilot project.</w:t>
      </w:r>
    </w:p>
    <w:p w14:paraId="0D84BC3E"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Michael Michaud (MS 2005, Plan A). Wind energy and its potential.</w:t>
      </w:r>
    </w:p>
    <w:p w14:paraId="383661FA"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iCs/>
          <w:sz w:val="20"/>
        </w:rPr>
        <w:t xml:space="preserve">Kathryn Jones, (MS 2005, Plan B), Municipal water conservation.  </w:t>
      </w:r>
    </w:p>
    <w:p w14:paraId="19598A4A"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sz w:val="20"/>
        </w:rPr>
        <w:t>Melanie Kleiss, (MS-JD 2004, Plan B) Environmental aspects of hybrid vehicles.</w:t>
      </w:r>
    </w:p>
    <w:p w14:paraId="1B1B03E3" w14:textId="77777777" w:rsidR="00D87E64" w:rsidRPr="001944D3" w:rsidRDefault="00D87E64" w:rsidP="001944D3">
      <w:pPr>
        <w:pStyle w:val="MSGlobal"/>
        <w:numPr>
          <w:ilvl w:val="0"/>
          <w:numId w:val="32"/>
        </w:numPr>
        <w:tabs>
          <w:tab w:val="left" w:pos="540"/>
        </w:tabs>
        <w:spacing w:line="240" w:lineRule="auto"/>
        <w:contextualSpacing/>
        <w:rPr>
          <w:iCs/>
          <w:sz w:val="20"/>
        </w:rPr>
      </w:pPr>
      <w:r w:rsidRPr="001944D3">
        <w:rPr>
          <w:sz w:val="20"/>
        </w:rPr>
        <w:t>Todd Reubold (MS 2004, Plan B) MN Energy policy.</w:t>
      </w:r>
    </w:p>
    <w:p w14:paraId="7670EE7B" w14:textId="77777777" w:rsidR="00D87E64" w:rsidRPr="001944D3" w:rsidRDefault="00D87E64" w:rsidP="001944D3">
      <w:pPr>
        <w:pStyle w:val="MSGlobal"/>
        <w:tabs>
          <w:tab w:val="left" w:pos="540"/>
        </w:tabs>
        <w:spacing w:line="240" w:lineRule="auto"/>
        <w:ind w:left="900"/>
        <w:contextualSpacing/>
        <w:rPr>
          <w:iCs/>
          <w:sz w:val="20"/>
        </w:rPr>
      </w:pPr>
    </w:p>
    <w:p w14:paraId="6579EEC6" w14:textId="77777777" w:rsidR="00D87E64" w:rsidRPr="001944D3" w:rsidRDefault="00D87E64" w:rsidP="001944D3">
      <w:pPr>
        <w:pStyle w:val="MSGlobal"/>
        <w:tabs>
          <w:tab w:val="left" w:pos="1620"/>
        </w:tabs>
        <w:spacing w:line="240" w:lineRule="auto"/>
        <w:ind w:left="180"/>
        <w:contextualSpacing/>
        <w:rPr>
          <w:iCs/>
          <w:sz w:val="20"/>
          <w:lang w:val="sv-SE"/>
        </w:rPr>
      </w:pPr>
    </w:p>
    <w:p w14:paraId="11CA1925" w14:textId="77777777" w:rsidR="00D87E64" w:rsidRPr="001944D3" w:rsidRDefault="00D87E64" w:rsidP="001944D3">
      <w:pPr>
        <w:pStyle w:val="MSGlobal"/>
        <w:tabs>
          <w:tab w:val="left" w:pos="1620"/>
        </w:tabs>
        <w:spacing w:line="240" w:lineRule="auto"/>
        <w:contextualSpacing/>
        <w:rPr>
          <w:b/>
          <w:iCs/>
          <w:sz w:val="20"/>
        </w:rPr>
      </w:pPr>
      <w:r w:rsidRPr="001944D3">
        <w:rPr>
          <w:b/>
          <w:iCs/>
          <w:sz w:val="20"/>
        </w:rPr>
        <w:t xml:space="preserve">Ph.D. </w:t>
      </w:r>
      <w:r w:rsidR="00B97144" w:rsidRPr="001944D3">
        <w:rPr>
          <w:b/>
          <w:iCs/>
          <w:sz w:val="20"/>
        </w:rPr>
        <w:t xml:space="preserve">Past and Current </w:t>
      </w:r>
      <w:r w:rsidRPr="001944D3">
        <w:rPr>
          <w:b/>
          <w:iCs/>
          <w:sz w:val="20"/>
        </w:rPr>
        <w:t>Advisees</w:t>
      </w:r>
    </w:p>
    <w:p w14:paraId="1133538C" w14:textId="77777777" w:rsidR="00043D35" w:rsidRPr="00043D35" w:rsidRDefault="00043D35" w:rsidP="001944D3">
      <w:pPr>
        <w:pStyle w:val="MSGlobal"/>
        <w:tabs>
          <w:tab w:val="left" w:pos="720"/>
        </w:tabs>
        <w:spacing w:line="240" w:lineRule="auto"/>
        <w:ind w:left="330"/>
        <w:contextualSpacing/>
        <w:rPr>
          <w:b/>
          <w:iCs/>
          <w:sz w:val="20"/>
        </w:rPr>
      </w:pPr>
      <w:r w:rsidRPr="00043D35">
        <w:rPr>
          <w:b/>
          <w:iCs/>
          <w:sz w:val="20"/>
        </w:rPr>
        <w:t>NCSU</w:t>
      </w:r>
    </w:p>
    <w:p w14:paraId="7918D0B0" w14:textId="21C50688" w:rsidR="00043D35" w:rsidRDefault="00043D35" w:rsidP="00043D35">
      <w:pPr>
        <w:pStyle w:val="MSGlobal"/>
        <w:numPr>
          <w:ilvl w:val="0"/>
          <w:numId w:val="38"/>
        </w:numPr>
        <w:tabs>
          <w:tab w:val="left" w:pos="720"/>
        </w:tabs>
        <w:spacing w:line="240" w:lineRule="auto"/>
        <w:contextualSpacing/>
        <w:rPr>
          <w:iCs/>
          <w:sz w:val="20"/>
        </w:rPr>
      </w:pPr>
      <w:r>
        <w:rPr>
          <w:iCs/>
          <w:sz w:val="20"/>
        </w:rPr>
        <w:t>Sheron James (2013</w:t>
      </w:r>
      <w:r w:rsidR="0090508D">
        <w:rPr>
          <w:iCs/>
          <w:sz w:val="20"/>
        </w:rPr>
        <w:t>-present</w:t>
      </w:r>
      <w:r>
        <w:rPr>
          <w:iCs/>
          <w:sz w:val="20"/>
        </w:rPr>
        <w:t>, Ph.D. Public Administration</w:t>
      </w:r>
      <w:r w:rsidR="0090508D">
        <w:rPr>
          <w:iCs/>
          <w:sz w:val="20"/>
        </w:rPr>
        <w:t xml:space="preserve"> NCSU, committee</w:t>
      </w:r>
      <w:r w:rsidR="00C9631D">
        <w:rPr>
          <w:iCs/>
          <w:sz w:val="20"/>
        </w:rPr>
        <w:t xml:space="preserve"> co-chair</w:t>
      </w:r>
      <w:r>
        <w:rPr>
          <w:iCs/>
          <w:sz w:val="20"/>
        </w:rPr>
        <w:t>)</w:t>
      </w:r>
    </w:p>
    <w:p w14:paraId="3F99F450" w14:textId="335CEC18" w:rsidR="0090508D" w:rsidRDefault="0090508D" w:rsidP="00043D35">
      <w:pPr>
        <w:pStyle w:val="MSGlobal"/>
        <w:numPr>
          <w:ilvl w:val="0"/>
          <w:numId w:val="38"/>
        </w:numPr>
        <w:tabs>
          <w:tab w:val="left" w:pos="720"/>
        </w:tabs>
        <w:spacing w:line="240" w:lineRule="auto"/>
        <w:contextualSpacing/>
        <w:rPr>
          <w:iCs/>
          <w:sz w:val="20"/>
        </w:rPr>
      </w:pPr>
      <w:r>
        <w:rPr>
          <w:iCs/>
          <w:sz w:val="20"/>
        </w:rPr>
        <w:t>Tina Ndoh (2013-present, Ph.D. Public Administration NCSU, committee chair)</w:t>
      </w:r>
    </w:p>
    <w:p w14:paraId="3603563B" w14:textId="015D4360" w:rsidR="00D87E64" w:rsidRDefault="0090508D" w:rsidP="00717FEB">
      <w:pPr>
        <w:pStyle w:val="MSGlobal"/>
        <w:numPr>
          <w:ilvl w:val="0"/>
          <w:numId w:val="38"/>
        </w:numPr>
        <w:tabs>
          <w:tab w:val="left" w:pos="720"/>
        </w:tabs>
        <w:spacing w:line="240" w:lineRule="auto"/>
        <w:contextualSpacing/>
        <w:rPr>
          <w:iCs/>
          <w:sz w:val="20"/>
        </w:rPr>
      </w:pPr>
      <w:r>
        <w:rPr>
          <w:iCs/>
          <w:sz w:val="20"/>
        </w:rPr>
        <w:t>Amanda Clayton (2013-present, Ph.D. Applied Economics-IGERT-GPM NCSU, committee member)</w:t>
      </w:r>
    </w:p>
    <w:p w14:paraId="71EE68A1" w14:textId="77777777" w:rsidR="00717FEB" w:rsidRDefault="00717FEB" w:rsidP="00717FEB">
      <w:pPr>
        <w:pStyle w:val="MSGlobal"/>
        <w:tabs>
          <w:tab w:val="left" w:pos="720"/>
        </w:tabs>
        <w:spacing w:line="240" w:lineRule="auto"/>
        <w:ind w:left="690"/>
        <w:contextualSpacing/>
        <w:rPr>
          <w:iCs/>
          <w:sz w:val="20"/>
        </w:rPr>
      </w:pPr>
    </w:p>
    <w:p w14:paraId="390FD80C" w14:textId="44F5B714" w:rsidR="00D87E64" w:rsidRPr="00717FEB" w:rsidRDefault="00717FEB" w:rsidP="00717FEB">
      <w:pPr>
        <w:pStyle w:val="MSGlobal"/>
        <w:tabs>
          <w:tab w:val="left" w:pos="720"/>
        </w:tabs>
        <w:spacing w:line="240" w:lineRule="auto"/>
        <w:ind w:left="690"/>
        <w:contextualSpacing/>
        <w:rPr>
          <w:iCs/>
          <w:sz w:val="20"/>
        </w:rPr>
      </w:pPr>
      <w:r w:rsidRPr="00717FEB">
        <w:rPr>
          <w:iCs/>
          <w:sz w:val="20"/>
        </w:rPr>
        <w:t>NCSU MPA</w:t>
      </w:r>
    </w:p>
    <w:p w14:paraId="2B98F0E2" w14:textId="1D46ECC3" w:rsidR="00717FEB" w:rsidRPr="00717FEB" w:rsidRDefault="00717FEB" w:rsidP="00717FEB">
      <w:pPr>
        <w:pStyle w:val="MSGlobal"/>
        <w:numPr>
          <w:ilvl w:val="0"/>
          <w:numId w:val="40"/>
        </w:numPr>
        <w:tabs>
          <w:tab w:val="left" w:pos="720"/>
        </w:tabs>
        <w:spacing w:line="240" w:lineRule="auto"/>
        <w:contextualSpacing/>
        <w:rPr>
          <w:iCs/>
          <w:sz w:val="20"/>
        </w:rPr>
      </w:pPr>
      <w:r w:rsidRPr="00717FEB">
        <w:rPr>
          <w:iCs/>
          <w:sz w:val="20"/>
        </w:rPr>
        <w:t>Hunter Isgrig (2014- present, MPA)</w:t>
      </w:r>
    </w:p>
    <w:p w14:paraId="1D95F78F" w14:textId="595D3D07" w:rsidR="00717FEB" w:rsidRPr="00717FEB" w:rsidRDefault="00077367" w:rsidP="00717FEB">
      <w:pPr>
        <w:pStyle w:val="MSGlobal"/>
        <w:numPr>
          <w:ilvl w:val="0"/>
          <w:numId w:val="40"/>
        </w:numPr>
        <w:tabs>
          <w:tab w:val="left" w:pos="720"/>
        </w:tabs>
        <w:spacing w:line="240" w:lineRule="auto"/>
        <w:contextualSpacing/>
        <w:rPr>
          <w:b/>
          <w:iCs/>
          <w:sz w:val="20"/>
        </w:rPr>
      </w:pPr>
      <w:r>
        <w:rPr>
          <w:b/>
          <w:iCs/>
          <w:sz w:val="20"/>
        </w:rPr>
        <w:lastRenderedPageBreak/>
        <w:t>Add the two others</w:t>
      </w:r>
    </w:p>
    <w:p w14:paraId="217D439F" w14:textId="77777777" w:rsidR="00717FEB" w:rsidRDefault="00717FEB" w:rsidP="001944D3">
      <w:pPr>
        <w:pStyle w:val="MSGlobal"/>
        <w:tabs>
          <w:tab w:val="left" w:pos="1620"/>
        </w:tabs>
        <w:spacing w:line="240" w:lineRule="auto"/>
        <w:ind w:left="180"/>
        <w:contextualSpacing/>
        <w:rPr>
          <w:b/>
          <w:iCs/>
          <w:sz w:val="20"/>
        </w:rPr>
      </w:pPr>
    </w:p>
    <w:p w14:paraId="2FE00A32" w14:textId="77777777" w:rsidR="00D87E64" w:rsidRDefault="00D87E64" w:rsidP="001944D3">
      <w:pPr>
        <w:pStyle w:val="MSGlobal"/>
        <w:tabs>
          <w:tab w:val="left" w:pos="1620"/>
        </w:tabs>
        <w:spacing w:line="240" w:lineRule="auto"/>
        <w:ind w:left="180"/>
        <w:contextualSpacing/>
        <w:rPr>
          <w:b/>
          <w:iCs/>
          <w:sz w:val="20"/>
        </w:rPr>
      </w:pPr>
      <w:r w:rsidRPr="001944D3">
        <w:rPr>
          <w:b/>
          <w:iCs/>
          <w:sz w:val="20"/>
        </w:rPr>
        <w:t xml:space="preserve">Research Assistants Supervised &amp; Supported* with Grants </w:t>
      </w:r>
    </w:p>
    <w:p w14:paraId="40F3DEBB" w14:textId="77777777" w:rsidR="000A6E63" w:rsidRPr="001944D3" w:rsidRDefault="000A6E63" w:rsidP="001944D3">
      <w:pPr>
        <w:pStyle w:val="MSGlobal"/>
        <w:tabs>
          <w:tab w:val="left" w:pos="1620"/>
        </w:tabs>
        <w:spacing w:line="240" w:lineRule="auto"/>
        <w:ind w:left="180"/>
        <w:contextualSpacing/>
        <w:rPr>
          <w:b/>
          <w:iCs/>
          <w:sz w:val="20"/>
        </w:rPr>
      </w:pPr>
      <w:r>
        <w:rPr>
          <w:b/>
          <w:iCs/>
          <w:sz w:val="20"/>
        </w:rPr>
        <w:t>NCSU</w:t>
      </w:r>
    </w:p>
    <w:p w14:paraId="66B4791C" w14:textId="542B0FA4" w:rsidR="000A6E63" w:rsidRDefault="000A6E63" w:rsidP="001944D3">
      <w:pPr>
        <w:pStyle w:val="MSGlobal"/>
        <w:numPr>
          <w:ilvl w:val="0"/>
          <w:numId w:val="11"/>
        </w:numPr>
        <w:tabs>
          <w:tab w:val="left" w:pos="720"/>
          <w:tab w:val="left" w:pos="1620"/>
        </w:tabs>
        <w:spacing w:line="240" w:lineRule="auto"/>
        <w:contextualSpacing/>
        <w:rPr>
          <w:iCs/>
          <w:sz w:val="20"/>
        </w:rPr>
      </w:pPr>
      <w:r>
        <w:rPr>
          <w:iCs/>
          <w:sz w:val="20"/>
        </w:rPr>
        <w:t>Mason Rizzo (2013)*</w:t>
      </w:r>
    </w:p>
    <w:p w14:paraId="34970475" w14:textId="7BDDB7DB" w:rsidR="000A6E63" w:rsidRDefault="00077367" w:rsidP="000A6E63">
      <w:pPr>
        <w:pStyle w:val="MSGlobal"/>
        <w:numPr>
          <w:ilvl w:val="0"/>
          <w:numId w:val="11"/>
        </w:numPr>
        <w:tabs>
          <w:tab w:val="left" w:pos="720"/>
          <w:tab w:val="left" w:pos="1620"/>
        </w:tabs>
        <w:spacing w:line="240" w:lineRule="auto"/>
        <w:contextualSpacing/>
        <w:rPr>
          <w:iCs/>
          <w:sz w:val="20"/>
        </w:rPr>
      </w:pPr>
      <w:r>
        <w:rPr>
          <w:iCs/>
          <w:sz w:val="20"/>
        </w:rPr>
        <w:t>Sheron King</w:t>
      </w:r>
      <w:r w:rsidR="000A6E63">
        <w:rPr>
          <w:iCs/>
          <w:sz w:val="20"/>
        </w:rPr>
        <w:t xml:space="preserve"> (2013-present)</w:t>
      </w:r>
      <w:r w:rsidR="005725D2">
        <w:rPr>
          <w:iCs/>
          <w:sz w:val="20"/>
        </w:rPr>
        <w:t>*</w:t>
      </w:r>
    </w:p>
    <w:p w14:paraId="1303E883" w14:textId="03E337B6" w:rsidR="00AB192E" w:rsidRDefault="00AB192E" w:rsidP="000A6E63">
      <w:pPr>
        <w:pStyle w:val="MSGlobal"/>
        <w:numPr>
          <w:ilvl w:val="0"/>
          <w:numId w:val="11"/>
        </w:numPr>
        <w:tabs>
          <w:tab w:val="left" w:pos="720"/>
          <w:tab w:val="left" w:pos="1620"/>
        </w:tabs>
        <w:spacing w:line="240" w:lineRule="auto"/>
        <w:contextualSpacing/>
        <w:rPr>
          <w:iCs/>
          <w:sz w:val="20"/>
        </w:rPr>
      </w:pPr>
      <w:r>
        <w:rPr>
          <w:iCs/>
          <w:sz w:val="20"/>
        </w:rPr>
        <w:t>Tina Ndoh (2013-present)</w:t>
      </w:r>
      <w:r w:rsidR="005725D2">
        <w:rPr>
          <w:iCs/>
          <w:sz w:val="20"/>
        </w:rPr>
        <w:t>*</w:t>
      </w:r>
    </w:p>
    <w:p w14:paraId="2E8E00EA" w14:textId="3EDCEADA" w:rsidR="005725D2" w:rsidRDefault="005725D2" w:rsidP="000A6E63">
      <w:pPr>
        <w:pStyle w:val="MSGlobal"/>
        <w:numPr>
          <w:ilvl w:val="0"/>
          <w:numId w:val="11"/>
        </w:numPr>
        <w:tabs>
          <w:tab w:val="left" w:pos="720"/>
          <w:tab w:val="left" w:pos="1620"/>
        </w:tabs>
        <w:spacing w:line="240" w:lineRule="auto"/>
        <w:contextualSpacing/>
        <w:rPr>
          <w:iCs/>
          <w:sz w:val="20"/>
        </w:rPr>
      </w:pPr>
      <w:r>
        <w:rPr>
          <w:iCs/>
          <w:sz w:val="20"/>
        </w:rPr>
        <w:t>Patrick Roberts (2014-present)</w:t>
      </w:r>
    </w:p>
    <w:p w14:paraId="17FBAC94" w14:textId="77777777" w:rsidR="00AB192E" w:rsidRPr="000A6E63" w:rsidRDefault="00AB192E" w:rsidP="00AB192E">
      <w:pPr>
        <w:pStyle w:val="MSGlobal"/>
        <w:tabs>
          <w:tab w:val="left" w:pos="720"/>
          <w:tab w:val="left" w:pos="1620"/>
        </w:tabs>
        <w:spacing w:line="240" w:lineRule="auto"/>
        <w:ind w:left="720"/>
        <w:contextualSpacing/>
        <w:rPr>
          <w:iCs/>
          <w:sz w:val="20"/>
        </w:rPr>
      </w:pPr>
    </w:p>
    <w:p w14:paraId="2092DBD1" w14:textId="77777777" w:rsidR="000A6E63" w:rsidRPr="000A6E63" w:rsidRDefault="000A6E63" w:rsidP="000A6E63">
      <w:pPr>
        <w:pStyle w:val="MSGlobal"/>
        <w:tabs>
          <w:tab w:val="left" w:pos="720"/>
          <w:tab w:val="left" w:pos="1620"/>
        </w:tabs>
        <w:spacing w:line="240" w:lineRule="auto"/>
        <w:contextualSpacing/>
        <w:rPr>
          <w:b/>
          <w:iCs/>
          <w:sz w:val="20"/>
        </w:rPr>
      </w:pPr>
      <w:r w:rsidRPr="000A6E63">
        <w:rPr>
          <w:b/>
          <w:iCs/>
          <w:sz w:val="20"/>
        </w:rPr>
        <w:t>U of MN</w:t>
      </w:r>
    </w:p>
    <w:p w14:paraId="3D079633" w14:textId="3C606574" w:rsidR="00FA5BDB" w:rsidRDefault="0090508D" w:rsidP="001944D3">
      <w:pPr>
        <w:pStyle w:val="MSGlobal"/>
        <w:numPr>
          <w:ilvl w:val="0"/>
          <w:numId w:val="11"/>
        </w:numPr>
        <w:tabs>
          <w:tab w:val="left" w:pos="720"/>
          <w:tab w:val="left" w:pos="1620"/>
        </w:tabs>
        <w:spacing w:line="240" w:lineRule="auto"/>
        <w:contextualSpacing/>
        <w:rPr>
          <w:iCs/>
          <w:sz w:val="20"/>
        </w:rPr>
      </w:pPr>
      <w:r>
        <w:rPr>
          <w:iCs/>
          <w:sz w:val="20"/>
        </w:rPr>
        <w:t>Karen Korslund (2013</w:t>
      </w:r>
      <w:r w:rsidR="00FA5BDB">
        <w:rPr>
          <w:iCs/>
          <w:sz w:val="20"/>
        </w:rPr>
        <w:t>)*</w:t>
      </w:r>
    </w:p>
    <w:p w14:paraId="671A01FC" w14:textId="7BDE8EC3" w:rsidR="00C81844" w:rsidRPr="001944D3" w:rsidRDefault="00C81844" w:rsidP="001944D3">
      <w:pPr>
        <w:pStyle w:val="MSGlobal"/>
        <w:numPr>
          <w:ilvl w:val="0"/>
          <w:numId w:val="11"/>
        </w:numPr>
        <w:tabs>
          <w:tab w:val="left" w:pos="720"/>
          <w:tab w:val="left" w:pos="1620"/>
        </w:tabs>
        <w:spacing w:line="240" w:lineRule="auto"/>
        <w:contextualSpacing/>
        <w:rPr>
          <w:iCs/>
          <w:sz w:val="20"/>
        </w:rPr>
      </w:pPr>
      <w:r w:rsidRPr="001944D3">
        <w:rPr>
          <w:iCs/>
          <w:sz w:val="20"/>
        </w:rPr>
        <w:t>Sarah Step</w:t>
      </w:r>
      <w:r w:rsidR="0090508D">
        <w:rPr>
          <w:iCs/>
          <w:sz w:val="20"/>
        </w:rPr>
        <w:t>henson (2013</w:t>
      </w:r>
      <w:r w:rsidRPr="001944D3">
        <w:rPr>
          <w:iCs/>
          <w:sz w:val="20"/>
        </w:rPr>
        <w:t>)*</w:t>
      </w:r>
    </w:p>
    <w:p w14:paraId="6BCB0A1E" w14:textId="2417C980" w:rsidR="00C81844" w:rsidRPr="001944D3" w:rsidRDefault="00C81844" w:rsidP="001944D3">
      <w:pPr>
        <w:pStyle w:val="MSGlobal"/>
        <w:numPr>
          <w:ilvl w:val="0"/>
          <w:numId w:val="11"/>
        </w:numPr>
        <w:tabs>
          <w:tab w:val="left" w:pos="720"/>
          <w:tab w:val="left" w:pos="1620"/>
        </w:tabs>
        <w:spacing w:line="240" w:lineRule="auto"/>
        <w:contextualSpacing/>
        <w:rPr>
          <w:iCs/>
          <w:sz w:val="20"/>
        </w:rPr>
      </w:pPr>
      <w:r w:rsidRPr="001944D3">
        <w:rPr>
          <w:iCs/>
          <w:sz w:val="20"/>
        </w:rPr>
        <w:t>Anders Victor (2013)*</w:t>
      </w:r>
    </w:p>
    <w:p w14:paraId="67501E7A" w14:textId="77777777" w:rsidR="001B3D9C" w:rsidRPr="001944D3" w:rsidRDefault="001B3D9C" w:rsidP="001944D3">
      <w:pPr>
        <w:pStyle w:val="MSGlobal"/>
        <w:numPr>
          <w:ilvl w:val="0"/>
          <w:numId w:val="11"/>
        </w:numPr>
        <w:tabs>
          <w:tab w:val="left" w:pos="720"/>
          <w:tab w:val="left" w:pos="1620"/>
        </w:tabs>
        <w:spacing w:line="240" w:lineRule="auto"/>
        <w:contextualSpacing/>
        <w:rPr>
          <w:iCs/>
          <w:sz w:val="20"/>
        </w:rPr>
      </w:pPr>
      <w:r w:rsidRPr="001944D3">
        <w:rPr>
          <w:iCs/>
          <w:sz w:val="20"/>
        </w:rPr>
        <w:t>Megan Roberts (2012-</w:t>
      </w:r>
      <w:r w:rsidR="000A6E63">
        <w:rPr>
          <w:iCs/>
          <w:sz w:val="20"/>
        </w:rPr>
        <w:t>2013</w:t>
      </w:r>
      <w:r w:rsidRPr="001944D3">
        <w:rPr>
          <w:iCs/>
          <w:sz w:val="20"/>
        </w:rPr>
        <w:t>)</w:t>
      </w:r>
    </w:p>
    <w:p w14:paraId="07AE18A6" w14:textId="77777777" w:rsidR="001B3D9C" w:rsidRPr="001944D3" w:rsidRDefault="001B3D9C" w:rsidP="001944D3">
      <w:pPr>
        <w:pStyle w:val="MSGlobal"/>
        <w:numPr>
          <w:ilvl w:val="0"/>
          <w:numId w:val="11"/>
        </w:numPr>
        <w:tabs>
          <w:tab w:val="left" w:pos="720"/>
          <w:tab w:val="left" w:pos="1620"/>
        </w:tabs>
        <w:spacing w:line="240" w:lineRule="auto"/>
        <w:contextualSpacing/>
        <w:rPr>
          <w:iCs/>
          <w:sz w:val="20"/>
        </w:rPr>
      </w:pPr>
      <w:r w:rsidRPr="001944D3">
        <w:rPr>
          <w:iCs/>
          <w:sz w:val="20"/>
        </w:rPr>
        <w:t>Patti Ross (2012-present)*</w:t>
      </w:r>
    </w:p>
    <w:p w14:paraId="3CF4421D"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Rachel Haase (2010-</w:t>
      </w:r>
      <w:r w:rsidR="001B3D9C" w:rsidRPr="001944D3">
        <w:rPr>
          <w:iCs/>
          <w:sz w:val="20"/>
        </w:rPr>
        <w:t>2012</w:t>
      </w:r>
      <w:r w:rsidRPr="001944D3">
        <w:rPr>
          <w:iCs/>
          <w:sz w:val="20"/>
        </w:rPr>
        <w:t>)*</w:t>
      </w:r>
    </w:p>
    <w:p w14:paraId="01993A04"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Adam Kokotovich (2010-</w:t>
      </w:r>
      <w:r w:rsidR="001B3D9C" w:rsidRPr="001944D3">
        <w:rPr>
          <w:iCs/>
          <w:sz w:val="20"/>
        </w:rPr>
        <w:t>2012</w:t>
      </w:r>
      <w:r w:rsidRPr="001944D3">
        <w:rPr>
          <w:iCs/>
          <w:sz w:val="20"/>
        </w:rPr>
        <w:t>)*</w:t>
      </w:r>
    </w:p>
    <w:p w14:paraId="6E535902"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Katie Wolf (2009-</w:t>
      </w:r>
      <w:r w:rsidR="00356C23" w:rsidRPr="001944D3">
        <w:rPr>
          <w:iCs/>
          <w:sz w:val="20"/>
        </w:rPr>
        <w:t>2011</w:t>
      </w:r>
      <w:r w:rsidRPr="001944D3">
        <w:rPr>
          <w:iCs/>
          <w:sz w:val="20"/>
        </w:rPr>
        <w:t>)*</w:t>
      </w:r>
    </w:p>
    <w:p w14:paraId="0E8A8C5B"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Daniel Lynch MS (2009-2010)</w:t>
      </w:r>
    </w:p>
    <w:p w14:paraId="743729D7"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Jonathan Brown MS (2009-</w:t>
      </w:r>
      <w:r w:rsidR="00D2354F" w:rsidRPr="001944D3">
        <w:rPr>
          <w:iCs/>
          <w:sz w:val="20"/>
        </w:rPr>
        <w:t>2011</w:t>
      </w:r>
      <w:r w:rsidRPr="001944D3">
        <w:rPr>
          <w:iCs/>
          <w:sz w:val="20"/>
        </w:rPr>
        <w:t>)*</w:t>
      </w:r>
    </w:p>
    <w:p w14:paraId="034D1272"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Roxanne Johnson MS (2009-2010)*</w:t>
      </w:r>
    </w:p>
    <w:p w14:paraId="3EC96420"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Robert Yawson MS (2009-2010)*</w:t>
      </w:r>
    </w:p>
    <w:p w14:paraId="4F12E8C2"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Laura Yerhot MPP-STEP (2008-2009)</w:t>
      </w:r>
    </w:p>
    <w:p w14:paraId="23782FBF"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Kelly Morgan MS (2008-2009)*</w:t>
      </w:r>
    </w:p>
    <w:p w14:paraId="54CC80FC"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Aliya Kuzhabekova, Ph.D</w:t>
      </w:r>
      <w:r w:rsidR="005C2921" w:rsidRPr="001944D3">
        <w:rPr>
          <w:iCs/>
          <w:sz w:val="20"/>
        </w:rPr>
        <w:t>. Education Policy (2008</w:t>
      </w:r>
      <w:r w:rsidRPr="001944D3">
        <w:rPr>
          <w:iCs/>
          <w:sz w:val="20"/>
        </w:rPr>
        <w:t>-present)*</w:t>
      </w:r>
    </w:p>
    <w:p w14:paraId="447D3224"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Mahri Monson MS (2006-2008)*</w:t>
      </w:r>
    </w:p>
    <w:p w14:paraId="11F96CD1"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Joel Larson MPP-STEP (2007-2008)</w:t>
      </w:r>
    </w:p>
    <w:p w14:paraId="28D04A52"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Pouya Najmaie MS (2007-2008)*</w:t>
      </w:r>
    </w:p>
    <w:p w14:paraId="59BFEEB3"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Adam Kokotovich MS(2005-2007)*</w:t>
      </w:r>
    </w:p>
    <w:p w14:paraId="33352ABC"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James Romanchek MS (2006-2007)*</w:t>
      </w:r>
    </w:p>
    <w:p w14:paraId="19B542BE"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Peter VerHage MS (2005-2006)*</w:t>
      </w:r>
    </w:p>
    <w:p w14:paraId="59CE41B2"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Darrell Gerber MS (2004-2006)*</w:t>
      </w:r>
    </w:p>
    <w:p w14:paraId="58BB3F3A"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Kana Talukder MS(2004-2005)*</w:t>
      </w:r>
    </w:p>
    <w:p w14:paraId="22756DB0" w14:textId="77777777" w:rsidR="00D87E64" w:rsidRPr="001944D3" w:rsidRDefault="00D87E64" w:rsidP="001944D3">
      <w:pPr>
        <w:pStyle w:val="MSGlobal"/>
        <w:numPr>
          <w:ilvl w:val="0"/>
          <w:numId w:val="11"/>
        </w:numPr>
        <w:tabs>
          <w:tab w:val="left" w:pos="720"/>
          <w:tab w:val="left" w:pos="1620"/>
        </w:tabs>
        <w:spacing w:line="240" w:lineRule="auto"/>
        <w:contextualSpacing/>
        <w:rPr>
          <w:iCs/>
          <w:sz w:val="20"/>
        </w:rPr>
      </w:pPr>
      <w:r w:rsidRPr="001944D3">
        <w:rPr>
          <w:iCs/>
          <w:sz w:val="20"/>
        </w:rPr>
        <w:t>Lydia Dobrovolny MS (2004-2005)*</w:t>
      </w:r>
    </w:p>
    <w:p w14:paraId="0DFDB5B5" w14:textId="77777777" w:rsidR="008B7706" w:rsidRPr="001944D3" w:rsidRDefault="008B7706" w:rsidP="001944D3">
      <w:pPr>
        <w:pStyle w:val="MSGlobal"/>
        <w:tabs>
          <w:tab w:val="left" w:pos="720"/>
          <w:tab w:val="left" w:pos="1620"/>
        </w:tabs>
        <w:spacing w:line="240" w:lineRule="auto"/>
        <w:ind w:left="720"/>
        <w:contextualSpacing/>
        <w:rPr>
          <w:iCs/>
          <w:sz w:val="20"/>
        </w:rPr>
      </w:pPr>
    </w:p>
    <w:p w14:paraId="5930A024" w14:textId="77777777" w:rsidR="008B7706" w:rsidRDefault="008B7706" w:rsidP="001944D3">
      <w:pPr>
        <w:pStyle w:val="MSGlobal"/>
        <w:tabs>
          <w:tab w:val="left" w:pos="720"/>
          <w:tab w:val="left" w:pos="1620"/>
        </w:tabs>
        <w:spacing w:line="240" w:lineRule="auto"/>
        <w:ind w:left="720"/>
        <w:contextualSpacing/>
        <w:rPr>
          <w:b/>
          <w:iCs/>
          <w:sz w:val="20"/>
        </w:rPr>
      </w:pPr>
      <w:r w:rsidRPr="001944D3">
        <w:rPr>
          <w:b/>
          <w:iCs/>
          <w:sz w:val="20"/>
        </w:rPr>
        <w:t>Post-docs and Scholars supported/hosted</w:t>
      </w:r>
    </w:p>
    <w:p w14:paraId="397C788B" w14:textId="77777777" w:rsidR="000A6E63" w:rsidRPr="001944D3" w:rsidRDefault="000A6E63" w:rsidP="001944D3">
      <w:pPr>
        <w:pStyle w:val="MSGlobal"/>
        <w:tabs>
          <w:tab w:val="left" w:pos="720"/>
          <w:tab w:val="left" w:pos="1620"/>
        </w:tabs>
        <w:spacing w:line="240" w:lineRule="auto"/>
        <w:ind w:left="720"/>
        <w:contextualSpacing/>
        <w:rPr>
          <w:b/>
          <w:iCs/>
          <w:sz w:val="20"/>
        </w:rPr>
      </w:pPr>
      <w:r>
        <w:rPr>
          <w:b/>
          <w:iCs/>
          <w:sz w:val="20"/>
        </w:rPr>
        <w:t>U of MN</w:t>
      </w:r>
    </w:p>
    <w:p w14:paraId="772942CF" w14:textId="77777777" w:rsidR="008B7706" w:rsidRPr="001944D3" w:rsidRDefault="008B7706" w:rsidP="001944D3">
      <w:pPr>
        <w:pStyle w:val="MSGlobal"/>
        <w:numPr>
          <w:ilvl w:val="0"/>
          <w:numId w:val="22"/>
        </w:numPr>
        <w:tabs>
          <w:tab w:val="left" w:pos="720"/>
          <w:tab w:val="left" w:pos="1620"/>
        </w:tabs>
        <w:spacing w:line="240" w:lineRule="auto"/>
        <w:contextualSpacing/>
        <w:rPr>
          <w:iCs/>
          <w:sz w:val="20"/>
        </w:rPr>
      </w:pPr>
      <w:r w:rsidRPr="001944D3">
        <w:rPr>
          <w:iCs/>
          <w:sz w:val="20"/>
        </w:rPr>
        <w:t>Aliya K</w:t>
      </w:r>
      <w:r w:rsidR="00FA5BDB">
        <w:rPr>
          <w:iCs/>
          <w:sz w:val="20"/>
        </w:rPr>
        <w:t>uzhabekova, Ph.D. (2011- 2013</w:t>
      </w:r>
      <w:r w:rsidRPr="001944D3">
        <w:rPr>
          <w:iCs/>
          <w:sz w:val="20"/>
        </w:rPr>
        <w:t>)</w:t>
      </w:r>
    </w:p>
    <w:p w14:paraId="04F508FF" w14:textId="77777777" w:rsidR="008B7706" w:rsidRDefault="008B7706" w:rsidP="001944D3">
      <w:pPr>
        <w:pStyle w:val="MSGlobal"/>
        <w:numPr>
          <w:ilvl w:val="0"/>
          <w:numId w:val="22"/>
        </w:numPr>
        <w:tabs>
          <w:tab w:val="left" w:pos="720"/>
          <w:tab w:val="left" w:pos="1620"/>
        </w:tabs>
        <w:spacing w:line="240" w:lineRule="auto"/>
        <w:contextualSpacing/>
        <w:rPr>
          <w:iCs/>
          <w:sz w:val="20"/>
        </w:rPr>
      </w:pPr>
      <w:r w:rsidRPr="001944D3">
        <w:rPr>
          <w:iCs/>
          <w:sz w:val="20"/>
        </w:rPr>
        <w:t>Leili Fatehi, J.D. (2011-present)</w:t>
      </w:r>
    </w:p>
    <w:p w14:paraId="4766D39C" w14:textId="77777777" w:rsidR="00FA5BDB" w:rsidRDefault="00FA5BDB" w:rsidP="001944D3">
      <w:pPr>
        <w:pStyle w:val="MSGlobal"/>
        <w:numPr>
          <w:ilvl w:val="0"/>
          <w:numId w:val="22"/>
        </w:numPr>
        <w:tabs>
          <w:tab w:val="left" w:pos="720"/>
          <w:tab w:val="left" w:pos="1620"/>
        </w:tabs>
        <w:spacing w:line="240" w:lineRule="auto"/>
        <w:contextualSpacing/>
        <w:rPr>
          <w:iCs/>
          <w:sz w:val="20"/>
        </w:rPr>
      </w:pPr>
      <w:r>
        <w:rPr>
          <w:iCs/>
          <w:sz w:val="20"/>
        </w:rPr>
        <w:t>Jonathan Brown, MS (2012-present)</w:t>
      </w:r>
    </w:p>
    <w:p w14:paraId="4ED0F19F" w14:textId="77777777" w:rsidR="000A6E63" w:rsidRDefault="000A6E63" w:rsidP="000A6E63">
      <w:pPr>
        <w:pStyle w:val="MSGlobal"/>
        <w:tabs>
          <w:tab w:val="left" w:pos="720"/>
          <w:tab w:val="left" w:pos="1620"/>
        </w:tabs>
        <w:spacing w:line="240" w:lineRule="auto"/>
        <w:ind w:left="720"/>
        <w:contextualSpacing/>
        <w:rPr>
          <w:b/>
          <w:iCs/>
          <w:sz w:val="20"/>
        </w:rPr>
      </w:pPr>
      <w:r w:rsidRPr="000A6E63">
        <w:rPr>
          <w:b/>
          <w:iCs/>
          <w:sz w:val="20"/>
        </w:rPr>
        <w:t>NCSU</w:t>
      </w:r>
    </w:p>
    <w:p w14:paraId="40D23475" w14:textId="77777777" w:rsidR="000A6E63" w:rsidRPr="000A6E63" w:rsidRDefault="000A6E63" w:rsidP="000A6E63">
      <w:pPr>
        <w:pStyle w:val="MSGlobal"/>
        <w:numPr>
          <w:ilvl w:val="0"/>
          <w:numId w:val="22"/>
        </w:numPr>
        <w:tabs>
          <w:tab w:val="left" w:pos="720"/>
          <w:tab w:val="left" w:pos="1620"/>
        </w:tabs>
        <w:spacing w:line="240" w:lineRule="auto"/>
        <w:contextualSpacing/>
        <w:rPr>
          <w:iCs/>
          <w:sz w:val="20"/>
        </w:rPr>
      </w:pPr>
      <w:r w:rsidRPr="000A6E63">
        <w:rPr>
          <w:iCs/>
          <w:sz w:val="20"/>
        </w:rPr>
        <w:t>Christopher Cummin</w:t>
      </w:r>
      <w:r w:rsidR="00043D35">
        <w:rPr>
          <w:iCs/>
          <w:sz w:val="20"/>
        </w:rPr>
        <w:t>gs Ph.D. (2013</w:t>
      </w:r>
      <w:r w:rsidRPr="000A6E63">
        <w:rPr>
          <w:iCs/>
          <w:sz w:val="20"/>
        </w:rPr>
        <w:t>)</w:t>
      </w:r>
    </w:p>
    <w:p w14:paraId="5B334238" w14:textId="77777777" w:rsidR="00D87E64" w:rsidRPr="000A6E63" w:rsidRDefault="00D87E64" w:rsidP="001944D3">
      <w:pPr>
        <w:ind w:right="-90"/>
        <w:contextualSpacing/>
        <w:rPr>
          <w:sz w:val="20"/>
          <w:u w:val="single"/>
          <w:lang w:val="sv-SE"/>
        </w:rPr>
      </w:pPr>
      <w:r w:rsidRPr="000A6E63">
        <w:rPr>
          <w:sz w:val="20"/>
          <w:u w:val="single"/>
          <w:lang w:val="sv-SE"/>
        </w:rPr>
        <w:t>______________________________________________________________________________</w:t>
      </w:r>
    </w:p>
    <w:p w14:paraId="588056C1" w14:textId="77777777" w:rsidR="00D87E64" w:rsidRPr="001944D3" w:rsidRDefault="00D87E64" w:rsidP="001944D3">
      <w:pPr>
        <w:ind w:right="-90"/>
        <w:contextualSpacing/>
        <w:rPr>
          <w:sz w:val="20"/>
          <w:lang w:val="sv-SE"/>
        </w:rPr>
      </w:pPr>
    </w:p>
    <w:p w14:paraId="4E8CFFFB" w14:textId="77777777" w:rsidR="00D87E64" w:rsidRPr="001944D3" w:rsidRDefault="00D87E64" w:rsidP="001944D3">
      <w:pPr>
        <w:ind w:right="-90"/>
        <w:contextualSpacing/>
        <w:rPr>
          <w:b/>
          <w:sz w:val="20"/>
        </w:rPr>
      </w:pPr>
    </w:p>
    <w:p w14:paraId="1245202B" w14:textId="77777777" w:rsidR="00D87E64" w:rsidRPr="001944D3" w:rsidRDefault="00D87E64" w:rsidP="001944D3">
      <w:pPr>
        <w:contextualSpacing/>
        <w:rPr>
          <w:b/>
          <w:sz w:val="20"/>
        </w:rPr>
      </w:pPr>
      <w:r w:rsidRPr="001944D3">
        <w:rPr>
          <w:b/>
          <w:sz w:val="20"/>
        </w:rPr>
        <w:t>SERVICE</w:t>
      </w:r>
    </w:p>
    <w:p w14:paraId="00EFDF40" w14:textId="77777777" w:rsidR="0023267E" w:rsidRPr="001944D3" w:rsidRDefault="0023267E" w:rsidP="001944D3">
      <w:pPr>
        <w:ind w:left="720"/>
        <w:contextualSpacing/>
        <w:rPr>
          <w:sz w:val="20"/>
        </w:rPr>
      </w:pPr>
    </w:p>
    <w:p w14:paraId="59DA12EE" w14:textId="77777777" w:rsidR="00B82D92" w:rsidRDefault="00B82D92" w:rsidP="00EF115E">
      <w:pPr>
        <w:numPr>
          <w:ilvl w:val="0"/>
          <w:numId w:val="20"/>
        </w:numPr>
        <w:contextualSpacing/>
        <w:rPr>
          <w:sz w:val="20"/>
        </w:rPr>
      </w:pPr>
      <w:r>
        <w:rPr>
          <w:sz w:val="20"/>
        </w:rPr>
        <w:t>World Fair Expo 2015 USA Pavilion Advisory Committee</w:t>
      </w:r>
    </w:p>
    <w:p w14:paraId="773F1E58" w14:textId="1E151D4A" w:rsidR="00FA781E" w:rsidRDefault="00FA781E" w:rsidP="00EF115E">
      <w:pPr>
        <w:numPr>
          <w:ilvl w:val="0"/>
          <w:numId w:val="20"/>
        </w:numPr>
        <w:contextualSpacing/>
        <w:rPr>
          <w:sz w:val="20"/>
        </w:rPr>
      </w:pPr>
      <w:r>
        <w:rPr>
          <w:sz w:val="20"/>
        </w:rPr>
        <w:t xml:space="preserve">NCSU </w:t>
      </w:r>
      <w:r w:rsidR="00FB190C" w:rsidRPr="00FA781E">
        <w:rPr>
          <w:sz w:val="20"/>
        </w:rPr>
        <w:t>N</w:t>
      </w:r>
      <w:r>
        <w:rPr>
          <w:sz w:val="20"/>
        </w:rPr>
        <w:t>ational Science Foundation IGERT Genetic Pest Management Faculty Executive Committee 2013- present</w:t>
      </w:r>
    </w:p>
    <w:p w14:paraId="407661FF" w14:textId="705C2CDB" w:rsidR="00EA6CD1" w:rsidRDefault="00EA6CD1" w:rsidP="00EF115E">
      <w:pPr>
        <w:numPr>
          <w:ilvl w:val="0"/>
          <w:numId w:val="20"/>
        </w:numPr>
        <w:contextualSpacing/>
        <w:rPr>
          <w:sz w:val="20"/>
        </w:rPr>
      </w:pPr>
      <w:r>
        <w:rPr>
          <w:sz w:val="20"/>
        </w:rPr>
        <w:t>NCSU CHASS Review of Promotion and Tenure Committee (2014-present)</w:t>
      </w:r>
    </w:p>
    <w:p w14:paraId="4B7BFF5B" w14:textId="189A3E7E" w:rsidR="00FB190C" w:rsidRPr="00FA781E" w:rsidRDefault="00FA781E" w:rsidP="00EF115E">
      <w:pPr>
        <w:numPr>
          <w:ilvl w:val="0"/>
          <w:numId w:val="20"/>
        </w:numPr>
        <w:contextualSpacing/>
        <w:rPr>
          <w:sz w:val="20"/>
        </w:rPr>
      </w:pPr>
      <w:r>
        <w:rPr>
          <w:sz w:val="20"/>
        </w:rPr>
        <w:t>N</w:t>
      </w:r>
      <w:r w:rsidR="00FB190C" w:rsidRPr="00FA781E">
        <w:rPr>
          <w:sz w:val="20"/>
        </w:rPr>
        <w:t>CSU SPIA S&amp;T Policy Advisory Group</w:t>
      </w:r>
      <w:r w:rsidR="00EA6CD1">
        <w:rPr>
          <w:sz w:val="20"/>
        </w:rPr>
        <w:t xml:space="preserve"> </w:t>
      </w:r>
      <w:r w:rsidR="00FB190C" w:rsidRPr="00FA781E">
        <w:rPr>
          <w:sz w:val="20"/>
        </w:rPr>
        <w:t xml:space="preserve"> 2013-present</w:t>
      </w:r>
    </w:p>
    <w:p w14:paraId="6F001EFF" w14:textId="4F9AA4BF" w:rsidR="00FB190C" w:rsidRDefault="00FB190C" w:rsidP="00EF115E">
      <w:pPr>
        <w:numPr>
          <w:ilvl w:val="0"/>
          <w:numId w:val="20"/>
        </w:numPr>
        <w:contextualSpacing/>
        <w:rPr>
          <w:sz w:val="20"/>
        </w:rPr>
      </w:pPr>
      <w:r>
        <w:rPr>
          <w:sz w:val="20"/>
        </w:rPr>
        <w:t>NCSU CHASS Research Committee, 2013-</w:t>
      </w:r>
      <w:r w:rsidR="005D4936">
        <w:rPr>
          <w:sz w:val="20"/>
        </w:rPr>
        <w:t>2014</w:t>
      </w:r>
      <w:r>
        <w:rPr>
          <w:sz w:val="20"/>
        </w:rPr>
        <w:t>.</w:t>
      </w:r>
    </w:p>
    <w:p w14:paraId="1718D552" w14:textId="77777777" w:rsidR="005D4936" w:rsidRDefault="005D4936" w:rsidP="005D4936">
      <w:pPr>
        <w:numPr>
          <w:ilvl w:val="0"/>
          <w:numId w:val="20"/>
        </w:numPr>
        <w:contextualSpacing/>
        <w:rPr>
          <w:sz w:val="20"/>
        </w:rPr>
      </w:pPr>
      <w:r>
        <w:rPr>
          <w:sz w:val="20"/>
        </w:rPr>
        <w:t xml:space="preserve">Co-organizer. Chancellor’s Faculty Excellence Program Humans and Environment Panel.  April 25, 2014 Event.  </w:t>
      </w:r>
    </w:p>
    <w:p w14:paraId="112A194A" w14:textId="0BB36043" w:rsidR="005D4936" w:rsidRPr="005D4936" w:rsidRDefault="005D4936" w:rsidP="005D4936">
      <w:pPr>
        <w:numPr>
          <w:ilvl w:val="0"/>
          <w:numId w:val="20"/>
        </w:numPr>
        <w:contextualSpacing/>
        <w:rPr>
          <w:sz w:val="20"/>
        </w:rPr>
      </w:pPr>
      <w:r>
        <w:rPr>
          <w:sz w:val="20"/>
        </w:rPr>
        <w:lastRenderedPageBreak/>
        <w:t xml:space="preserve">Review Panel: </w:t>
      </w:r>
      <w:proofErr w:type="gramStart"/>
      <w:r w:rsidRPr="00FA781E">
        <w:rPr>
          <w:sz w:val="20"/>
        </w:rPr>
        <w:t xml:space="preserve">Hemholtz </w:t>
      </w:r>
      <w:r w:rsidRPr="00FA781E">
        <w:rPr>
          <w:rStyle w:val="apple-converted-space"/>
          <w:color w:val="222222"/>
          <w:sz w:val="20"/>
          <w:shd w:val="clear" w:color="auto" w:fill="FFFFFF"/>
        </w:rPr>
        <w:t> </w:t>
      </w:r>
      <w:r>
        <w:rPr>
          <w:color w:val="222222"/>
          <w:sz w:val="20"/>
          <w:shd w:val="clear" w:color="auto" w:fill="FFFFFF"/>
        </w:rPr>
        <w:t>P</w:t>
      </w:r>
      <w:r w:rsidRPr="00FA781E">
        <w:rPr>
          <w:color w:val="222222"/>
          <w:sz w:val="20"/>
          <w:shd w:val="clear" w:color="auto" w:fill="FFFFFF"/>
        </w:rPr>
        <w:t>rogramme</w:t>
      </w:r>
      <w:proofErr w:type="gramEnd"/>
      <w:r w:rsidRPr="00FA781E">
        <w:rPr>
          <w:color w:val="222222"/>
          <w:sz w:val="20"/>
          <w:shd w:val="clear" w:color="auto" w:fill="FFFFFF"/>
        </w:rPr>
        <w:t xml:space="preserve"> on “Technology, Innovation and Society” </w:t>
      </w:r>
      <w:r>
        <w:rPr>
          <w:color w:val="222222"/>
          <w:sz w:val="20"/>
          <w:shd w:val="clear" w:color="auto" w:fill="FFFFFF"/>
        </w:rPr>
        <w:t xml:space="preserve"> Karlsruhe, Germany, Feb 2014.</w:t>
      </w:r>
    </w:p>
    <w:p w14:paraId="72B20DC7" w14:textId="77777777" w:rsidR="00B63645" w:rsidRPr="00EF115E" w:rsidRDefault="00FB190C" w:rsidP="00EF115E">
      <w:pPr>
        <w:numPr>
          <w:ilvl w:val="0"/>
          <w:numId w:val="20"/>
        </w:numPr>
        <w:contextualSpacing/>
        <w:rPr>
          <w:sz w:val="20"/>
        </w:rPr>
      </w:pPr>
      <w:r>
        <w:rPr>
          <w:sz w:val="20"/>
        </w:rPr>
        <w:t xml:space="preserve">U of MN </w:t>
      </w:r>
      <w:r w:rsidR="00B63645" w:rsidRPr="001944D3">
        <w:rPr>
          <w:sz w:val="20"/>
        </w:rPr>
        <w:t>Workshop host/organizer:  Social Robotics and Governance April5, 2013.</w:t>
      </w:r>
    </w:p>
    <w:p w14:paraId="33C76FC6" w14:textId="77777777" w:rsidR="00B63645" w:rsidRPr="00EF115E" w:rsidRDefault="00FB190C" w:rsidP="00EF115E">
      <w:pPr>
        <w:numPr>
          <w:ilvl w:val="0"/>
          <w:numId w:val="20"/>
        </w:numPr>
        <w:contextualSpacing/>
        <w:rPr>
          <w:sz w:val="20"/>
        </w:rPr>
      </w:pPr>
      <w:r>
        <w:rPr>
          <w:sz w:val="20"/>
        </w:rPr>
        <w:t xml:space="preserve">U of MN </w:t>
      </w:r>
      <w:r w:rsidR="00B63645" w:rsidRPr="001944D3">
        <w:rPr>
          <w:sz w:val="20"/>
        </w:rPr>
        <w:t>Workshop host/organizer: Targeted Genetic Modification and governance.  June 7, 2013.</w:t>
      </w:r>
    </w:p>
    <w:p w14:paraId="0517C8BD" w14:textId="77777777" w:rsidR="00E5692C" w:rsidRPr="00EF115E" w:rsidRDefault="00E3391C" w:rsidP="00EF115E">
      <w:pPr>
        <w:numPr>
          <w:ilvl w:val="0"/>
          <w:numId w:val="20"/>
        </w:numPr>
        <w:contextualSpacing/>
        <w:rPr>
          <w:sz w:val="20"/>
        </w:rPr>
      </w:pPr>
      <w:r w:rsidRPr="001944D3">
        <w:rPr>
          <w:sz w:val="20"/>
        </w:rPr>
        <w:t>NSF site review team for SYNBERC (synthetic biology engi</w:t>
      </w:r>
      <w:r w:rsidR="00E5692C" w:rsidRPr="001944D3">
        <w:rPr>
          <w:sz w:val="20"/>
        </w:rPr>
        <w:t xml:space="preserve">neering research center), March </w:t>
      </w:r>
      <w:r w:rsidRPr="001944D3">
        <w:rPr>
          <w:sz w:val="20"/>
        </w:rPr>
        <w:t>2013.</w:t>
      </w:r>
    </w:p>
    <w:p w14:paraId="7C7CAAE9" w14:textId="77777777" w:rsidR="00E3391C" w:rsidRPr="00EF115E" w:rsidRDefault="00E3391C" w:rsidP="00EF115E">
      <w:pPr>
        <w:numPr>
          <w:ilvl w:val="0"/>
          <w:numId w:val="20"/>
        </w:numPr>
        <w:contextualSpacing/>
        <w:rPr>
          <w:sz w:val="20"/>
        </w:rPr>
      </w:pPr>
      <w:r w:rsidRPr="001944D3">
        <w:rPr>
          <w:sz w:val="20"/>
        </w:rPr>
        <w:t>Consortium on Law and Values in the Health, Environment, and Life Sciences</w:t>
      </w:r>
      <w:r w:rsidR="00E5692C" w:rsidRPr="001944D3">
        <w:rPr>
          <w:sz w:val="20"/>
        </w:rPr>
        <w:t xml:space="preserve"> Director</w:t>
      </w:r>
      <w:r w:rsidRPr="001944D3">
        <w:rPr>
          <w:sz w:val="20"/>
        </w:rPr>
        <w:t xml:space="preserve"> Search Committee, Spring 2013.</w:t>
      </w:r>
    </w:p>
    <w:p w14:paraId="55B5ABF2" w14:textId="77777777" w:rsidR="00524111" w:rsidRPr="00EF115E" w:rsidRDefault="00524111" w:rsidP="00EF115E">
      <w:pPr>
        <w:numPr>
          <w:ilvl w:val="0"/>
          <w:numId w:val="20"/>
        </w:numPr>
        <w:contextualSpacing/>
        <w:rPr>
          <w:sz w:val="20"/>
        </w:rPr>
      </w:pPr>
      <w:r w:rsidRPr="001944D3">
        <w:rPr>
          <w:sz w:val="20"/>
        </w:rPr>
        <w:t>Program Committee, 1</w:t>
      </w:r>
      <w:r w:rsidRPr="001944D3">
        <w:rPr>
          <w:sz w:val="20"/>
          <w:vertAlign w:val="superscript"/>
        </w:rPr>
        <w:t>st</w:t>
      </w:r>
      <w:r w:rsidRPr="001944D3">
        <w:rPr>
          <w:sz w:val="20"/>
        </w:rPr>
        <w:t xml:space="preserve"> Annual Conference on Governance of Emerging Techologies:  Policy, Ethics and Law, Arizona State University, May 21-22, 2013</w:t>
      </w:r>
    </w:p>
    <w:p w14:paraId="35925422" w14:textId="77777777" w:rsidR="001B3D9C" w:rsidRPr="00EF115E" w:rsidRDefault="001B3D9C" w:rsidP="00EF115E">
      <w:pPr>
        <w:keepLines/>
        <w:numPr>
          <w:ilvl w:val="0"/>
          <w:numId w:val="33"/>
        </w:numPr>
        <w:spacing w:line="240" w:lineRule="exact"/>
        <w:contextualSpacing/>
        <w:rPr>
          <w:sz w:val="20"/>
        </w:rPr>
      </w:pPr>
      <w:r w:rsidRPr="001944D3">
        <w:rPr>
          <w:sz w:val="20"/>
        </w:rPr>
        <w:t>Faculty Steering Committee, U of MN Food Policy Research Center</w:t>
      </w:r>
      <w:r w:rsidR="004A25AE" w:rsidRPr="001944D3">
        <w:rPr>
          <w:sz w:val="20"/>
        </w:rPr>
        <w:t xml:space="preserve"> (2012-present)</w:t>
      </w:r>
      <w:r w:rsidRPr="001944D3">
        <w:rPr>
          <w:sz w:val="20"/>
        </w:rPr>
        <w:t>.</w:t>
      </w:r>
    </w:p>
    <w:p w14:paraId="49B2616F" w14:textId="77777777" w:rsidR="002E5DC7" w:rsidRPr="00EF115E" w:rsidRDefault="002E5DC7" w:rsidP="00EF115E">
      <w:pPr>
        <w:keepLines/>
        <w:numPr>
          <w:ilvl w:val="0"/>
          <w:numId w:val="33"/>
        </w:numPr>
        <w:spacing w:line="240" w:lineRule="exact"/>
        <w:contextualSpacing/>
        <w:rPr>
          <w:sz w:val="20"/>
        </w:rPr>
      </w:pPr>
      <w:r w:rsidRPr="001944D3">
        <w:rPr>
          <w:sz w:val="20"/>
        </w:rPr>
        <w:t xml:space="preserve">FDA Blood Products Advisory Committee (2011 to present) </w:t>
      </w:r>
    </w:p>
    <w:p w14:paraId="5B50CB4B" w14:textId="77777777" w:rsidR="006A0EA2" w:rsidRPr="00EF115E" w:rsidRDefault="006A0EA2" w:rsidP="00EF115E">
      <w:pPr>
        <w:keepLines/>
        <w:numPr>
          <w:ilvl w:val="0"/>
          <w:numId w:val="33"/>
        </w:numPr>
        <w:spacing w:line="240" w:lineRule="exact"/>
        <w:contextualSpacing/>
        <w:rPr>
          <w:sz w:val="20"/>
        </w:rPr>
      </w:pPr>
      <w:r w:rsidRPr="001944D3">
        <w:rPr>
          <w:sz w:val="20"/>
        </w:rPr>
        <w:t>Society for Risk Analysis, 2012 A</w:t>
      </w:r>
      <w:r w:rsidR="001B3D9C" w:rsidRPr="001944D3">
        <w:rPr>
          <w:sz w:val="20"/>
        </w:rPr>
        <w:t>nnual Meeting Program Committee and Chair of Risk Policy and Law Subgroup.</w:t>
      </w:r>
    </w:p>
    <w:p w14:paraId="4593F2A2" w14:textId="77777777" w:rsidR="00E15BDE" w:rsidRPr="00EF115E" w:rsidRDefault="0050067B" w:rsidP="00EF115E">
      <w:pPr>
        <w:keepLines/>
        <w:numPr>
          <w:ilvl w:val="0"/>
          <w:numId w:val="33"/>
        </w:numPr>
        <w:spacing w:line="240" w:lineRule="exact"/>
        <w:contextualSpacing/>
        <w:rPr>
          <w:sz w:val="20"/>
        </w:rPr>
      </w:pPr>
      <w:r w:rsidRPr="001944D3">
        <w:rPr>
          <w:sz w:val="20"/>
        </w:rPr>
        <w:t>Reviewer</w:t>
      </w:r>
      <w:r w:rsidR="00E15BDE" w:rsidRPr="001944D3">
        <w:rPr>
          <w:sz w:val="20"/>
        </w:rPr>
        <w:t xml:space="preserve"> for FDA risk assessment of BSE (May 2012)</w:t>
      </w:r>
    </w:p>
    <w:p w14:paraId="57D00A64" w14:textId="77777777" w:rsidR="00A93C4E" w:rsidRPr="00EF115E" w:rsidRDefault="00E92ED9" w:rsidP="00EF115E">
      <w:pPr>
        <w:keepLines/>
        <w:numPr>
          <w:ilvl w:val="0"/>
          <w:numId w:val="33"/>
        </w:numPr>
        <w:spacing w:line="240" w:lineRule="exact"/>
        <w:contextualSpacing/>
        <w:rPr>
          <w:sz w:val="20"/>
        </w:rPr>
      </w:pPr>
      <w:r w:rsidRPr="001944D3">
        <w:rPr>
          <w:sz w:val="20"/>
        </w:rPr>
        <w:t>Humphrey School Ph.D. Committee (Fall 2011</w:t>
      </w:r>
      <w:r w:rsidR="00E15BDE" w:rsidRPr="001944D3">
        <w:rPr>
          <w:sz w:val="20"/>
        </w:rPr>
        <w:t>-2012</w:t>
      </w:r>
      <w:r w:rsidRPr="001944D3">
        <w:rPr>
          <w:sz w:val="20"/>
        </w:rPr>
        <w:t>)</w:t>
      </w:r>
    </w:p>
    <w:p w14:paraId="632B7A7D" w14:textId="77777777" w:rsidR="00C5717C" w:rsidRPr="00EF115E" w:rsidRDefault="00E92ED9" w:rsidP="00EF115E">
      <w:pPr>
        <w:keepLines/>
        <w:numPr>
          <w:ilvl w:val="0"/>
          <w:numId w:val="33"/>
        </w:numPr>
        <w:spacing w:line="240" w:lineRule="exact"/>
        <w:contextualSpacing/>
        <w:rPr>
          <w:sz w:val="20"/>
        </w:rPr>
      </w:pPr>
      <w:r w:rsidRPr="001944D3">
        <w:rPr>
          <w:sz w:val="20"/>
        </w:rPr>
        <w:t>Denny Search Co</w:t>
      </w:r>
      <w:r w:rsidR="00EF115E">
        <w:rPr>
          <w:sz w:val="20"/>
        </w:rPr>
        <w:t>mmittee Humphrey School (2011-20</w:t>
      </w:r>
      <w:r w:rsidRPr="001944D3">
        <w:rPr>
          <w:sz w:val="20"/>
        </w:rPr>
        <w:t>12)</w:t>
      </w:r>
    </w:p>
    <w:p w14:paraId="1606F749" w14:textId="77777777" w:rsidR="00E92ED9" w:rsidRPr="00EF115E" w:rsidRDefault="00C5717C" w:rsidP="00EF115E">
      <w:pPr>
        <w:keepLines/>
        <w:numPr>
          <w:ilvl w:val="0"/>
          <w:numId w:val="33"/>
        </w:numPr>
        <w:spacing w:line="240" w:lineRule="exact"/>
        <w:contextualSpacing/>
        <w:rPr>
          <w:sz w:val="20"/>
        </w:rPr>
      </w:pPr>
      <w:r w:rsidRPr="001944D3">
        <w:rPr>
          <w:sz w:val="20"/>
        </w:rPr>
        <w:t>Humphrey School Ad Hoc Working Group for Faculty Seminar Series (2012)</w:t>
      </w:r>
    </w:p>
    <w:p w14:paraId="24497840" w14:textId="77777777" w:rsidR="00E92ED9" w:rsidRPr="00EF115E" w:rsidRDefault="00E92ED9" w:rsidP="00EF115E">
      <w:pPr>
        <w:keepLines/>
        <w:numPr>
          <w:ilvl w:val="0"/>
          <w:numId w:val="33"/>
        </w:numPr>
        <w:spacing w:line="240" w:lineRule="exact"/>
        <w:contextualSpacing/>
        <w:rPr>
          <w:sz w:val="20"/>
        </w:rPr>
      </w:pPr>
      <w:r w:rsidRPr="001944D3">
        <w:rPr>
          <w:sz w:val="20"/>
        </w:rPr>
        <w:t>Admissions Comm</w:t>
      </w:r>
      <w:r w:rsidR="001B3D9C" w:rsidRPr="001944D3">
        <w:rPr>
          <w:sz w:val="20"/>
        </w:rPr>
        <w:t>ittee Humphrey School (2011-present</w:t>
      </w:r>
      <w:r w:rsidRPr="001944D3">
        <w:rPr>
          <w:sz w:val="20"/>
        </w:rPr>
        <w:t>)</w:t>
      </w:r>
    </w:p>
    <w:p w14:paraId="3196E2BA" w14:textId="77777777" w:rsidR="007430AB" w:rsidRPr="00EF115E" w:rsidRDefault="007430AB" w:rsidP="00EF115E">
      <w:pPr>
        <w:keepLines/>
        <w:numPr>
          <w:ilvl w:val="0"/>
          <w:numId w:val="33"/>
        </w:numPr>
        <w:spacing w:line="240" w:lineRule="exact"/>
        <w:contextualSpacing/>
        <w:rPr>
          <w:sz w:val="20"/>
        </w:rPr>
      </w:pPr>
      <w:r w:rsidRPr="001944D3">
        <w:rPr>
          <w:sz w:val="20"/>
        </w:rPr>
        <w:t>Reviewer of National Academies/National Research Council report on Research for Environmental Implications of Nanomaterials (2011)</w:t>
      </w:r>
    </w:p>
    <w:p w14:paraId="0484CB3F" w14:textId="77777777" w:rsidR="007430AB" w:rsidRPr="00EF115E" w:rsidRDefault="007430AB" w:rsidP="00EF115E">
      <w:pPr>
        <w:keepLines/>
        <w:numPr>
          <w:ilvl w:val="0"/>
          <w:numId w:val="33"/>
        </w:numPr>
        <w:spacing w:line="240" w:lineRule="exact"/>
        <w:contextualSpacing/>
        <w:rPr>
          <w:sz w:val="20"/>
        </w:rPr>
      </w:pPr>
      <w:r w:rsidRPr="001944D3">
        <w:rPr>
          <w:sz w:val="20"/>
        </w:rPr>
        <w:t xml:space="preserve">U of MN </w:t>
      </w:r>
      <w:r w:rsidR="00093F2B" w:rsidRPr="001944D3">
        <w:rPr>
          <w:sz w:val="20"/>
        </w:rPr>
        <w:t xml:space="preserve">General Research Advisory Committee, GIA proposal review </w:t>
      </w:r>
      <w:r w:rsidRPr="001944D3">
        <w:rPr>
          <w:sz w:val="20"/>
        </w:rPr>
        <w:t>(2011-present)</w:t>
      </w:r>
    </w:p>
    <w:p w14:paraId="7575E2E9" w14:textId="77777777" w:rsidR="00E56B8A" w:rsidRPr="00EF115E" w:rsidRDefault="001B227D" w:rsidP="00EF115E">
      <w:pPr>
        <w:keepLines/>
        <w:numPr>
          <w:ilvl w:val="0"/>
          <w:numId w:val="33"/>
        </w:numPr>
        <w:spacing w:line="240" w:lineRule="exact"/>
        <w:contextualSpacing/>
        <w:rPr>
          <w:sz w:val="20"/>
        </w:rPr>
      </w:pPr>
      <w:r w:rsidRPr="001944D3">
        <w:rPr>
          <w:sz w:val="20"/>
        </w:rPr>
        <w:t>Reviewer IFPRI Policy Brief</w:t>
      </w:r>
      <w:r w:rsidR="00E56B8A" w:rsidRPr="001944D3">
        <w:rPr>
          <w:sz w:val="20"/>
        </w:rPr>
        <w:t xml:space="preserve"> (2011)</w:t>
      </w:r>
    </w:p>
    <w:p w14:paraId="468EF93C" w14:textId="77777777" w:rsidR="00D87E64" w:rsidRPr="00EF115E" w:rsidRDefault="00651847" w:rsidP="00EF115E">
      <w:pPr>
        <w:keepLines/>
        <w:numPr>
          <w:ilvl w:val="0"/>
          <w:numId w:val="33"/>
        </w:numPr>
        <w:spacing w:line="240" w:lineRule="exact"/>
        <w:contextualSpacing/>
        <w:rPr>
          <w:sz w:val="20"/>
        </w:rPr>
      </w:pPr>
      <w:r w:rsidRPr="001944D3">
        <w:rPr>
          <w:sz w:val="20"/>
        </w:rPr>
        <w:t>Advisor to the Nanoscale Informal Scien</w:t>
      </w:r>
      <w:r w:rsidR="00D2354F" w:rsidRPr="001944D3">
        <w:rPr>
          <w:sz w:val="20"/>
        </w:rPr>
        <w:t>ce Education Network (NISE Net), Science Museum of Minnesota</w:t>
      </w:r>
      <w:r w:rsidRPr="001944D3">
        <w:rPr>
          <w:sz w:val="20"/>
        </w:rPr>
        <w:t xml:space="preserve"> (2011-present)</w:t>
      </w:r>
    </w:p>
    <w:p w14:paraId="75FC3E8C" w14:textId="77777777" w:rsidR="00D87E64" w:rsidRPr="00EF115E" w:rsidRDefault="00D87E64" w:rsidP="00EF115E">
      <w:pPr>
        <w:keepLines/>
        <w:numPr>
          <w:ilvl w:val="0"/>
          <w:numId w:val="33"/>
        </w:numPr>
        <w:spacing w:line="240" w:lineRule="exact"/>
        <w:ind w:right="-90"/>
        <w:contextualSpacing/>
        <w:rPr>
          <w:sz w:val="20"/>
        </w:rPr>
      </w:pPr>
      <w:r w:rsidRPr="001944D3">
        <w:rPr>
          <w:sz w:val="20"/>
        </w:rPr>
        <w:t>International Society for the Study of Nanoscience and Emerging Technologies Annual Meeting Program Committee</w:t>
      </w:r>
      <w:r w:rsidR="004F5C87" w:rsidRPr="001944D3">
        <w:rPr>
          <w:sz w:val="20"/>
        </w:rPr>
        <w:t xml:space="preserve"> (2011)</w:t>
      </w:r>
    </w:p>
    <w:p w14:paraId="68F87333" w14:textId="77777777" w:rsidR="00D87E64" w:rsidRPr="00EF115E" w:rsidRDefault="00D87E64" w:rsidP="00EF115E">
      <w:pPr>
        <w:keepLines/>
        <w:numPr>
          <w:ilvl w:val="0"/>
          <w:numId w:val="33"/>
        </w:numPr>
        <w:spacing w:line="240" w:lineRule="exact"/>
        <w:ind w:right="-90"/>
        <w:contextualSpacing/>
        <w:rPr>
          <w:sz w:val="20"/>
        </w:rPr>
      </w:pPr>
      <w:r w:rsidRPr="001944D3">
        <w:rPr>
          <w:sz w:val="20"/>
        </w:rPr>
        <w:t>ASU-NSF Project  “</w:t>
      </w:r>
      <w:r w:rsidR="00EF115E">
        <w:rPr>
          <w:sz w:val="20"/>
        </w:rPr>
        <w:t>P</w:t>
      </w:r>
      <w:r w:rsidRPr="001944D3">
        <w:rPr>
          <w:sz w:val="20"/>
        </w:rPr>
        <w:t>acing Law &amp; Ethics with Science &amp; Technology”</w:t>
      </w:r>
      <w:r w:rsidR="002E5DC7" w:rsidRPr="001944D3">
        <w:rPr>
          <w:sz w:val="20"/>
        </w:rPr>
        <w:t xml:space="preserve"> Adviser &amp; </w:t>
      </w:r>
      <w:r w:rsidRPr="001944D3">
        <w:rPr>
          <w:sz w:val="20"/>
        </w:rPr>
        <w:t xml:space="preserve"> Workshop Planning Team (2011</w:t>
      </w:r>
      <w:r w:rsidR="002E5DC7" w:rsidRPr="001944D3">
        <w:rPr>
          <w:sz w:val="20"/>
        </w:rPr>
        <w:t>-present</w:t>
      </w:r>
      <w:r w:rsidRPr="001944D3">
        <w:rPr>
          <w:sz w:val="20"/>
        </w:rPr>
        <w:t>)</w:t>
      </w:r>
    </w:p>
    <w:p w14:paraId="1E684C69" w14:textId="77777777" w:rsidR="00D87E64" w:rsidRPr="00EF115E" w:rsidRDefault="00D87E64" w:rsidP="00EF115E">
      <w:pPr>
        <w:keepLines/>
        <w:numPr>
          <w:ilvl w:val="0"/>
          <w:numId w:val="33"/>
        </w:numPr>
        <w:spacing w:line="240" w:lineRule="exact"/>
        <w:ind w:right="-90"/>
        <w:contextualSpacing/>
        <w:rPr>
          <w:sz w:val="20"/>
        </w:rPr>
      </w:pPr>
      <w:r w:rsidRPr="001944D3">
        <w:rPr>
          <w:sz w:val="20"/>
        </w:rPr>
        <w:t>Minnesota Department of Health’s (MDH) Communication, Outreach, and Education Task Group for the Drinking Water Contaminants of Emerging Concern (CEC) (2010-present)</w:t>
      </w:r>
    </w:p>
    <w:p w14:paraId="22482CAA" w14:textId="77777777" w:rsidR="00D87E64" w:rsidRPr="00EF115E" w:rsidRDefault="00D87E64" w:rsidP="00EF115E">
      <w:pPr>
        <w:keepLines/>
        <w:numPr>
          <w:ilvl w:val="0"/>
          <w:numId w:val="33"/>
        </w:numPr>
        <w:spacing w:line="240" w:lineRule="exact"/>
        <w:ind w:right="-90"/>
        <w:contextualSpacing/>
        <w:rPr>
          <w:b/>
          <w:sz w:val="20"/>
        </w:rPr>
      </w:pPr>
      <w:r w:rsidRPr="001944D3">
        <w:rPr>
          <w:sz w:val="20"/>
        </w:rPr>
        <w:t>Center for Nanotechnology in Society at Arizona State University, Board of Visitors (2010-present)</w:t>
      </w:r>
    </w:p>
    <w:p w14:paraId="45E64B67" w14:textId="77777777" w:rsidR="00D87E64" w:rsidRPr="00EF115E" w:rsidRDefault="00D87E64" w:rsidP="00EF115E">
      <w:pPr>
        <w:keepLines/>
        <w:numPr>
          <w:ilvl w:val="0"/>
          <w:numId w:val="33"/>
        </w:numPr>
        <w:spacing w:line="240" w:lineRule="exact"/>
        <w:ind w:right="-90"/>
        <w:contextualSpacing/>
        <w:rPr>
          <w:b/>
          <w:sz w:val="20"/>
        </w:rPr>
      </w:pPr>
      <w:r w:rsidRPr="001944D3">
        <w:rPr>
          <w:sz w:val="20"/>
        </w:rPr>
        <w:t>U of M, Committee for Preparation of Nanotechnology Report for State Legislature (2010-2011)</w:t>
      </w:r>
    </w:p>
    <w:p w14:paraId="2EE7797F" w14:textId="77777777" w:rsidR="00D87E64" w:rsidRPr="00EF115E" w:rsidRDefault="00D87E64" w:rsidP="00EF115E">
      <w:pPr>
        <w:keepLines/>
        <w:numPr>
          <w:ilvl w:val="0"/>
          <w:numId w:val="33"/>
        </w:numPr>
        <w:spacing w:line="240" w:lineRule="exact"/>
        <w:ind w:right="-90"/>
        <w:contextualSpacing/>
        <w:rPr>
          <w:b/>
          <w:sz w:val="20"/>
        </w:rPr>
      </w:pPr>
      <w:r w:rsidRPr="001944D3">
        <w:rPr>
          <w:sz w:val="20"/>
        </w:rPr>
        <w:t>U of M, Humphrey Institute, Senior Fellows Merit Review Committee (2009-2010)</w:t>
      </w:r>
    </w:p>
    <w:p w14:paraId="012CD721" w14:textId="77777777" w:rsidR="00D87E64" w:rsidRPr="00EF115E" w:rsidRDefault="00D87E64" w:rsidP="00EF115E">
      <w:pPr>
        <w:keepLines/>
        <w:numPr>
          <w:ilvl w:val="0"/>
          <w:numId w:val="33"/>
        </w:numPr>
        <w:spacing w:line="240" w:lineRule="exact"/>
        <w:ind w:right="-90"/>
        <w:contextualSpacing/>
        <w:rPr>
          <w:b/>
          <w:sz w:val="20"/>
        </w:rPr>
      </w:pPr>
      <w:r w:rsidRPr="001944D3">
        <w:rPr>
          <w:sz w:val="20"/>
        </w:rPr>
        <w:t>Reviewer for National Science Foundation (NSF) Science and Society Grants (Spring 2010, Fall 2010, Spring 2011)</w:t>
      </w:r>
    </w:p>
    <w:p w14:paraId="3045C63C" w14:textId="77777777" w:rsidR="00D87E64" w:rsidRPr="00EF115E" w:rsidRDefault="00D87E64" w:rsidP="00EF115E">
      <w:pPr>
        <w:keepLines/>
        <w:numPr>
          <w:ilvl w:val="0"/>
          <w:numId w:val="33"/>
        </w:numPr>
        <w:spacing w:line="240" w:lineRule="exact"/>
        <w:ind w:right="-90"/>
        <w:contextualSpacing/>
        <w:rPr>
          <w:b/>
          <w:sz w:val="20"/>
        </w:rPr>
      </w:pPr>
      <w:r w:rsidRPr="001944D3">
        <w:rPr>
          <w:sz w:val="20"/>
        </w:rPr>
        <w:t>Advisory Board of USDA "Sustainable Pathways to Achieving Biofuel Policy Goals" Project (S. Suh, PI; award number: 2009-10001-05108) (2010-</w:t>
      </w:r>
      <w:r w:rsidR="001B3D9C" w:rsidRPr="001944D3">
        <w:rPr>
          <w:sz w:val="20"/>
        </w:rPr>
        <w:t>2012</w:t>
      </w:r>
      <w:r w:rsidRPr="001944D3">
        <w:rPr>
          <w:sz w:val="20"/>
        </w:rPr>
        <w:t>)</w:t>
      </w:r>
    </w:p>
    <w:p w14:paraId="7FD2BCF1" w14:textId="77777777" w:rsidR="00D87E64" w:rsidRPr="00EF115E" w:rsidRDefault="00D87E64" w:rsidP="00EF115E">
      <w:pPr>
        <w:keepLines/>
        <w:numPr>
          <w:ilvl w:val="0"/>
          <w:numId w:val="33"/>
        </w:numPr>
        <w:spacing w:line="240" w:lineRule="exact"/>
        <w:ind w:right="-90"/>
        <w:contextualSpacing/>
        <w:rPr>
          <w:b/>
          <w:sz w:val="20"/>
        </w:rPr>
      </w:pPr>
      <w:r w:rsidRPr="001944D3">
        <w:rPr>
          <w:sz w:val="20"/>
        </w:rPr>
        <w:t>Secretary and Treasurer, Risk Policy and Law Subgroup, Society for Risk Analysis, (2009-</w:t>
      </w:r>
      <w:r w:rsidR="001B3D9C" w:rsidRPr="001944D3">
        <w:rPr>
          <w:sz w:val="20"/>
        </w:rPr>
        <w:t>2010</w:t>
      </w:r>
      <w:r w:rsidRPr="001944D3">
        <w:rPr>
          <w:sz w:val="20"/>
        </w:rPr>
        <w:t>)</w:t>
      </w:r>
    </w:p>
    <w:p w14:paraId="52A76A64" w14:textId="77777777" w:rsidR="00D87E64" w:rsidRPr="00EF115E" w:rsidRDefault="00D87E64" w:rsidP="00EF115E">
      <w:pPr>
        <w:keepLines/>
        <w:numPr>
          <w:ilvl w:val="0"/>
          <w:numId w:val="33"/>
        </w:numPr>
        <w:spacing w:line="240" w:lineRule="exact"/>
        <w:ind w:right="-90"/>
        <w:contextualSpacing/>
        <w:rPr>
          <w:b/>
          <w:sz w:val="20"/>
        </w:rPr>
      </w:pPr>
      <w:r w:rsidRPr="001944D3">
        <w:rPr>
          <w:sz w:val="20"/>
        </w:rPr>
        <w:t>Member Expert Group for European Commission Science, Economy and Society Directorate, 2011 Work Programme (2009)</w:t>
      </w:r>
    </w:p>
    <w:p w14:paraId="7BA951B8" w14:textId="77777777" w:rsidR="00D87E64" w:rsidRPr="00EF115E" w:rsidRDefault="00D87E64" w:rsidP="00EF115E">
      <w:pPr>
        <w:keepLines/>
        <w:numPr>
          <w:ilvl w:val="0"/>
          <w:numId w:val="33"/>
        </w:numPr>
        <w:spacing w:line="240" w:lineRule="exact"/>
        <w:contextualSpacing/>
        <w:rPr>
          <w:sz w:val="20"/>
        </w:rPr>
      </w:pPr>
      <w:r w:rsidRPr="001944D3">
        <w:rPr>
          <w:sz w:val="20"/>
        </w:rPr>
        <w:t>Board Member, Social and Ethical Issues (SEI) Advisory Board of the National Nanotechnology Infrastructure Network (NNIN) (2009 to present)</w:t>
      </w:r>
    </w:p>
    <w:p w14:paraId="29B1066B" w14:textId="77777777" w:rsidR="00D87E64" w:rsidRPr="00EF115E" w:rsidRDefault="00D87E64" w:rsidP="00EF115E">
      <w:pPr>
        <w:keepLines/>
        <w:numPr>
          <w:ilvl w:val="0"/>
          <w:numId w:val="33"/>
        </w:numPr>
        <w:spacing w:line="240" w:lineRule="exact"/>
        <w:contextualSpacing/>
        <w:rPr>
          <w:sz w:val="20"/>
        </w:rPr>
      </w:pPr>
      <w:r w:rsidRPr="001944D3">
        <w:rPr>
          <w:sz w:val="20"/>
        </w:rPr>
        <w:t>U of M, Affiliate Faculty</w:t>
      </w:r>
      <w:r w:rsidR="004F5C87" w:rsidRPr="001944D3">
        <w:rPr>
          <w:sz w:val="20"/>
        </w:rPr>
        <w:t xml:space="preserve"> and Advisory Board</w:t>
      </w:r>
      <w:r w:rsidRPr="001944D3">
        <w:rPr>
          <w:sz w:val="20"/>
        </w:rPr>
        <w:t>, NorthStar Initiative for Sustainable Enterprise at the Institute on the Environment (2009-present)</w:t>
      </w:r>
    </w:p>
    <w:p w14:paraId="074FF30B" w14:textId="77777777" w:rsidR="00D87E64" w:rsidRPr="00EF115E" w:rsidRDefault="00D87E64" w:rsidP="00EF115E">
      <w:pPr>
        <w:keepLines/>
        <w:numPr>
          <w:ilvl w:val="0"/>
          <w:numId w:val="33"/>
        </w:numPr>
        <w:spacing w:line="240" w:lineRule="exact"/>
        <w:contextualSpacing/>
        <w:rPr>
          <w:sz w:val="20"/>
        </w:rPr>
      </w:pPr>
      <w:r w:rsidRPr="001944D3">
        <w:rPr>
          <w:sz w:val="20"/>
        </w:rPr>
        <w:t>U of M, Humphrey Institute, Lloyd B. Short Award Committee (2009)</w:t>
      </w:r>
    </w:p>
    <w:p w14:paraId="212B9B01" w14:textId="77777777" w:rsidR="00D87E64" w:rsidRPr="00EF115E" w:rsidRDefault="00D87E64" w:rsidP="00EF115E">
      <w:pPr>
        <w:keepLines/>
        <w:numPr>
          <w:ilvl w:val="0"/>
          <w:numId w:val="33"/>
        </w:numPr>
        <w:spacing w:line="240" w:lineRule="exact"/>
        <w:contextualSpacing/>
        <w:rPr>
          <w:sz w:val="20"/>
        </w:rPr>
      </w:pPr>
      <w:r w:rsidRPr="001944D3">
        <w:rPr>
          <w:sz w:val="20"/>
        </w:rPr>
        <w:t>U of M, Social and Ethical Implications Point Person for U of M National Nanotechnology Infrastructure Network (2008-present)</w:t>
      </w:r>
    </w:p>
    <w:p w14:paraId="20E63D12" w14:textId="77777777" w:rsidR="00D87E64" w:rsidRPr="00EF115E" w:rsidRDefault="00D87E64" w:rsidP="00EF115E">
      <w:pPr>
        <w:keepLines/>
        <w:numPr>
          <w:ilvl w:val="0"/>
          <w:numId w:val="33"/>
        </w:numPr>
        <w:spacing w:line="240" w:lineRule="exact"/>
        <w:contextualSpacing/>
        <w:rPr>
          <w:sz w:val="20"/>
        </w:rPr>
      </w:pPr>
      <w:r w:rsidRPr="001944D3">
        <w:rPr>
          <w:sz w:val="20"/>
        </w:rPr>
        <w:t>Uof MN, Area Chair, Science, Technology, Environmental Policy, Humphrey Institute (2007-2009)</w:t>
      </w:r>
    </w:p>
    <w:p w14:paraId="3BC1AEDC" w14:textId="77777777" w:rsidR="00D87E64" w:rsidRPr="00EF115E" w:rsidRDefault="00D87E64" w:rsidP="00EF115E">
      <w:pPr>
        <w:keepLines/>
        <w:numPr>
          <w:ilvl w:val="0"/>
          <w:numId w:val="33"/>
        </w:numPr>
        <w:spacing w:line="240" w:lineRule="exact"/>
        <w:contextualSpacing/>
        <w:rPr>
          <w:sz w:val="20"/>
        </w:rPr>
      </w:pPr>
      <w:r w:rsidRPr="001944D3">
        <w:rPr>
          <w:sz w:val="20"/>
        </w:rPr>
        <w:t>MS degree program head, Humphrey Institute (2006-2009)</w:t>
      </w:r>
    </w:p>
    <w:p w14:paraId="105E072A" w14:textId="77777777" w:rsidR="00D87E64" w:rsidRPr="00EF115E" w:rsidRDefault="00D87E64" w:rsidP="00EF115E">
      <w:pPr>
        <w:keepLines/>
        <w:numPr>
          <w:ilvl w:val="0"/>
          <w:numId w:val="33"/>
        </w:numPr>
        <w:spacing w:line="240" w:lineRule="exact"/>
        <w:contextualSpacing/>
        <w:rPr>
          <w:sz w:val="20"/>
        </w:rPr>
      </w:pPr>
      <w:r w:rsidRPr="001944D3">
        <w:rPr>
          <w:sz w:val="20"/>
        </w:rPr>
        <w:t>U of M, Search Committee, Associate Director of the Initiative for Renewable Energy and the Environment (2008)</w:t>
      </w:r>
    </w:p>
    <w:p w14:paraId="0245968D" w14:textId="77777777" w:rsidR="00D87E64" w:rsidRPr="00EF115E" w:rsidRDefault="00D87E64" w:rsidP="00EF115E">
      <w:pPr>
        <w:keepLines/>
        <w:numPr>
          <w:ilvl w:val="0"/>
          <w:numId w:val="33"/>
        </w:numPr>
        <w:spacing w:line="240" w:lineRule="exact"/>
        <w:contextualSpacing/>
        <w:rPr>
          <w:sz w:val="20"/>
        </w:rPr>
      </w:pPr>
      <w:r w:rsidRPr="001944D3">
        <w:rPr>
          <w:sz w:val="20"/>
        </w:rPr>
        <w:t>U of M Interdisciplinary Graduate Education and Training</w:t>
      </w:r>
      <w:r w:rsidR="004F5C87" w:rsidRPr="001944D3">
        <w:rPr>
          <w:sz w:val="20"/>
        </w:rPr>
        <w:t xml:space="preserve"> (NSF-IGERT)</w:t>
      </w:r>
      <w:r w:rsidRPr="001944D3">
        <w:rPr>
          <w:sz w:val="20"/>
        </w:rPr>
        <w:t>, Risk Analysis for Introduced Species and Genotypes, Curriculum Committee (2007-2009), Admissions Committee (2009-</w:t>
      </w:r>
      <w:r w:rsidR="004F5C87" w:rsidRPr="001944D3">
        <w:rPr>
          <w:sz w:val="20"/>
        </w:rPr>
        <w:t>2010</w:t>
      </w:r>
      <w:r w:rsidRPr="001944D3">
        <w:rPr>
          <w:sz w:val="20"/>
        </w:rPr>
        <w:t>)</w:t>
      </w:r>
      <w:r w:rsidR="004F5C87" w:rsidRPr="001944D3">
        <w:rPr>
          <w:sz w:val="20"/>
        </w:rPr>
        <w:t>, Chair of Travel Committee (2010-2011),</w:t>
      </w:r>
      <w:r w:rsidRPr="001944D3">
        <w:rPr>
          <w:sz w:val="20"/>
        </w:rPr>
        <w:t xml:space="preserve"> and Executive Council (2009-present)</w:t>
      </w:r>
    </w:p>
    <w:p w14:paraId="42AD4CDB" w14:textId="77777777" w:rsidR="00D87E64" w:rsidRPr="00EF115E" w:rsidRDefault="00D87E64" w:rsidP="00EF115E">
      <w:pPr>
        <w:keepLines/>
        <w:numPr>
          <w:ilvl w:val="0"/>
          <w:numId w:val="33"/>
        </w:numPr>
        <w:spacing w:line="240" w:lineRule="exact"/>
        <w:contextualSpacing/>
        <w:rPr>
          <w:sz w:val="20"/>
        </w:rPr>
      </w:pPr>
      <w:r w:rsidRPr="001944D3">
        <w:rPr>
          <w:sz w:val="20"/>
        </w:rPr>
        <w:lastRenderedPageBreak/>
        <w:t>U of M Institute on the Environment’s Discovery Grants for Biofuels Review Panel (2007)</w:t>
      </w:r>
    </w:p>
    <w:p w14:paraId="0D6A38CB" w14:textId="77777777" w:rsidR="00D87E64" w:rsidRPr="00EF115E" w:rsidRDefault="00D87E64" w:rsidP="00EF115E">
      <w:pPr>
        <w:keepLines/>
        <w:numPr>
          <w:ilvl w:val="0"/>
          <w:numId w:val="33"/>
        </w:numPr>
        <w:spacing w:line="240" w:lineRule="exact"/>
        <w:contextualSpacing/>
        <w:rPr>
          <w:sz w:val="20"/>
        </w:rPr>
      </w:pPr>
      <w:r w:rsidRPr="001944D3">
        <w:rPr>
          <w:sz w:val="20"/>
        </w:rPr>
        <w:t>Science Museum of Minnesota.  Nanoforum Advisory Committee (March 2007-</w:t>
      </w:r>
      <w:r w:rsidR="004F5C87" w:rsidRPr="001944D3">
        <w:rPr>
          <w:sz w:val="20"/>
        </w:rPr>
        <w:t>2008</w:t>
      </w:r>
      <w:r w:rsidRPr="001944D3">
        <w:rPr>
          <w:sz w:val="20"/>
        </w:rPr>
        <w:t xml:space="preserve">) </w:t>
      </w:r>
    </w:p>
    <w:p w14:paraId="3F1175F3" w14:textId="77777777" w:rsidR="00D87E64" w:rsidRPr="00EF115E" w:rsidRDefault="00D87E64" w:rsidP="00EF115E">
      <w:pPr>
        <w:keepLines/>
        <w:numPr>
          <w:ilvl w:val="0"/>
          <w:numId w:val="33"/>
        </w:numPr>
        <w:spacing w:line="240" w:lineRule="exact"/>
        <w:contextualSpacing/>
        <w:rPr>
          <w:sz w:val="20"/>
        </w:rPr>
      </w:pPr>
      <w:r w:rsidRPr="001944D3">
        <w:rPr>
          <w:sz w:val="20"/>
        </w:rPr>
        <w:t>U of M Humphrey Curriculum Committee, Humphrey Institute (2004-2009).</w:t>
      </w:r>
    </w:p>
    <w:p w14:paraId="1BE6B994" w14:textId="77777777" w:rsidR="00D87E64" w:rsidRPr="00EF115E" w:rsidRDefault="00D87E64" w:rsidP="00EF115E">
      <w:pPr>
        <w:keepLines/>
        <w:numPr>
          <w:ilvl w:val="0"/>
          <w:numId w:val="33"/>
        </w:numPr>
        <w:spacing w:line="240" w:lineRule="exact"/>
        <w:contextualSpacing/>
        <w:rPr>
          <w:sz w:val="20"/>
        </w:rPr>
      </w:pPr>
      <w:r w:rsidRPr="001944D3">
        <w:rPr>
          <w:sz w:val="20"/>
        </w:rPr>
        <w:t>U of M Humphrey Ph.D. exploratory committee (2007-2008)</w:t>
      </w:r>
    </w:p>
    <w:p w14:paraId="7D6A357C" w14:textId="77777777" w:rsidR="00D87E64" w:rsidRPr="00EF115E" w:rsidRDefault="00D87E64" w:rsidP="00EF115E">
      <w:pPr>
        <w:keepLines/>
        <w:numPr>
          <w:ilvl w:val="0"/>
          <w:numId w:val="33"/>
        </w:numPr>
        <w:spacing w:line="240" w:lineRule="exact"/>
        <w:contextualSpacing/>
        <w:rPr>
          <w:sz w:val="20"/>
        </w:rPr>
      </w:pPr>
      <w:r w:rsidRPr="001944D3">
        <w:rPr>
          <w:sz w:val="20"/>
        </w:rPr>
        <w:t>U of M Humphrey Institute Executive Council (2007-2008)</w:t>
      </w:r>
    </w:p>
    <w:p w14:paraId="6E92C444" w14:textId="77777777" w:rsidR="00D87E64" w:rsidRPr="00EF115E" w:rsidRDefault="00D87E64" w:rsidP="00EF115E">
      <w:pPr>
        <w:keepLines/>
        <w:numPr>
          <w:ilvl w:val="0"/>
          <w:numId w:val="33"/>
        </w:numPr>
        <w:spacing w:line="240" w:lineRule="exact"/>
        <w:contextualSpacing/>
        <w:rPr>
          <w:sz w:val="20"/>
        </w:rPr>
      </w:pPr>
      <w:r w:rsidRPr="001944D3">
        <w:rPr>
          <w:sz w:val="20"/>
        </w:rPr>
        <w:t>U of M Humphrey Denny Search Committee (2006-2007, 2007-2008)</w:t>
      </w:r>
    </w:p>
    <w:p w14:paraId="0F80460A" w14:textId="77777777" w:rsidR="00D87E64" w:rsidRPr="00EF115E" w:rsidRDefault="00D87E64" w:rsidP="00EF115E">
      <w:pPr>
        <w:keepLines/>
        <w:numPr>
          <w:ilvl w:val="0"/>
          <w:numId w:val="33"/>
        </w:numPr>
        <w:spacing w:line="240" w:lineRule="exact"/>
        <w:contextualSpacing/>
        <w:rPr>
          <w:sz w:val="20"/>
        </w:rPr>
      </w:pPr>
      <w:r w:rsidRPr="001944D3">
        <w:rPr>
          <w:sz w:val="20"/>
        </w:rPr>
        <w:t>U of M Initiative on Renewable Energy and the Environment (IREE) Working Group, University of MN (2003-2008)</w:t>
      </w:r>
    </w:p>
    <w:p w14:paraId="470B9F4F" w14:textId="77777777" w:rsidR="00D87E64" w:rsidRPr="00EF115E" w:rsidRDefault="00D87E64" w:rsidP="00EF115E">
      <w:pPr>
        <w:pStyle w:val="Heading4"/>
        <w:keepLines/>
        <w:numPr>
          <w:ilvl w:val="0"/>
          <w:numId w:val="33"/>
        </w:numPr>
        <w:spacing w:line="240" w:lineRule="exact"/>
        <w:contextualSpacing/>
        <w:rPr>
          <w:b w:val="0"/>
          <w:sz w:val="20"/>
        </w:rPr>
      </w:pPr>
      <w:r w:rsidRPr="001944D3">
        <w:rPr>
          <w:b w:val="0"/>
          <w:sz w:val="20"/>
        </w:rPr>
        <w:t>U of M Consortium on Law and Values in the Health, Life, and Environmental Sciences, University of MN (2005-2007), Member and Executive Committee (2005-2006)</w:t>
      </w:r>
    </w:p>
    <w:p w14:paraId="23EB83F3" w14:textId="77777777" w:rsidR="00D87E64" w:rsidRPr="00EF115E" w:rsidRDefault="00D87E64" w:rsidP="00EF115E">
      <w:pPr>
        <w:keepLines/>
        <w:numPr>
          <w:ilvl w:val="0"/>
          <w:numId w:val="33"/>
        </w:numPr>
        <w:spacing w:line="240" w:lineRule="exact"/>
        <w:contextualSpacing/>
        <w:rPr>
          <w:sz w:val="20"/>
        </w:rPr>
      </w:pPr>
      <w:r w:rsidRPr="001944D3">
        <w:rPr>
          <w:sz w:val="20"/>
        </w:rPr>
        <w:t>BioBusiness Alliance of MN—Board of Directors, Secretary, and Chairperson of the Legislative Group (2005-2008)</w:t>
      </w:r>
    </w:p>
    <w:p w14:paraId="1D31CA7C" w14:textId="77777777" w:rsidR="00D87E64" w:rsidRPr="00EF115E" w:rsidRDefault="00D87E64" w:rsidP="00EF115E">
      <w:pPr>
        <w:keepLines/>
        <w:numPr>
          <w:ilvl w:val="0"/>
          <w:numId w:val="33"/>
        </w:numPr>
        <w:spacing w:line="240" w:lineRule="exact"/>
        <w:contextualSpacing/>
        <w:rPr>
          <w:sz w:val="20"/>
        </w:rPr>
      </w:pPr>
      <w:r w:rsidRPr="001944D3">
        <w:rPr>
          <w:sz w:val="20"/>
        </w:rPr>
        <w:t>U of M Steering Committee of the Ecosystem Science and Sustainability Initiative—U of M  (2005-2006)</w:t>
      </w:r>
    </w:p>
    <w:p w14:paraId="1A31BC49" w14:textId="77777777" w:rsidR="00D87E64" w:rsidRPr="00EF115E" w:rsidRDefault="00D87E64" w:rsidP="00EF115E">
      <w:pPr>
        <w:keepLines/>
        <w:numPr>
          <w:ilvl w:val="0"/>
          <w:numId w:val="33"/>
        </w:numPr>
        <w:spacing w:line="240" w:lineRule="exact"/>
        <w:ind w:right="-90"/>
        <w:contextualSpacing/>
        <w:rPr>
          <w:sz w:val="20"/>
        </w:rPr>
      </w:pPr>
      <w:r w:rsidRPr="001944D3">
        <w:rPr>
          <w:sz w:val="20"/>
        </w:rPr>
        <w:t>Agricultural Funding Consortium of Canada, nanotechnology grants review panel, January 2007</w:t>
      </w:r>
    </w:p>
    <w:p w14:paraId="0110E9B5" w14:textId="77777777" w:rsidR="00D87E64" w:rsidRPr="00EF115E" w:rsidRDefault="00D87E64" w:rsidP="00EF115E">
      <w:pPr>
        <w:keepLines/>
        <w:numPr>
          <w:ilvl w:val="0"/>
          <w:numId w:val="33"/>
        </w:numPr>
        <w:spacing w:line="240" w:lineRule="exact"/>
        <w:contextualSpacing/>
        <w:rPr>
          <w:sz w:val="20"/>
        </w:rPr>
      </w:pPr>
      <w:r w:rsidRPr="001944D3">
        <w:rPr>
          <w:sz w:val="20"/>
        </w:rPr>
        <w:t>U of M Faculty Steering Committee for the President’s Initiative on the Environment and Renewable Energy (2005-2006)</w:t>
      </w:r>
    </w:p>
    <w:p w14:paraId="00E2662D" w14:textId="77777777" w:rsidR="00D87E64" w:rsidRPr="00EF115E" w:rsidRDefault="00D87E64" w:rsidP="00EF115E">
      <w:pPr>
        <w:keepLines/>
        <w:numPr>
          <w:ilvl w:val="0"/>
          <w:numId w:val="33"/>
        </w:numPr>
        <w:spacing w:line="240" w:lineRule="exact"/>
        <w:contextualSpacing/>
        <w:rPr>
          <w:sz w:val="20"/>
        </w:rPr>
      </w:pPr>
      <w:r w:rsidRPr="001944D3">
        <w:rPr>
          <w:sz w:val="20"/>
        </w:rPr>
        <w:t>U of M Chicago Climate Change Membership Exploratory Committee (2004)</w:t>
      </w:r>
    </w:p>
    <w:p w14:paraId="08768047" w14:textId="77777777" w:rsidR="00D87E64" w:rsidRPr="00EF115E" w:rsidRDefault="00D87E64" w:rsidP="00EF115E">
      <w:pPr>
        <w:keepLines/>
        <w:numPr>
          <w:ilvl w:val="0"/>
          <w:numId w:val="33"/>
        </w:numPr>
        <w:spacing w:line="240" w:lineRule="exact"/>
        <w:contextualSpacing/>
        <w:rPr>
          <w:sz w:val="20"/>
        </w:rPr>
      </w:pPr>
      <w:r w:rsidRPr="001944D3">
        <w:rPr>
          <w:sz w:val="20"/>
        </w:rPr>
        <w:t>U of M Humphrey Institute Search Committee for STEP faculty (2003-2004, 2004-2005)</w:t>
      </w:r>
    </w:p>
    <w:p w14:paraId="4523DE0C" w14:textId="77777777" w:rsidR="00D87E64" w:rsidRPr="001944D3" w:rsidRDefault="00D87E64" w:rsidP="00EF115E">
      <w:pPr>
        <w:keepLines/>
        <w:numPr>
          <w:ilvl w:val="0"/>
          <w:numId w:val="33"/>
        </w:numPr>
        <w:spacing w:line="240" w:lineRule="exact"/>
        <w:contextualSpacing/>
        <w:rPr>
          <w:sz w:val="20"/>
        </w:rPr>
      </w:pPr>
      <w:r w:rsidRPr="001944D3">
        <w:rPr>
          <w:sz w:val="20"/>
        </w:rPr>
        <w:t>U of M Conservation Biology Forest Resource Policy Search Committee (2004-2005)</w:t>
      </w:r>
    </w:p>
    <w:p w14:paraId="0C0A510B" w14:textId="77777777" w:rsidR="00D87E64" w:rsidRPr="001944D3" w:rsidRDefault="00D87E64" w:rsidP="00EF115E">
      <w:pPr>
        <w:keepLines/>
        <w:numPr>
          <w:ilvl w:val="0"/>
          <w:numId w:val="33"/>
        </w:numPr>
        <w:spacing w:line="240" w:lineRule="exact"/>
        <w:contextualSpacing/>
        <w:rPr>
          <w:sz w:val="20"/>
        </w:rPr>
      </w:pPr>
      <w:r w:rsidRPr="001944D3">
        <w:rPr>
          <w:sz w:val="20"/>
        </w:rPr>
        <w:t xml:space="preserve">Governor’s (MN) Biosciences Advisory Committee (2003-2005) </w:t>
      </w:r>
    </w:p>
    <w:p w14:paraId="02D3D5D6" w14:textId="77777777" w:rsidR="00D87E64" w:rsidRPr="00EF115E" w:rsidRDefault="00D87E64" w:rsidP="00EF115E">
      <w:pPr>
        <w:keepLines/>
        <w:numPr>
          <w:ilvl w:val="0"/>
          <w:numId w:val="33"/>
        </w:numPr>
        <w:spacing w:line="240" w:lineRule="exact"/>
        <w:contextualSpacing/>
        <w:rPr>
          <w:sz w:val="20"/>
        </w:rPr>
      </w:pPr>
      <w:r w:rsidRPr="001944D3">
        <w:rPr>
          <w:sz w:val="20"/>
        </w:rPr>
        <w:t>Upper Midwest Hydrogen Initiative Planning Group (2003-2005)</w:t>
      </w:r>
    </w:p>
    <w:p w14:paraId="13BF271F" w14:textId="77777777" w:rsidR="00D87E64" w:rsidRPr="00EF115E" w:rsidRDefault="00D87E64" w:rsidP="00EF115E">
      <w:pPr>
        <w:keepLines/>
        <w:numPr>
          <w:ilvl w:val="0"/>
          <w:numId w:val="33"/>
        </w:numPr>
        <w:spacing w:line="240" w:lineRule="exact"/>
        <w:contextualSpacing/>
        <w:rPr>
          <w:sz w:val="20"/>
        </w:rPr>
      </w:pPr>
      <w:r w:rsidRPr="001944D3">
        <w:rPr>
          <w:sz w:val="20"/>
        </w:rPr>
        <w:t>FBI Scientific Working Group on Microbial Genomics and Forensics (2002)</w:t>
      </w:r>
    </w:p>
    <w:p w14:paraId="274C8278" w14:textId="77777777" w:rsidR="00D87E64" w:rsidRPr="00EF115E" w:rsidRDefault="00D87E64" w:rsidP="00EF115E">
      <w:pPr>
        <w:keepLines/>
        <w:numPr>
          <w:ilvl w:val="0"/>
          <w:numId w:val="33"/>
        </w:numPr>
        <w:spacing w:line="240" w:lineRule="exact"/>
        <w:contextualSpacing/>
        <w:rPr>
          <w:sz w:val="20"/>
        </w:rPr>
      </w:pPr>
      <w:r w:rsidRPr="001944D3">
        <w:rPr>
          <w:sz w:val="20"/>
        </w:rPr>
        <w:t>Private and Public Scientific Academic and Consumer Food Policy Group (PAPSAC), Harvard Business School (2000)</w:t>
      </w:r>
    </w:p>
    <w:p w14:paraId="3D35F489" w14:textId="77777777" w:rsidR="00D87E64" w:rsidRPr="00EF115E" w:rsidRDefault="00D87E64" w:rsidP="00EF115E">
      <w:pPr>
        <w:keepLines/>
        <w:numPr>
          <w:ilvl w:val="0"/>
          <w:numId w:val="33"/>
        </w:numPr>
        <w:spacing w:line="240" w:lineRule="exact"/>
        <w:ind w:right="-90"/>
        <w:contextualSpacing/>
        <w:rPr>
          <w:sz w:val="20"/>
        </w:rPr>
      </w:pPr>
      <w:r w:rsidRPr="001944D3">
        <w:rPr>
          <w:sz w:val="20"/>
        </w:rPr>
        <w:t>Member of the AAAS Fellowship Selection Committee:  March 1999, 2000, and 2001.  Reviewed applications for the AAAS Risk Assessment Science Policy Fellowship; interviewed and help rank the nominees.</w:t>
      </w:r>
    </w:p>
    <w:p w14:paraId="59F2F56C" w14:textId="77777777" w:rsidR="00D87E64" w:rsidRPr="00EF115E" w:rsidRDefault="00D87E64" w:rsidP="00EF115E">
      <w:pPr>
        <w:pStyle w:val="BodyText2"/>
        <w:keepLines/>
        <w:numPr>
          <w:ilvl w:val="0"/>
          <w:numId w:val="33"/>
        </w:numPr>
        <w:spacing w:line="240" w:lineRule="exact"/>
        <w:contextualSpacing/>
        <w:rPr>
          <w:sz w:val="20"/>
        </w:rPr>
      </w:pPr>
      <w:r w:rsidRPr="001944D3">
        <w:rPr>
          <w:sz w:val="20"/>
        </w:rPr>
        <w:t xml:space="preserve">Invited panelist for USDA Biotechnology Special Grants:  April 2000.  Reviewed research </w:t>
      </w:r>
      <w:r w:rsidR="002B5368" w:rsidRPr="001944D3">
        <w:rPr>
          <w:sz w:val="20"/>
        </w:rPr>
        <w:t xml:space="preserve">grants </w:t>
      </w:r>
      <w:r w:rsidRPr="001944D3">
        <w:rPr>
          <w:sz w:val="20"/>
        </w:rPr>
        <w:t>related to agricultural biotechnology.</w:t>
      </w:r>
    </w:p>
    <w:p w14:paraId="58BE1F47" w14:textId="77777777" w:rsidR="00D87E64" w:rsidRPr="00EF115E" w:rsidRDefault="00D87E64" w:rsidP="00EF115E">
      <w:pPr>
        <w:keepLines/>
        <w:numPr>
          <w:ilvl w:val="0"/>
          <w:numId w:val="33"/>
        </w:numPr>
        <w:spacing w:line="240" w:lineRule="exact"/>
        <w:contextualSpacing/>
        <w:rPr>
          <w:sz w:val="20"/>
        </w:rPr>
      </w:pPr>
      <w:r w:rsidRPr="001944D3">
        <w:rPr>
          <w:sz w:val="20"/>
        </w:rPr>
        <w:t>Escherichia coli 0157:H7 Risk Assessment Team (1998-2000)</w:t>
      </w:r>
    </w:p>
    <w:p w14:paraId="10C2C7FA" w14:textId="77777777" w:rsidR="00D87E64" w:rsidRPr="00EF115E" w:rsidRDefault="00D87E64" w:rsidP="00EF115E">
      <w:pPr>
        <w:keepLines/>
        <w:numPr>
          <w:ilvl w:val="0"/>
          <w:numId w:val="33"/>
        </w:numPr>
        <w:spacing w:line="240" w:lineRule="exact"/>
        <w:contextualSpacing/>
        <w:rPr>
          <w:sz w:val="20"/>
        </w:rPr>
      </w:pPr>
      <w:r w:rsidRPr="001944D3">
        <w:rPr>
          <w:sz w:val="20"/>
        </w:rPr>
        <w:t>Society for Risk Analysis Food and Water Specialty Group (1997-1999)</w:t>
      </w:r>
    </w:p>
    <w:p w14:paraId="1B7E8BDA" w14:textId="77777777" w:rsidR="00D87E64" w:rsidRPr="00EF115E" w:rsidRDefault="00D87E64" w:rsidP="00EF115E">
      <w:pPr>
        <w:keepLines/>
        <w:numPr>
          <w:ilvl w:val="0"/>
          <w:numId w:val="33"/>
        </w:numPr>
        <w:spacing w:line="240" w:lineRule="exact"/>
        <w:contextualSpacing/>
        <w:rPr>
          <w:sz w:val="20"/>
        </w:rPr>
      </w:pPr>
      <w:r w:rsidRPr="001944D3">
        <w:rPr>
          <w:sz w:val="20"/>
        </w:rPr>
        <w:t>National Food Safety Research Conference, organizing committee (1998)</w:t>
      </w:r>
    </w:p>
    <w:p w14:paraId="60C7EF5A" w14:textId="77777777" w:rsidR="00D87E64" w:rsidRPr="001944D3" w:rsidRDefault="00D87E64" w:rsidP="00EF115E">
      <w:pPr>
        <w:keepLines/>
        <w:numPr>
          <w:ilvl w:val="0"/>
          <w:numId w:val="33"/>
        </w:numPr>
        <w:spacing w:line="240" w:lineRule="exact"/>
        <w:contextualSpacing/>
        <w:rPr>
          <w:sz w:val="20"/>
        </w:rPr>
      </w:pPr>
      <w:r w:rsidRPr="001944D3">
        <w:rPr>
          <w:sz w:val="20"/>
        </w:rPr>
        <w:t>Interagency Food Risk Assessment Group, chairperson (1997-1998)</w:t>
      </w:r>
    </w:p>
    <w:p w14:paraId="713642A2" w14:textId="77777777" w:rsidR="00D87E64" w:rsidRPr="001944D3" w:rsidRDefault="00D87E64" w:rsidP="00EF115E">
      <w:pPr>
        <w:ind w:left="720"/>
        <w:contextualSpacing/>
        <w:rPr>
          <w:sz w:val="20"/>
        </w:rPr>
      </w:pPr>
    </w:p>
    <w:p w14:paraId="49A7331E" w14:textId="77777777" w:rsidR="00D87E64" w:rsidRPr="001944D3" w:rsidRDefault="00D87E64" w:rsidP="001944D3">
      <w:pPr>
        <w:ind w:right="-90"/>
        <w:contextualSpacing/>
        <w:rPr>
          <w:b/>
          <w:sz w:val="20"/>
          <w:u w:val="single"/>
        </w:rPr>
      </w:pPr>
      <w:r w:rsidRPr="001944D3">
        <w:rPr>
          <w:b/>
          <w:sz w:val="20"/>
          <w:u w:val="single"/>
        </w:rPr>
        <w:t>______________________________________________________________________________</w:t>
      </w:r>
    </w:p>
    <w:p w14:paraId="2E60DFE4" w14:textId="77777777" w:rsidR="00D87E64" w:rsidRPr="001944D3" w:rsidRDefault="00D87E64" w:rsidP="001944D3">
      <w:pPr>
        <w:ind w:right="-90"/>
        <w:contextualSpacing/>
        <w:rPr>
          <w:b/>
          <w:sz w:val="20"/>
        </w:rPr>
      </w:pPr>
    </w:p>
    <w:p w14:paraId="5579E713" w14:textId="77777777" w:rsidR="00D87E64" w:rsidRPr="001944D3" w:rsidRDefault="00D87E64" w:rsidP="001944D3">
      <w:pPr>
        <w:ind w:right="-90"/>
        <w:contextualSpacing/>
        <w:rPr>
          <w:b/>
          <w:sz w:val="20"/>
        </w:rPr>
      </w:pPr>
      <w:r w:rsidRPr="001944D3">
        <w:rPr>
          <w:b/>
          <w:sz w:val="20"/>
        </w:rPr>
        <w:t>JOURNAL SERVICE</w:t>
      </w:r>
    </w:p>
    <w:p w14:paraId="40A2950D" w14:textId="77777777" w:rsidR="00D87E64" w:rsidRPr="001944D3" w:rsidRDefault="00D87E64" w:rsidP="001944D3">
      <w:pPr>
        <w:ind w:right="-90"/>
        <w:contextualSpacing/>
        <w:rPr>
          <w:b/>
          <w:sz w:val="20"/>
        </w:rPr>
      </w:pPr>
    </w:p>
    <w:p w14:paraId="383CE2B3" w14:textId="77777777" w:rsidR="00B34AFC" w:rsidRPr="00B34AFC" w:rsidRDefault="00B34AFC" w:rsidP="001944D3">
      <w:pPr>
        <w:numPr>
          <w:ilvl w:val="0"/>
          <w:numId w:val="13"/>
        </w:numPr>
        <w:ind w:right="-90"/>
        <w:contextualSpacing/>
        <w:rPr>
          <w:sz w:val="20"/>
        </w:rPr>
      </w:pPr>
      <w:r>
        <w:rPr>
          <w:sz w:val="20"/>
        </w:rPr>
        <w:t xml:space="preserve">Reviewer for </w:t>
      </w:r>
      <w:r>
        <w:rPr>
          <w:i/>
          <w:sz w:val="20"/>
        </w:rPr>
        <w:t>Journal of Responsible Innovation (</w:t>
      </w:r>
      <w:r>
        <w:rPr>
          <w:sz w:val="20"/>
        </w:rPr>
        <w:t>2014)</w:t>
      </w:r>
    </w:p>
    <w:p w14:paraId="12D1B1BD" w14:textId="77777777" w:rsidR="00B34AFC" w:rsidRPr="00B34AFC" w:rsidRDefault="00B34AFC" w:rsidP="001944D3">
      <w:pPr>
        <w:numPr>
          <w:ilvl w:val="0"/>
          <w:numId w:val="13"/>
        </w:numPr>
        <w:ind w:right="-90"/>
        <w:contextualSpacing/>
        <w:rPr>
          <w:sz w:val="20"/>
        </w:rPr>
      </w:pPr>
      <w:r>
        <w:rPr>
          <w:sz w:val="20"/>
        </w:rPr>
        <w:t xml:space="preserve">Reviewer for </w:t>
      </w:r>
      <w:r>
        <w:rPr>
          <w:i/>
          <w:sz w:val="20"/>
        </w:rPr>
        <w:t xml:space="preserve">Futures </w:t>
      </w:r>
      <w:r>
        <w:rPr>
          <w:sz w:val="20"/>
        </w:rPr>
        <w:t>(2014)</w:t>
      </w:r>
    </w:p>
    <w:p w14:paraId="119C68CB" w14:textId="77777777" w:rsidR="00D87E64" w:rsidRPr="001944D3" w:rsidRDefault="00D87E64" w:rsidP="001944D3">
      <w:pPr>
        <w:numPr>
          <w:ilvl w:val="0"/>
          <w:numId w:val="13"/>
        </w:numPr>
        <w:ind w:right="-90"/>
        <w:contextualSpacing/>
        <w:rPr>
          <w:sz w:val="20"/>
        </w:rPr>
      </w:pPr>
      <w:r w:rsidRPr="001944D3">
        <w:rPr>
          <w:sz w:val="20"/>
        </w:rPr>
        <w:t xml:space="preserve">Editorial Board, </w:t>
      </w:r>
      <w:r w:rsidRPr="001944D3">
        <w:rPr>
          <w:i/>
          <w:sz w:val="20"/>
        </w:rPr>
        <w:t>International Journal for Green Nanotechnology</w:t>
      </w:r>
      <w:r w:rsidRPr="001944D3">
        <w:rPr>
          <w:sz w:val="20"/>
        </w:rPr>
        <w:t xml:space="preserve"> (2008-present)</w:t>
      </w:r>
    </w:p>
    <w:p w14:paraId="386CF203" w14:textId="77777777" w:rsidR="00D87E64" w:rsidRPr="001944D3" w:rsidRDefault="00D87E64" w:rsidP="001944D3">
      <w:pPr>
        <w:numPr>
          <w:ilvl w:val="0"/>
          <w:numId w:val="13"/>
        </w:numPr>
        <w:ind w:right="-90"/>
        <w:contextualSpacing/>
        <w:rPr>
          <w:sz w:val="20"/>
        </w:rPr>
      </w:pPr>
      <w:r w:rsidRPr="001944D3">
        <w:rPr>
          <w:sz w:val="20"/>
        </w:rPr>
        <w:t xml:space="preserve">Faculty Editorial Board </w:t>
      </w:r>
      <w:r w:rsidRPr="001944D3">
        <w:rPr>
          <w:i/>
          <w:sz w:val="20"/>
        </w:rPr>
        <w:t>Minnesota Journal of Law, Science, and Technology</w:t>
      </w:r>
      <w:r w:rsidRPr="001944D3">
        <w:rPr>
          <w:sz w:val="20"/>
        </w:rPr>
        <w:t xml:space="preserve"> (2008-present)</w:t>
      </w:r>
    </w:p>
    <w:p w14:paraId="468D34C2" w14:textId="77777777" w:rsidR="00C657D7" w:rsidRPr="001944D3" w:rsidRDefault="00C657D7" w:rsidP="001944D3">
      <w:pPr>
        <w:numPr>
          <w:ilvl w:val="0"/>
          <w:numId w:val="13"/>
        </w:numPr>
        <w:ind w:right="-90"/>
        <w:contextualSpacing/>
        <w:rPr>
          <w:i/>
          <w:sz w:val="20"/>
        </w:rPr>
      </w:pPr>
      <w:r w:rsidRPr="001944D3">
        <w:rPr>
          <w:sz w:val="20"/>
        </w:rPr>
        <w:t xml:space="preserve">Reviewer for </w:t>
      </w:r>
      <w:r w:rsidRPr="001944D3">
        <w:rPr>
          <w:i/>
          <w:sz w:val="20"/>
        </w:rPr>
        <w:t>Technological Forecasting and Social Change</w:t>
      </w:r>
      <w:r w:rsidRPr="001944D3">
        <w:rPr>
          <w:sz w:val="20"/>
        </w:rPr>
        <w:t xml:space="preserve"> (2012, 2013)</w:t>
      </w:r>
    </w:p>
    <w:p w14:paraId="322DBDE2" w14:textId="77777777" w:rsidR="00D87E64" w:rsidRPr="001944D3" w:rsidRDefault="00D87E64" w:rsidP="001944D3">
      <w:pPr>
        <w:numPr>
          <w:ilvl w:val="0"/>
          <w:numId w:val="13"/>
        </w:numPr>
        <w:ind w:right="-90"/>
        <w:contextualSpacing/>
        <w:rPr>
          <w:i/>
          <w:sz w:val="20"/>
        </w:rPr>
      </w:pPr>
      <w:r w:rsidRPr="001944D3">
        <w:rPr>
          <w:sz w:val="20"/>
        </w:rPr>
        <w:t xml:space="preserve">Reviewer for </w:t>
      </w:r>
      <w:r w:rsidRPr="001944D3">
        <w:rPr>
          <w:i/>
          <w:sz w:val="20"/>
        </w:rPr>
        <w:t xml:space="preserve">Environmental Science &amp; Technology </w:t>
      </w:r>
      <w:r w:rsidRPr="001944D3">
        <w:rPr>
          <w:sz w:val="20"/>
        </w:rPr>
        <w:t>(2011)</w:t>
      </w:r>
    </w:p>
    <w:p w14:paraId="1FDA64EA" w14:textId="77777777" w:rsidR="00D87E64" w:rsidRPr="001944D3" w:rsidRDefault="00D87E64" w:rsidP="001944D3">
      <w:pPr>
        <w:numPr>
          <w:ilvl w:val="0"/>
          <w:numId w:val="13"/>
        </w:numPr>
        <w:ind w:right="-90"/>
        <w:contextualSpacing/>
        <w:rPr>
          <w:i/>
          <w:sz w:val="20"/>
        </w:rPr>
      </w:pPr>
      <w:r w:rsidRPr="001944D3">
        <w:rPr>
          <w:sz w:val="20"/>
        </w:rPr>
        <w:t xml:space="preserve">Reviewer for </w:t>
      </w:r>
      <w:r w:rsidRPr="001944D3">
        <w:rPr>
          <w:i/>
          <w:sz w:val="20"/>
        </w:rPr>
        <w:t>Journal of Innovation and Regional Development</w:t>
      </w:r>
      <w:r w:rsidRPr="001944D3">
        <w:rPr>
          <w:sz w:val="20"/>
        </w:rPr>
        <w:t xml:space="preserve"> (2010)</w:t>
      </w:r>
    </w:p>
    <w:p w14:paraId="185E285F"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 xml:space="preserve"> Emerging Health Threats Journal</w:t>
      </w:r>
      <w:r w:rsidRPr="001944D3">
        <w:rPr>
          <w:sz w:val="20"/>
        </w:rPr>
        <w:t xml:space="preserve"> (2010)</w:t>
      </w:r>
    </w:p>
    <w:p w14:paraId="6F3F834D"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 xml:space="preserve">Trends in Biotechnology </w:t>
      </w:r>
      <w:r w:rsidRPr="001944D3">
        <w:rPr>
          <w:sz w:val="20"/>
        </w:rPr>
        <w:t>(2010)</w:t>
      </w:r>
    </w:p>
    <w:p w14:paraId="729D030D"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Science</w:t>
      </w:r>
      <w:r w:rsidRPr="001944D3">
        <w:rPr>
          <w:sz w:val="20"/>
        </w:rPr>
        <w:t xml:space="preserve"> (2010)</w:t>
      </w:r>
    </w:p>
    <w:p w14:paraId="0C8B0116"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Studies in Ethics, Law, and Technology</w:t>
      </w:r>
      <w:r w:rsidRPr="001944D3">
        <w:rPr>
          <w:sz w:val="20"/>
        </w:rPr>
        <w:t xml:space="preserve"> (2010)</w:t>
      </w:r>
    </w:p>
    <w:p w14:paraId="4BB56A1B"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Science Communication</w:t>
      </w:r>
      <w:r w:rsidRPr="001944D3">
        <w:rPr>
          <w:sz w:val="20"/>
        </w:rPr>
        <w:t xml:space="preserve"> (2009, 2010)</w:t>
      </w:r>
    </w:p>
    <w:p w14:paraId="09B461BB"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Risk Analysis</w:t>
      </w:r>
      <w:r w:rsidRPr="001944D3">
        <w:rPr>
          <w:sz w:val="20"/>
        </w:rPr>
        <w:t xml:space="preserve"> (2008, 2009, 2010</w:t>
      </w:r>
      <w:r w:rsidR="00E92ED9" w:rsidRPr="001944D3">
        <w:rPr>
          <w:sz w:val="20"/>
        </w:rPr>
        <w:t>, 2011</w:t>
      </w:r>
      <w:r w:rsidR="00A465F2" w:rsidRPr="001944D3">
        <w:rPr>
          <w:sz w:val="20"/>
        </w:rPr>
        <w:t>, 2012</w:t>
      </w:r>
      <w:r w:rsidR="00E5692C" w:rsidRPr="001944D3">
        <w:rPr>
          <w:sz w:val="20"/>
        </w:rPr>
        <w:t>, 2013</w:t>
      </w:r>
      <w:r w:rsidRPr="001944D3">
        <w:rPr>
          <w:sz w:val="20"/>
        </w:rPr>
        <w:t>)</w:t>
      </w:r>
    </w:p>
    <w:p w14:paraId="68160731"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Journal of Nanoparticle Research</w:t>
      </w:r>
      <w:r w:rsidRPr="001944D3">
        <w:rPr>
          <w:sz w:val="20"/>
        </w:rPr>
        <w:t xml:space="preserve"> (2007, 2008, 2010</w:t>
      </w:r>
      <w:r w:rsidR="00E92ED9" w:rsidRPr="001944D3">
        <w:rPr>
          <w:sz w:val="20"/>
        </w:rPr>
        <w:t>, 2012</w:t>
      </w:r>
      <w:r w:rsidR="00E5692C" w:rsidRPr="001944D3">
        <w:rPr>
          <w:sz w:val="20"/>
        </w:rPr>
        <w:t>, 2013</w:t>
      </w:r>
      <w:r w:rsidRPr="001944D3">
        <w:rPr>
          <w:sz w:val="20"/>
        </w:rPr>
        <w:t>)</w:t>
      </w:r>
    </w:p>
    <w:p w14:paraId="301ECED9" w14:textId="77777777" w:rsidR="00D87E64" w:rsidRPr="001944D3" w:rsidRDefault="00D87E64" w:rsidP="001944D3">
      <w:pPr>
        <w:numPr>
          <w:ilvl w:val="0"/>
          <w:numId w:val="13"/>
        </w:numPr>
        <w:ind w:right="-90"/>
        <w:contextualSpacing/>
        <w:rPr>
          <w:sz w:val="20"/>
        </w:rPr>
      </w:pPr>
      <w:r w:rsidRPr="001944D3">
        <w:rPr>
          <w:sz w:val="20"/>
        </w:rPr>
        <w:t xml:space="preserve">Reviewer for </w:t>
      </w:r>
      <w:r w:rsidRPr="001944D3">
        <w:rPr>
          <w:i/>
          <w:sz w:val="20"/>
        </w:rPr>
        <w:t>Environmental Biosafety Research</w:t>
      </w:r>
      <w:r w:rsidRPr="001944D3">
        <w:rPr>
          <w:sz w:val="20"/>
        </w:rPr>
        <w:t xml:space="preserve"> ( 2007)</w:t>
      </w:r>
    </w:p>
    <w:p w14:paraId="28F231D3" w14:textId="77777777" w:rsidR="00D87E64" w:rsidRPr="001944D3" w:rsidRDefault="00D87E64" w:rsidP="001944D3">
      <w:pPr>
        <w:numPr>
          <w:ilvl w:val="0"/>
          <w:numId w:val="13"/>
        </w:numPr>
        <w:pBdr>
          <w:bottom w:val="single" w:sz="12" w:space="1" w:color="auto"/>
        </w:pBdr>
        <w:tabs>
          <w:tab w:val="left" w:pos="1080"/>
        </w:tabs>
        <w:ind w:right="-90"/>
        <w:contextualSpacing/>
        <w:rPr>
          <w:sz w:val="20"/>
        </w:rPr>
      </w:pPr>
      <w:r w:rsidRPr="001944D3">
        <w:rPr>
          <w:sz w:val="20"/>
        </w:rPr>
        <w:lastRenderedPageBreak/>
        <w:t xml:space="preserve">Reviewer for </w:t>
      </w:r>
      <w:r w:rsidRPr="001944D3">
        <w:rPr>
          <w:i/>
          <w:sz w:val="20"/>
        </w:rPr>
        <w:t>Review of Policy Research</w:t>
      </w:r>
      <w:r w:rsidRPr="001944D3">
        <w:rPr>
          <w:sz w:val="20"/>
        </w:rPr>
        <w:t xml:space="preserve"> (2008)</w:t>
      </w:r>
    </w:p>
    <w:p w14:paraId="6E6E4111" w14:textId="77777777" w:rsidR="00D87E64" w:rsidRPr="001944D3" w:rsidRDefault="00D87E64" w:rsidP="001944D3">
      <w:pPr>
        <w:numPr>
          <w:ilvl w:val="0"/>
          <w:numId w:val="13"/>
        </w:numPr>
        <w:pBdr>
          <w:bottom w:val="single" w:sz="12" w:space="1" w:color="auto"/>
        </w:pBdr>
        <w:tabs>
          <w:tab w:val="left" w:pos="1080"/>
        </w:tabs>
        <w:ind w:right="-90"/>
        <w:contextualSpacing/>
        <w:rPr>
          <w:sz w:val="20"/>
        </w:rPr>
      </w:pPr>
      <w:r w:rsidRPr="001944D3">
        <w:rPr>
          <w:sz w:val="20"/>
        </w:rPr>
        <w:t xml:space="preserve">Reviewer for </w:t>
      </w:r>
      <w:r w:rsidRPr="001944D3">
        <w:rPr>
          <w:i/>
          <w:sz w:val="20"/>
        </w:rPr>
        <w:t>Science and Public Policy</w:t>
      </w:r>
      <w:r w:rsidRPr="001944D3">
        <w:rPr>
          <w:sz w:val="20"/>
        </w:rPr>
        <w:t xml:space="preserve"> (2008, 2010)</w:t>
      </w:r>
    </w:p>
    <w:p w14:paraId="16C32C14" w14:textId="77777777" w:rsidR="00D87E64" w:rsidRPr="001944D3" w:rsidRDefault="00D87E64" w:rsidP="001944D3">
      <w:pPr>
        <w:numPr>
          <w:ilvl w:val="0"/>
          <w:numId w:val="13"/>
        </w:numPr>
        <w:pBdr>
          <w:bottom w:val="single" w:sz="12" w:space="1" w:color="auto"/>
        </w:pBdr>
        <w:tabs>
          <w:tab w:val="left" w:pos="1080"/>
        </w:tabs>
        <w:ind w:right="-90"/>
        <w:contextualSpacing/>
        <w:rPr>
          <w:b/>
          <w:sz w:val="20"/>
        </w:rPr>
      </w:pPr>
      <w:r w:rsidRPr="001944D3">
        <w:rPr>
          <w:sz w:val="20"/>
        </w:rPr>
        <w:t xml:space="preserve">Reviewer for </w:t>
      </w:r>
      <w:r w:rsidRPr="001944D3">
        <w:rPr>
          <w:i/>
          <w:sz w:val="20"/>
        </w:rPr>
        <w:t>The Handbook of Technology Management</w:t>
      </w:r>
      <w:r w:rsidRPr="001944D3">
        <w:rPr>
          <w:sz w:val="20"/>
        </w:rPr>
        <w:t xml:space="preserve"> (2008)</w:t>
      </w:r>
    </w:p>
    <w:p w14:paraId="587EBB54" w14:textId="77777777" w:rsidR="00D87E64" w:rsidRPr="001944D3" w:rsidRDefault="00D87E64" w:rsidP="001944D3">
      <w:pPr>
        <w:numPr>
          <w:ilvl w:val="0"/>
          <w:numId w:val="13"/>
        </w:numPr>
        <w:pBdr>
          <w:bottom w:val="single" w:sz="12" w:space="1" w:color="auto"/>
        </w:pBdr>
        <w:tabs>
          <w:tab w:val="left" w:pos="1080"/>
        </w:tabs>
        <w:ind w:right="-90"/>
        <w:contextualSpacing/>
        <w:rPr>
          <w:b/>
          <w:sz w:val="20"/>
        </w:rPr>
      </w:pPr>
      <w:r w:rsidRPr="001944D3">
        <w:rPr>
          <w:sz w:val="20"/>
        </w:rPr>
        <w:t xml:space="preserve">Reviewer for </w:t>
      </w:r>
      <w:r w:rsidRPr="001944D3">
        <w:rPr>
          <w:i/>
          <w:sz w:val="20"/>
        </w:rPr>
        <w:t>Regulation and Governance</w:t>
      </w:r>
      <w:r w:rsidRPr="001944D3">
        <w:rPr>
          <w:sz w:val="20"/>
        </w:rPr>
        <w:t xml:space="preserve"> (2008</w:t>
      </w:r>
      <w:r w:rsidR="00471A18" w:rsidRPr="001944D3">
        <w:rPr>
          <w:sz w:val="20"/>
        </w:rPr>
        <w:t>, 2012</w:t>
      </w:r>
      <w:r w:rsidRPr="001944D3">
        <w:rPr>
          <w:sz w:val="20"/>
        </w:rPr>
        <w:t>)</w:t>
      </w:r>
    </w:p>
    <w:p w14:paraId="10E56AF9" w14:textId="77777777" w:rsidR="00D87E64" w:rsidRPr="001944D3" w:rsidRDefault="00D87E64" w:rsidP="001944D3">
      <w:pPr>
        <w:numPr>
          <w:ilvl w:val="0"/>
          <w:numId w:val="13"/>
        </w:numPr>
        <w:pBdr>
          <w:bottom w:val="single" w:sz="12" w:space="1" w:color="auto"/>
        </w:pBdr>
        <w:tabs>
          <w:tab w:val="left" w:pos="1080"/>
        </w:tabs>
        <w:ind w:right="-90"/>
        <w:contextualSpacing/>
        <w:rPr>
          <w:b/>
          <w:sz w:val="20"/>
        </w:rPr>
      </w:pPr>
      <w:r w:rsidRPr="001944D3">
        <w:rPr>
          <w:sz w:val="20"/>
        </w:rPr>
        <w:t xml:space="preserve">Reviewer for </w:t>
      </w:r>
      <w:r w:rsidRPr="001944D3">
        <w:rPr>
          <w:i/>
          <w:sz w:val="20"/>
        </w:rPr>
        <w:t>Public Understanding of Science</w:t>
      </w:r>
      <w:r w:rsidRPr="001944D3">
        <w:rPr>
          <w:sz w:val="20"/>
        </w:rPr>
        <w:t xml:space="preserve"> (2008)</w:t>
      </w:r>
    </w:p>
    <w:p w14:paraId="4C4583AF" w14:textId="77777777" w:rsidR="00D87E64" w:rsidRPr="001944D3" w:rsidRDefault="00D87E64" w:rsidP="001944D3">
      <w:pPr>
        <w:numPr>
          <w:ilvl w:val="0"/>
          <w:numId w:val="13"/>
        </w:numPr>
        <w:pBdr>
          <w:bottom w:val="single" w:sz="12" w:space="1" w:color="auto"/>
        </w:pBdr>
        <w:tabs>
          <w:tab w:val="left" w:pos="1080"/>
        </w:tabs>
        <w:ind w:right="-90"/>
        <w:contextualSpacing/>
        <w:rPr>
          <w:b/>
          <w:sz w:val="20"/>
        </w:rPr>
      </w:pPr>
      <w:r w:rsidRPr="001944D3">
        <w:rPr>
          <w:sz w:val="20"/>
        </w:rPr>
        <w:t xml:space="preserve">Reviewer for </w:t>
      </w:r>
      <w:r w:rsidRPr="001944D3">
        <w:rPr>
          <w:i/>
          <w:sz w:val="20"/>
        </w:rPr>
        <w:t xml:space="preserve">Nanoethics </w:t>
      </w:r>
      <w:r w:rsidRPr="001944D3">
        <w:rPr>
          <w:sz w:val="20"/>
        </w:rPr>
        <w:t xml:space="preserve">(2008, 2009, 2010) </w:t>
      </w:r>
    </w:p>
    <w:p w14:paraId="21D9B761" w14:textId="77777777" w:rsidR="00D87E64" w:rsidRPr="001944D3" w:rsidRDefault="00D87E64" w:rsidP="001944D3">
      <w:pPr>
        <w:numPr>
          <w:ilvl w:val="0"/>
          <w:numId w:val="13"/>
        </w:numPr>
        <w:pBdr>
          <w:bottom w:val="single" w:sz="12" w:space="1" w:color="auto"/>
        </w:pBdr>
        <w:tabs>
          <w:tab w:val="left" w:pos="1080"/>
        </w:tabs>
        <w:ind w:right="-90"/>
        <w:contextualSpacing/>
        <w:rPr>
          <w:b/>
          <w:sz w:val="20"/>
        </w:rPr>
      </w:pPr>
      <w:r w:rsidRPr="001944D3">
        <w:rPr>
          <w:sz w:val="20"/>
        </w:rPr>
        <w:t xml:space="preserve">Reviewer for </w:t>
      </w:r>
      <w:r w:rsidRPr="001944D3">
        <w:rPr>
          <w:i/>
          <w:sz w:val="20"/>
        </w:rPr>
        <w:t>CABI Reviews</w:t>
      </w:r>
      <w:r w:rsidRPr="001944D3">
        <w:rPr>
          <w:sz w:val="20"/>
        </w:rPr>
        <w:t xml:space="preserve"> (2009) </w:t>
      </w:r>
    </w:p>
    <w:p w14:paraId="385CBFCF" w14:textId="77777777" w:rsidR="00D87E64" w:rsidRPr="001944D3" w:rsidRDefault="00D87E64" w:rsidP="001944D3">
      <w:pPr>
        <w:numPr>
          <w:ilvl w:val="0"/>
          <w:numId w:val="13"/>
        </w:numPr>
        <w:pBdr>
          <w:bottom w:val="single" w:sz="12" w:space="1" w:color="auto"/>
        </w:pBdr>
        <w:tabs>
          <w:tab w:val="left" w:pos="1080"/>
        </w:tabs>
        <w:ind w:right="-90"/>
        <w:contextualSpacing/>
        <w:rPr>
          <w:b/>
          <w:sz w:val="20"/>
        </w:rPr>
      </w:pPr>
      <w:r w:rsidRPr="001944D3">
        <w:rPr>
          <w:sz w:val="20"/>
        </w:rPr>
        <w:t xml:space="preserve">Reviewer for </w:t>
      </w:r>
      <w:r w:rsidRPr="001944D3">
        <w:rPr>
          <w:i/>
          <w:sz w:val="20"/>
        </w:rPr>
        <w:t>World Patent Information</w:t>
      </w:r>
      <w:r w:rsidRPr="001944D3">
        <w:rPr>
          <w:sz w:val="20"/>
        </w:rPr>
        <w:t xml:space="preserve">  (2010)</w:t>
      </w:r>
    </w:p>
    <w:p w14:paraId="59372B2F" w14:textId="77777777" w:rsidR="00CB6F23" w:rsidRPr="00852753" w:rsidRDefault="00CB6F23" w:rsidP="001944D3">
      <w:pPr>
        <w:numPr>
          <w:ilvl w:val="0"/>
          <w:numId w:val="13"/>
        </w:numPr>
        <w:pBdr>
          <w:bottom w:val="single" w:sz="12" w:space="1" w:color="auto"/>
        </w:pBdr>
        <w:tabs>
          <w:tab w:val="left" w:pos="1080"/>
        </w:tabs>
        <w:ind w:right="-90"/>
        <w:contextualSpacing/>
        <w:rPr>
          <w:b/>
          <w:sz w:val="20"/>
        </w:rPr>
      </w:pPr>
      <w:r w:rsidRPr="001944D3">
        <w:rPr>
          <w:sz w:val="20"/>
        </w:rPr>
        <w:t xml:space="preserve">Reviewer for </w:t>
      </w:r>
      <w:r w:rsidRPr="001944D3">
        <w:rPr>
          <w:i/>
          <w:sz w:val="20"/>
        </w:rPr>
        <w:t xml:space="preserve">African Journal of </w:t>
      </w:r>
      <w:r w:rsidR="00800FA9" w:rsidRPr="001944D3">
        <w:rPr>
          <w:i/>
          <w:sz w:val="20"/>
        </w:rPr>
        <w:t xml:space="preserve">Agricultural Research </w:t>
      </w:r>
      <w:r w:rsidR="00800FA9" w:rsidRPr="001944D3">
        <w:rPr>
          <w:sz w:val="20"/>
        </w:rPr>
        <w:t>(2012)</w:t>
      </w:r>
    </w:p>
    <w:p w14:paraId="348092C0" w14:textId="77777777" w:rsidR="00852753" w:rsidRPr="001944D3" w:rsidRDefault="00852753" w:rsidP="001944D3">
      <w:pPr>
        <w:numPr>
          <w:ilvl w:val="0"/>
          <w:numId w:val="13"/>
        </w:numPr>
        <w:pBdr>
          <w:bottom w:val="single" w:sz="12" w:space="1" w:color="auto"/>
        </w:pBdr>
        <w:tabs>
          <w:tab w:val="left" w:pos="1080"/>
        </w:tabs>
        <w:ind w:right="-90"/>
        <w:contextualSpacing/>
        <w:rPr>
          <w:b/>
          <w:sz w:val="20"/>
        </w:rPr>
      </w:pPr>
      <w:r>
        <w:rPr>
          <w:sz w:val="20"/>
        </w:rPr>
        <w:t xml:space="preserve">Reviewer for </w:t>
      </w:r>
      <w:r>
        <w:rPr>
          <w:i/>
          <w:sz w:val="20"/>
        </w:rPr>
        <w:t xml:space="preserve">PLOSOne </w:t>
      </w:r>
      <w:r>
        <w:rPr>
          <w:sz w:val="20"/>
        </w:rPr>
        <w:t>(2013)</w:t>
      </w:r>
    </w:p>
    <w:p w14:paraId="438AA013" w14:textId="77777777" w:rsidR="00D87E64" w:rsidRPr="001944D3" w:rsidRDefault="00D87E64" w:rsidP="001944D3">
      <w:pPr>
        <w:pBdr>
          <w:bottom w:val="single" w:sz="12" w:space="1" w:color="auto"/>
        </w:pBdr>
        <w:tabs>
          <w:tab w:val="left" w:pos="1080"/>
        </w:tabs>
        <w:ind w:left="720" w:right="-90"/>
        <w:contextualSpacing/>
        <w:rPr>
          <w:b/>
          <w:sz w:val="20"/>
        </w:rPr>
      </w:pPr>
    </w:p>
    <w:p w14:paraId="382BC7F4" w14:textId="77777777" w:rsidR="00D87E64" w:rsidRPr="001944D3" w:rsidRDefault="00D87E64" w:rsidP="001944D3">
      <w:pPr>
        <w:contextualSpacing/>
        <w:rPr>
          <w:b/>
          <w:sz w:val="20"/>
        </w:rPr>
      </w:pPr>
    </w:p>
    <w:p w14:paraId="02A2A753" w14:textId="77777777" w:rsidR="00D87E64" w:rsidRPr="001944D3" w:rsidRDefault="00D87E64" w:rsidP="001944D3">
      <w:pPr>
        <w:contextualSpacing/>
        <w:rPr>
          <w:b/>
          <w:sz w:val="20"/>
        </w:rPr>
      </w:pPr>
      <w:r w:rsidRPr="001944D3">
        <w:rPr>
          <w:b/>
          <w:sz w:val="20"/>
        </w:rPr>
        <w:t>PROFESSIONAL MEMBERSHIP &amp; SERVICE</w:t>
      </w:r>
    </w:p>
    <w:p w14:paraId="34F9B9CD" w14:textId="77777777" w:rsidR="000B1F82" w:rsidRDefault="000B1F82" w:rsidP="001944D3">
      <w:pPr>
        <w:numPr>
          <w:ilvl w:val="0"/>
          <w:numId w:val="13"/>
        </w:numPr>
        <w:pBdr>
          <w:bottom w:val="single" w:sz="12" w:space="15" w:color="auto"/>
        </w:pBdr>
        <w:ind w:right="-90"/>
        <w:contextualSpacing/>
        <w:rPr>
          <w:sz w:val="20"/>
        </w:rPr>
      </w:pPr>
      <w:r>
        <w:rPr>
          <w:sz w:val="20"/>
        </w:rPr>
        <w:t>Planning Committee of the 1</w:t>
      </w:r>
      <w:r w:rsidRPr="000B1F82">
        <w:rPr>
          <w:sz w:val="20"/>
          <w:vertAlign w:val="superscript"/>
        </w:rPr>
        <w:t>st</w:t>
      </w:r>
      <w:r>
        <w:rPr>
          <w:sz w:val="20"/>
        </w:rPr>
        <w:t xml:space="preserve"> and 2</w:t>
      </w:r>
      <w:r w:rsidRPr="000B1F82">
        <w:rPr>
          <w:sz w:val="20"/>
          <w:vertAlign w:val="superscript"/>
        </w:rPr>
        <w:t>nd</w:t>
      </w:r>
      <w:r>
        <w:rPr>
          <w:sz w:val="20"/>
        </w:rPr>
        <w:t xml:space="preserve"> Annual Conference on Governance of Emerging Technologies (2013, 2014), ASU.</w:t>
      </w:r>
    </w:p>
    <w:p w14:paraId="6B59AC1D" w14:textId="77777777" w:rsidR="00D87E64" w:rsidRPr="001944D3" w:rsidRDefault="00D87E64" w:rsidP="001944D3">
      <w:pPr>
        <w:numPr>
          <w:ilvl w:val="0"/>
          <w:numId w:val="13"/>
        </w:numPr>
        <w:pBdr>
          <w:bottom w:val="single" w:sz="12" w:space="15" w:color="auto"/>
        </w:pBdr>
        <w:ind w:right="-90"/>
        <w:contextualSpacing/>
        <w:rPr>
          <w:sz w:val="20"/>
        </w:rPr>
      </w:pPr>
      <w:r w:rsidRPr="001944D3">
        <w:rPr>
          <w:sz w:val="20"/>
        </w:rPr>
        <w:t xml:space="preserve">Gordon Research Conference on Science and Technology Policy </w:t>
      </w:r>
      <w:r w:rsidR="000448C6" w:rsidRPr="001944D3">
        <w:rPr>
          <w:sz w:val="20"/>
        </w:rPr>
        <w:t>(Vice-Chair 20</w:t>
      </w:r>
      <w:r w:rsidRPr="001944D3">
        <w:rPr>
          <w:sz w:val="20"/>
        </w:rPr>
        <w:t>10-2012, chair 2012-2014)</w:t>
      </w:r>
    </w:p>
    <w:p w14:paraId="6A2CBFAE" w14:textId="77777777" w:rsidR="00D87E64" w:rsidRPr="001944D3" w:rsidRDefault="00D87E64" w:rsidP="001944D3">
      <w:pPr>
        <w:numPr>
          <w:ilvl w:val="0"/>
          <w:numId w:val="13"/>
        </w:numPr>
        <w:pBdr>
          <w:bottom w:val="single" w:sz="12" w:space="15" w:color="auto"/>
        </w:pBdr>
        <w:ind w:right="-90"/>
        <w:contextualSpacing/>
        <w:rPr>
          <w:sz w:val="20"/>
        </w:rPr>
      </w:pPr>
      <w:r w:rsidRPr="001944D3">
        <w:rPr>
          <w:sz w:val="20"/>
        </w:rPr>
        <w:t>Society for the Study of Nanoscience and Emerging Technologies (S-NET) (Executive Committee 2008-2010)</w:t>
      </w:r>
    </w:p>
    <w:p w14:paraId="51C26CAC" w14:textId="77777777" w:rsidR="00D87E64" w:rsidRPr="001944D3" w:rsidRDefault="00D87E64" w:rsidP="001944D3">
      <w:pPr>
        <w:numPr>
          <w:ilvl w:val="0"/>
          <w:numId w:val="13"/>
        </w:numPr>
        <w:pBdr>
          <w:bottom w:val="single" w:sz="12" w:space="15" w:color="auto"/>
        </w:pBdr>
        <w:ind w:right="-90"/>
        <w:contextualSpacing/>
        <w:rPr>
          <w:sz w:val="20"/>
        </w:rPr>
      </w:pPr>
      <w:r w:rsidRPr="001944D3">
        <w:rPr>
          <w:sz w:val="20"/>
        </w:rPr>
        <w:t>American Association for the Advancement of Science (member)</w:t>
      </w:r>
    </w:p>
    <w:p w14:paraId="2ACFE2FE" w14:textId="77777777" w:rsidR="00D87E64" w:rsidRPr="001944D3" w:rsidRDefault="00D87E64" w:rsidP="001944D3">
      <w:pPr>
        <w:numPr>
          <w:ilvl w:val="0"/>
          <w:numId w:val="13"/>
        </w:numPr>
        <w:pBdr>
          <w:bottom w:val="single" w:sz="12" w:space="15" w:color="auto"/>
        </w:pBdr>
        <w:ind w:right="-90"/>
        <w:contextualSpacing/>
        <w:rPr>
          <w:sz w:val="20"/>
        </w:rPr>
      </w:pPr>
      <w:r w:rsidRPr="001944D3">
        <w:rPr>
          <w:sz w:val="20"/>
        </w:rPr>
        <w:t>Society for Risk Analysis (member, member of Decision Analysis and Risk, Law and Policy, and Emerging Nanoscience subgroups</w:t>
      </w:r>
      <w:r w:rsidR="000448C6" w:rsidRPr="001944D3">
        <w:rPr>
          <w:sz w:val="20"/>
        </w:rPr>
        <w:t>;</w:t>
      </w:r>
      <w:r w:rsidRPr="001944D3">
        <w:rPr>
          <w:sz w:val="20"/>
        </w:rPr>
        <w:t xml:space="preserve"> Secretary-Treasurer of Risk Law and Policy subgroup 2009-2010, chair elect 2010-2011, chair 2011-2012</w:t>
      </w:r>
      <w:r w:rsidR="00671F0D" w:rsidRPr="001944D3">
        <w:rPr>
          <w:sz w:val="20"/>
        </w:rPr>
        <w:t>)</w:t>
      </w:r>
      <w:r w:rsidR="000448C6" w:rsidRPr="001944D3">
        <w:rPr>
          <w:sz w:val="20"/>
        </w:rPr>
        <w:t>.</w:t>
      </w:r>
    </w:p>
    <w:p w14:paraId="04440251" w14:textId="77777777" w:rsidR="00D87E64" w:rsidRPr="001944D3" w:rsidRDefault="00D87E64" w:rsidP="001944D3">
      <w:pPr>
        <w:numPr>
          <w:ilvl w:val="0"/>
          <w:numId w:val="13"/>
        </w:numPr>
        <w:pBdr>
          <w:bottom w:val="single" w:sz="12" w:space="15" w:color="auto"/>
        </w:pBdr>
        <w:ind w:right="-90"/>
        <w:contextualSpacing/>
        <w:rPr>
          <w:sz w:val="20"/>
        </w:rPr>
      </w:pPr>
      <w:r w:rsidRPr="001944D3">
        <w:rPr>
          <w:sz w:val="20"/>
        </w:rPr>
        <w:t>American Political Science Association, Associate Member (Science, Technology and Environmental Politics Section)</w:t>
      </w:r>
    </w:p>
    <w:p w14:paraId="4019A150" w14:textId="77777777" w:rsidR="00D87E64" w:rsidRPr="001944D3" w:rsidRDefault="00D87E64" w:rsidP="001944D3">
      <w:pPr>
        <w:numPr>
          <w:ilvl w:val="0"/>
          <w:numId w:val="13"/>
        </w:numPr>
        <w:pBdr>
          <w:bottom w:val="single" w:sz="12" w:space="15" w:color="auto"/>
        </w:pBdr>
        <w:ind w:right="-90"/>
        <w:contextualSpacing/>
        <w:rPr>
          <w:sz w:val="20"/>
        </w:rPr>
      </w:pPr>
      <w:r w:rsidRPr="001944D3">
        <w:rPr>
          <w:sz w:val="20"/>
        </w:rPr>
        <w:t xml:space="preserve">Association for Public Policy Analysis and Management </w:t>
      </w:r>
      <w:r w:rsidR="00A7277F" w:rsidRPr="001944D3">
        <w:rPr>
          <w:sz w:val="20"/>
        </w:rPr>
        <w:t>(member 2008-2009)</w:t>
      </w:r>
    </w:p>
    <w:p w14:paraId="324E4345" w14:textId="77777777" w:rsidR="00D87E64" w:rsidRPr="001944D3" w:rsidRDefault="00D87E64" w:rsidP="001944D3">
      <w:pPr>
        <w:numPr>
          <w:ilvl w:val="0"/>
          <w:numId w:val="13"/>
        </w:numPr>
        <w:pBdr>
          <w:bottom w:val="single" w:sz="12" w:space="15" w:color="auto"/>
        </w:pBdr>
        <w:ind w:right="-90"/>
        <w:contextualSpacing/>
        <w:rPr>
          <w:sz w:val="20"/>
        </w:rPr>
      </w:pPr>
      <w:r w:rsidRPr="001944D3">
        <w:rPr>
          <w:sz w:val="20"/>
        </w:rPr>
        <w:t>System Dynamics Society (member 2007-2008)</w:t>
      </w:r>
    </w:p>
    <w:p w14:paraId="7F77734C" w14:textId="77777777" w:rsidR="00D87E64" w:rsidRPr="001944D3" w:rsidRDefault="00D87E64" w:rsidP="001944D3">
      <w:pPr>
        <w:ind w:right="-90"/>
        <w:contextualSpacing/>
        <w:rPr>
          <w:b/>
          <w:sz w:val="20"/>
        </w:rPr>
      </w:pPr>
    </w:p>
    <w:p w14:paraId="248F2485" w14:textId="77777777" w:rsidR="00D87E64" w:rsidRPr="001944D3" w:rsidRDefault="00D87E64" w:rsidP="001944D3">
      <w:pPr>
        <w:ind w:right="-90"/>
        <w:contextualSpacing/>
        <w:rPr>
          <w:b/>
          <w:sz w:val="20"/>
        </w:rPr>
      </w:pPr>
      <w:r w:rsidRPr="001944D3">
        <w:rPr>
          <w:b/>
          <w:sz w:val="20"/>
        </w:rPr>
        <w:t>PROFESSIONAL EXPERIENCE:</w:t>
      </w:r>
    </w:p>
    <w:p w14:paraId="2278CA2D" w14:textId="77777777" w:rsidR="00D87E64" w:rsidRPr="001944D3" w:rsidRDefault="00D87E64" w:rsidP="001944D3">
      <w:pPr>
        <w:ind w:right="-90"/>
        <w:contextualSpacing/>
        <w:rPr>
          <w:b/>
          <w:sz w:val="20"/>
        </w:rPr>
      </w:pPr>
    </w:p>
    <w:p w14:paraId="0EF0DB3F" w14:textId="77777777" w:rsidR="00D87E64" w:rsidRPr="001944D3" w:rsidRDefault="00D87E64" w:rsidP="001944D3">
      <w:pPr>
        <w:ind w:left="720" w:right="-90"/>
        <w:contextualSpacing/>
        <w:rPr>
          <w:b/>
          <w:sz w:val="20"/>
        </w:rPr>
      </w:pPr>
      <w:r w:rsidRPr="001944D3">
        <w:rPr>
          <w:b/>
          <w:sz w:val="20"/>
        </w:rPr>
        <w:t>1999-2003</w:t>
      </w:r>
      <w:r w:rsidRPr="001944D3">
        <w:rPr>
          <w:b/>
          <w:sz w:val="20"/>
        </w:rPr>
        <w:tab/>
        <w:t xml:space="preserve">--Study Director, Program Director, and Senior Program Officer, </w:t>
      </w:r>
    </w:p>
    <w:p w14:paraId="4917AA85" w14:textId="77777777" w:rsidR="00D87E64" w:rsidRPr="001944D3" w:rsidRDefault="00D87E64" w:rsidP="001944D3">
      <w:pPr>
        <w:ind w:left="2880" w:right="-90"/>
        <w:contextualSpacing/>
        <w:rPr>
          <w:b/>
          <w:sz w:val="20"/>
        </w:rPr>
      </w:pPr>
      <w:r w:rsidRPr="001944D3">
        <w:rPr>
          <w:b/>
          <w:sz w:val="20"/>
        </w:rPr>
        <w:t>National Academy of Sciences, National Research Council, Washington, DC</w:t>
      </w:r>
    </w:p>
    <w:p w14:paraId="2BF597B8" w14:textId="77777777" w:rsidR="00D87E64" w:rsidRPr="001944D3" w:rsidRDefault="00D87E64" w:rsidP="001944D3">
      <w:pPr>
        <w:ind w:left="2880" w:right="-90"/>
        <w:contextualSpacing/>
        <w:rPr>
          <w:sz w:val="20"/>
        </w:rPr>
      </w:pPr>
      <w:r w:rsidRPr="001944D3">
        <w:rPr>
          <w:sz w:val="20"/>
        </w:rPr>
        <w:t xml:space="preserve">--served as study director for the NRC reports on Genetically Modified Pest-Protected Plants:  Science and Regulation (2000), Countering Agricultural Bioterrorism (2002), </w:t>
      </w:r>
      <w:r w:rsidRPr="001944D3">
        <w:rPr>
          <w:iCs/>
          <w:sz w:val="20"/>
        </w:rPr>
        <w:t xml:space="preserve">and </w:t>
      </w:r>
      <w:r w:rsidRPr="001944D3">
        <w:rPr>
          <w:sz w:val="20"/>
        </w:rPr>
        <w:t>Indicators for Waterborne Pathogens (2004).</w:t>
      </w:r>
    </w:p>
    <w:p w14:paraId="07CA3ACD" w14:textId="77777777" w:rsidR="00D87E64" w:rsidRPr="001944D3" w:rsidRDefault="00D87E64" w:rsidP="001944D3">
      <w:pPr>
        <w:ind w:left="2880" w:right="-90"/>
        <w:contextualSpacing/>
        <w:rPr>
          <w:sz w:val="20"/>
        </w:rPr>
      </w:pPr>
    </w:p>
    <w:p w14:paraId="743E6C7D" w14:textId="77777777" w:rsidR="00D87E64" w:rsidRPr="001944D3" w:rsidRDefault="00D87E64" w:rsidP="001944D3">
      <w:pPr>
        <w:ind w:left="2880" w:right="-90"/>
        <w:contextualSpacing/>
        <w:rPr>
          <w:sz w:val="20"/>
        </w:rPr>
      </w:pPr>
      <w:r w:rsidRPr="001944D3">
        <w:rPr>
          <w:sz w:val="20"/>
        </w:rPr>
        <w:t xml:space="preserve">--served as Senior Program Officer on several NRC projects in biotechnology and bioterrorism, including Making the Nation Safer: the Role of Science and Technology in Countering Terrorism (2002) and Ecological Monitoring for Genetically Modified Crops (2001). </w:t>
      </w:r>
    </w:p>
    <w:p w14:paraId="19D4E316" w14:textId="77777777" w:rsidR="00D87E64" w:rsidRPr="001944D3" w:rsidRDefault="00D87E64" w:rsidP="001944D3">
      <w:pPr>
        <w:ind w:left="2880" w:right="-90"/>
        <w:contextualSpacing/>
        <w:rPr>
          <w:sz w:val="20"/>
        </w:rPr>
      </w:pPr>
    </w:p>
    <w:p w14:paraId="17187738" w14:textId="77777777" w:rsidR="00D87E64" w:rsidRPr="001944D3" w:rsidRDefault="00D87E64" w:rsidP="001944D3">
      <w:pPr>
        <w:ind w:left="2880" w:right="-90"/>
        <w:contextualSpacing/>
        <w:rPr>
          <w:sz w:val="20"/>
        </w:rPr>
      </w:pPr>
      <w:r w:rsidRPr="001944D3">
        <w:rPr>
          <w:sz w:val="20"/>
        </w:rPr>
        <w:t>--served as 1) Program Director for the standing Committee on Agricultural Biotechnology, Health and</w:t>
      </w:r>
      <w:r w:rsidR="002B5368" w:rsidRPr="001944D3">
        <w:rPr>
          <w:sz w:val="20"/>
        </w:rPr>
        <w:t xml:space="preserve"> the Environment, which oversaw</w:t>
      </w:r>
      <w:r w:rsidRPr="001944D3">
        <w:rPr>
          <w:sz w:val="20"/>
        </w:rPr>
        <w:t xml:space="preserve"> several projects focusing on scientific and science policy issues associated with transgenic organisms used in agriculture and in food and fiber production, 2) Study Director for Indicators for Waterborne Pathogens, and  3) Senior Program Officer for Research Standards to Prevent the Dangerous Misuse of Biotechnology; Acquistion of Medical Countermeasures for Bioterrorism; Process to Identify and Assess the Unintended Health Effects of Genetically Engineered Foods; and Bioconfinement of Genetically Engineered Organisms.</w:t>
      </w:r>
    </w:p>
    <w:p w14:paraId="20A269F9" w14:textId="77777777" w:rsidR="00D87E64" w:rsidRPr="001944D3" w:rsidRDefault="00D87E64" w:rsidP="001944D3">
      <w:pPr>
        <w:ind w:left="2880" w:right="-90"/>
        <w:contextualSpacing/>
        <w:rPr>
          <w:sz w:val="20"/>
        </w:rPr>
      </w:pPr>
    </w:p>
    <w:p w14:paraId="11C84C01" w14:textId="77777777" w:rsidR="00D87E64" w:rsidRPr="001944D3" w:rsidRDefault="00D87E64" w:rsidP="001944D3">
      <w:pPr>
        <w:ind w:left="2880" w:right="-90"/>
        <w:contextualSpacing/>
        <w:rPr>
          <w:sz w:val="20"/>
        </w:rPr>
      </w:pPr>
      <w:r w:rsidRPr="001944D3">
        <w:rPr>
          <w:sz w:val="20"/>
        </w:rPr>
        <w:t xml:space="preserve">--Managed a portfolio of projects with over $1 million budget.   Responsible for all phases and aspects:  outreach and communication with stakeholders from </w:t>
      </w:r>
      <w:r w:rsidRPr="001944D3">
        <w:rPr>
          <w:sz w:val="20"/>
        </w:rPr>
        <w:lastRenderedPageBreak/>
        <w:t>government, industry, academe and the NGO communities; proposal development; fund-raising; budgeting; keeping abreast of the latest technical developments; science-policy research; report writing and editing; study dissemination; workshop planning; guiding committee members through the consensus process; contact with project sponsors; and oversight of project staff.</w:t>
      </w:r>
    </w:p>
    <w:p w14:paraId="4C186DF9" w14:textId="77777777" w:rsidR="00D87E64" w:rsidRPr="001944D3" w:rsidRDefault="00D87E64" w:rsidP="001944D3">
      <w:pPr>
        <w:ind w:right="-90"/>
        <w:contextualSpacing/>
        <w:rPr>
          <w:b/>
          <w:sz w:val="20"/>
        </w:rPr>
      </w:pPr>
    </w:p>
    <w:p w14:paraId="603FB85B" w14:textId="77777777" w:rsidR="00D87E64" w:rsidRPr="001944D3" w:rsidRDefault="00D87E64" w:rsidP="001944D3">
      <w:pPr>
        <w:ind w:right="-90"/>
        <w:contextualSpacing/>
        <w:rPr>
          <w:b/>
          <w:sz w:val="20"/>
        </w:rPr>
      </w:pPr>
    </w:p>
    <w:p w14:paraId="07905F2B" w14:textId="77777777" w:rsidR="00D87E64" w:rsidRPr="001944D3" w:rsidRDefault="00D87E64" w:rsidP="001944D3">
      <w:pPr>
        <w:ind w:right="-90"/>
        <w:contextualSpacing/>
        <w:rPr>
          <w:b/>
          <w:sz w:val="20"/>
        </w:rPr>
      </w:pPr>
      <w:r w:rsidRPr="001944D3">
        <w:rPr>
          <w:b/>
          <w:sz w:val="20"/>
        </w:rPr>
        <w:tab/>
      </w:r>
      <w:r w:rsidRPr="001944D3">
        <w:rPr>
          <w:sz w:val="20"/>
        </w:rPr>
        <w:t>10/99-12/99</w:t>
      </w:r>
      <w:r w:rsidRPr="001944D3">
        <w:rPr>
          <w:sz w:val="20"/>
        </w:rPr>
        <w:tab/>
        <w:t>--</w:t>
      </w:r>
      <w:r w:rsidRPr="001944D3">
        <w:rPr>
          <w:b/>
          <w:sz w:val="20"/>
        </w:rPr>
        <w:t xml:space="preserve">Consultant for the Risk Science Institute of the International Life Sciences </w:t>
      </w:r>
    </w:p>
    <w:p w14:paraId="489F9B82" w14:textId="77777777" w:rsidR="00D87E64" w:rsidRPr="001944D3" w:rsidRDefault="00D87E64" w:rsidP="001944D3">
      <w:pPr>
        <w:ind w:right="-90"/>
        <w:contextualSpacing/>
        <w:rPr>
          <w:b/>
          <w:sz w:val="20"/>
        </w:rPr>
      </w:pPr>
      <w:r w:rsidRPr="001944D3">
        <w:rPr>
          <w:b/>
          <w:sz w:val="20"/>
        </w:rPr>
        <w:tab/>
      </w:r>
      <w:r w:rsidRPr="001944D3">
        <w:rPr>
          <w:b/>
          <w:sz w:val="20"/>
        </w:rPr>
        <w:tab/>
      </w:r>
      <w:r w:rsidRPr="001944D3">
        <w:rPr>
          <w:b/>
          <w:sz w:val="20"/>
        </w:rPr>
        <w:tab/>
        <w:t xml:space="preserve">   Institute, Washington, DC</w:t>
      </w:r>
    </w:p>
    <w:p w14:paraId="2E1DAE7B" w14:textId="77777777" w:rsidR="00D87E64" w:rsidRPr="001944D3" w:rsidRDefault="00D87E64" w:rsidP="001944D3">
      <w:pPr>
        <w:ind w:left="2880" w:right="-90"/>
        <w:contextualSpacing/>
        <w:rPr>
          <w:sz w:val="20"/>
        </w:rPr>
      </w:pPr>
      <w:r w:rsidRPr="001944D3">
        <w:rPr>
          <w:b/>
          <w:sz w:val="20"/>
        </w:rPr>
        <w:t>--</w:t>
      </w:r>
      <w:r w:rsidRPr="001944D3">
        <w:rPr>
          <w:sz w:val="20"/>
        </w:rPr>
        <w:t xml:space="preserve">helped revise and redraft microbial risk assessment framework for        </w:t>
      </w:r>
    </w:p>
    <w:p w14:paraId="43BB7FDF" w14:textId="77777777" w:rsidR="00D87E64" w:rsidRPr="001944D3" w:rsidRDefault="00D87E64" w:rsidP="001944D3">
      <w:pPr>
        <w:ind w:left="2880" w:right="-90"/>
        <w:contextualSpacing/>
        <w:rPr>
          <w:sz w:val="20"/>
        </w:rPr>
      </w:pPr>
      <w:r w:rsidRPr="001944D3">
        <w:rPr>
          <w:b/>
          <w:sz w:val="20"/>
        </w:rPr>
        <w:t xml:space="preserve">  </w:t>
      </w:r>
      <w:proofErr w:type="gramStart"/>
      <w:r w:rsidRPr="001944D3">
        <w:rPr>
          <w:sz w:val="20"/>
        </w:rPr>
        <w:t>waterborne</w:t>
      </w:r>
      <w:proofErr w:type="gramEnd"/>
      <w:r w:rsidRPr="001944D3">
        <w:rPr>
          <w:sz w:val="20"/>
        </w:rPr>
        <w:t xml:space="preserve"> pathogens</w:t>
      </w:r>
    </w:p>
    <w:p w14:paraId="0B256A07" w14:textId="77777777" w:rsidR="00D87E64" w:rsidRPr="001944D3" w:rsidRDefault="00D87E64" w:rsidP="001944D3">
      <w:pPr>
        <w:ind w:right="-90"/>
        <w:contextualSpacing/>
        <w:rPr>
          <w:b/>
          <w:sz w:val="20"/>
        </w:rPr>
      </w:pPr>
    </w:p>
    <w:p w14:paraId="3561441E" w14:textId="77777777" w:rsidR="00D87E64" w:rsidRPr="001944D3" w:rsidRDefault="00D87E64" w:rsidP="001944D3">
      <w:pPr>
        <w:ind w:right="-90"/>
        <w:contextualSpacing/>
        <w:rPr>
          <w:b/>
          <w:sz w:val="20"/>
        </w:rPr>
      </w:pPr>
      <w:r w:rsidRPr="001944D3">
        <w:rPr>
          <w:b/>
          <w:sz w:val="20"/>
        </w:rPr>
        <w:tab/>
      </w:r>
      <w:r w:rsidRPr="001944D3">
        <w:rPr>
          <w:sz w:val="20"/>
        </w:rPr>
        <w:t>9/98-12/98</w:t>
      </w:r>
      <w:r w:rsidRPr="001944D3">
        <w:rPr>
          <w:sz w:val="20"/>
        </w:rPr>
        <w:tab/>
      </w:r>
      <w:r w:rsidRPr="001944D3">
        <w:rPr>
          <w:b/>
          <w:sz w:val="20"/>
        </w:rPr>
        <w:t>--Program Specialist in Plant and Animal Systems at the Cooperative State</w:t>
      </w:r>
    </w:p>
    <w:p w14:paraId="6F7F07DD" w14:textId="77777777" w:rsidR="00D87E64" w:rsidRPr="001944D3" w:rsidRDefault="00D87E64" w:rsidP="001944D3">
      <w:pPr>
        <w:ind w:right="-90"/>
        <w:contextualSpacing/>
        <w:rPr>
          <w:b/>
          <w:sz w:val="20"/>
        </w:rPr>
      </w:pPr>
      <w:r w:rsidRPr="001944D3">
        <w:rPr>
          <w:b/>
          <w:sz w:val="20"/>
        </w:rPr>
        <w:tab/>
      </w:r>
      <w:r w:rsidRPr="001944D3">
        <w:rPr>
          <w:b/>
          <w:sz w:val="20"/>
        </w:rPr>
        <w:tab/>
      </w:r>
      <w:r w:rsidRPr="001944D3">
        <w:rPr>
          <w:b/>
          <w:sz w:val="20"/>
        </w:rPr>
        <w:tab/>
        <w:t xml:space="preserve">   </w:t>
      </w:r>
      <w:proofErr w:type="gramStart"/>
      <w:r w:rsidRPr="001944D3">
        <w:rPr>
          <w:b/>
          <w:sz w:val="20"/>
        </w:rPr>
        <w:t>Research, Education and Extension Service of the USDA.</w:t>
      </w:r>
      <w:proofErr w:type="gramEnd"/>
      <w:r w:rsidRPr="001944D3">
        <w:rPr>
          <w:b/>
          <w:sz w:val="20"/>
        </w:rPr>
        <w:t xml:space="preserve"> Washington, DC</w:t>
      </w:r>
    </w:p>
    <w:p w14:paraId="775DA8BC" w14:textId="77777777" w:rsidR="00D87E64" w:rsidRPr="001944D3" w:rsidRDefault="00D87E64" w:rsidP="001944D3">
      <w:pPr>
        <w:ind w:right="-90"/>
        <w:contextualSpacing/>
        <w:rPr>
          <w:sz w:val="20"/>
        </w:rPr>
      </w:pPr>
      <w:r w:rsidRPr="001944D3">
        <w:rPr>
          <w:sz w:val="20"/>
        </w:rPr>
        <w:tab/>
      </w:r>
      <w:r w:rsidRPr="001944D3">
        <w:rPr>
          <w:sz w:val="20"/>
        </w:rPr>
        <w:tab/>
      </w:r>
      <w:r w:rsidRPr="001944D3">
        <w:rPr>
          <w:sz w:val="20"/>
        </w:rPr>
        <w:tab/>
      </w:r>
      <w:r w:rsidRPr="001944D3">
        <w:rPr>
          <w:sz w:val="20"/>
        </w:rPr>
        <w:tab/>
        <w:t>--coordination &amp; review of food safety and other special research grants</w:t>
      </w:r>
    </w:p>
    <w:p w14:paraId="5F1F3373" w14:textId="77777777" w:rsidR="00D87E64" w:rsidRPr="001944D3" w:rsidRDefault="00D87E64" w:rsidP="001944D3">
      <w:pPr>
        <w:ind w:right="-90"/>
        <w:contextualSpacing/>
        <w:rPr>
          <w:sz w:val="20"/>
        </w:rPr>
      </w:pPr>
      <w:r w:rsidRPr="001944D3">
        <w:rPr>
          <w:sz w:val="20"/>
        </w:rPr>
        <w:tab/>
      </w:r>
      <w:r w:rsidRPr="001944D3">
        <w:rPr>
          <w:sz w:val="20"/>
        </w:rPr>
        <w:tab/>
      </w:r>
      <w:r w:rsidRPr="001944D3">
        <w:rPr>
          <w:sz w:val="20"/>
        </w:rPr>
        <w:tab/>
      </w:r>
      <w:r w:rsidRPr="001944D3">
        <w:rPr>
          <w:sz w:val="20"/>
        </w:rPr>
        <w:tab/>
        <w:t>--organization of national food safety conference</w:t>
      </w:r>
    </w:p>
    <w:p w14:paraId="4B05A60F" w14:textId="77777777" w:rsidR="00D87E64" w:rsidRPr="001944D3" w:rsidRDefault="00D87E64" w:rsidP="001944D3">
      <w:pPr>
        <w:ind w:right="-90"/>
        <w:contextualSpacing/>
        <w:rPr>
          <w:sz w:val="20"/>
        </w:rPr>
      </w:pPr>
      <w:r w:rsidRPr="001944D3">
        <w:rPr>
          <w:sz w:val="20"/>
        </w:rPr>
        <w:tab/>
      </w:r>
      <w:r w:rsidRPr="001944D3">
        <w:rPr>
          <w:sz w:val="20"/>
        </w:rPr>
        <w:tab/>
      </w:r>
      <w:r w:rsidRPr="001944D3">
        <w:rPr>
          <w:sz w:val="20"/>
        </w:rPr>
        <w:tab/>
      </w:r>
      <w:r w:rsidRPr="001944D3">
        <w:rPr>
          <w:sz w:val="20"/>
        </w:rPr>
        <w:tab/>
        <w:t>--participation on drafting team for interagency report on food safety</w:t>
      </w:r>
      <w:r w:rsidRPr="001944D3">
        <w:rPr>
          <w:sz w:val="20"/>
        </w:rPr>
        <w:tab/>
      </w:r>
      <w:r w:rsidRPr="001944D3">
        <w:rPr>
          <w:b/>
          <w:sz w:val="20"/>
        </w:rPr>
        <w:tab/>
      </w:r>
    </w:p>
    <w:p w14:paraId="32C05AC7" w14:textId="77777777" w:rsidR="00D87E64" w:rsidRPr="001944D3" w:rsidRDefault="00D87E64" w:rsidP="001944D3">
      <w:pPr>
        <w:tabs>
          <w:tab w:val="left" w:pos="630"/>
          <w:tab w:val="left" w:pos="2160"/>
          <w:tab w:val="left" w:pos="2520"/>
        </w:tabs>
        <w:ind w:left="2160" w:right="-90" w:hanging="1440"/>
        <w:contextualSpacing/>
        <w:rPr>
          <w:sz w:val="20"/>
        </w:rPr>
      </w:pPr>
      <w:r w:rsidRPr="001944D3">
        <w:rPr>
          <w:sz w:val="20"/>
        </w:rPr>
        <w:t>9/97-9/98</w:t>
      </w:r>
      <w:r w:rsidRPr="001944D3">
        <w:rPr>
          <w:sz w:val="20"/>
        </w:rPr>
        <w:tab/>
      </w:r>
      <w:r w:rsidRPr="001944D3">
        <w:rPr>
          <w:b/>
          <w:sz w:val="20"/>
        </w:rPr>
        <w:t>--AAAS Risk Assessment Science Policy Fellowship at the USDA,   Washington, DC</w:t>
      </w:r>
    </w:p>
    <w:p w14:paraId="18674928" w14:textId="77777777" w:rsidR="00D87E64" w:rsidRPr="001944D3" w:rsidRDefault="00D87E64" w:rsidP="001944D3">
      <w:pPr>
        <w:numPr>
          <w:ilvl w:val="0"/>
          <w:numId w:val="1"/>
        </w:numPr>
        <w:tabs>
          <w:tab w:val="clear" w:pos="360"/>
          <w:tab w:val="num" w:pos="2880"/>
        </w:tabs>
        <w:ind w:left="2880" w:right="-90"/>
        <w:contextualSpacing/>
        <w:rPr>
          <w:sz w:val="20"/>
        </w:rPr>
      </w:pPr>
      <w:r w:rsidRPr="001944D3">
        <w:rPr>
          <w:sz w:val="20"/>
        </w:rPr>
        <w:t>--microbial risk assessment and the role of risk assessment in policy and decision-making</w:t>
      </w:r>
    </w:p>
    <w:p w14:paraId="4D6E343C" w14:textId="77777777" w:rsidR="00D87E64" w:rsidRPr="001944D3" w:rsidRDefault="00D87E64" w:rsidP="001944D3">
      <w:pPr>
        <w:numPr>
          <w:ilvl w:val="0"/>
          <w:numId w:val="1"/>
        </w:numPr>
        <w:tabs>
          <w:tab w:val="clear" w:pos="360"/>
          <w:tab w:val="num" w:pos="2880"/>
        </w:tabs>
        <w:ind w:left="2880" w:right="-90"/>
        <w:contextualSpacing/>
        <w:rPr>
          <w:sz w:val="20"/>
        </w:rPr>
      </w:pPr>
      <w:r w:rsidRPr="001944D3">
        <w:rPr>
          <w:sz w:val="20"/>
        </w:rPr>
        <w:t xml:space="preserve">--coordination of interagency risk assessment working group for E. coli  </w:t>
      </w:r>
    </w:p>
    <w:p w14:paraId="17D6BE30" w14:textId="77777777" w:rsidR="00D87E64" w:rsidRPr="001944D3" w:rsidRDefault="00D87E64" w:rsidP="001944D3">
      <w:pPr>
        <w:numPr>
          <w:ilvl w:val="0"/>
          <w:numId w:val="1"/>
        </w:numPr>
        <w:tabs>
          <w:tab w:val="clear" w:pos="360"/>
          <w:tab w:val="num" w:pos="2520"/>
        </w:tabs>
        <w:ind w:left="2520" w:right="-90"/>
        <w:contextualSpacing/>
        <w:rPr>
          <w:sz w:val="20"/>
        </w:rPr>
      </w:pPr>
      <w:r w:rsidRPr="001944D3">
        <w:rPr>
          <w:sz w:val="20"/>
        </w:rPr>
        <w:t xml:space="preserve">   </w:t>
      </w:r>
      <w:r w:rsidRPr="001944D3">
        <w:rPr>
          <w:sz w:val="20"/>
        </w:rPr>
        <w:tab/>
        <w:t xml:space="preserve">0157:H7 in beef and hamburger </w:t>
      </w:r>
    </w:p>
    <w:p w14:paraId="244AE97E" w14:textId="77777777" w:rsidR="00D87E64" w:rsidRPr="001944D3" w:rsidRDefault="00D87E64" w:rsidP="001944D3">
      <w:pPr>
        <w:numPr>
          <w:ilvl w:val="0"/>
          <w:numId w:val="1"/>
        </w:numPr>
        <w:tabs>
          <w:tab w:val="clear" w:pos="360"/>
          <w:tab w:val="num" w:pos="2880"/>
        </w:tabs>
        <w:ind w:left="2880" w:right="-900"/>
        <w:contextualSpacing/>
        <w:rPr>
          <w:sz w:val="20"/>
        </w:rPr>
      </w:pPr>
      <w:r w:rsidRPr="001944D3">
        <w:rPr>
          <w:sz w:val="20"/>
        </w:rPr>
        <w:t>--coordination of USDA Bovine Spongiform Encephalopathy (BSE) activities</w:t>
      </w:r>
    </w:p>
    <w:p w14:paraId="68EC4722" w14:textId="77777777" w:rsidR="00D87E64" w:rsidRPr="001944D3" w:rsidRDefault="00D87E64" w:rsidP="001944D3">
      <w:pPr>
        <w:numPr>
          <w:ilvl w:val="0"/>
          <w:numId w:val="1"/>
        </w:numPr>
        <w:tabs>
          <w:tab w:val="clear" w:pos="360"/>
          <w:tab w:val="num" w:pos="2880"/>
        </w:tabs>
        <w:ind w:left="2880" w:right="-900"/>
        <w:contextualSpacing/>
        <w:rPr>
          <w:sz w:val="20"/>
        </w:rPr>
      </w:pPr>
      <w:r w:rsidRPr="001944D3">
        <w:rPr>
          <w:sz w:val="20"/>
        </w:rPr>
        <w:t>--participation in several risk analysis training activities</w:t>
      </w:r>
    </w:p>
    <w:p w14:paraId="4B71E4AD" w14:textId="77777777" w:rsidR="00D87E64" w:rsidRPr="001944D3" w:rsidRDefault="00D87E64" w:rsidP="001944D3">
      <w:pPr>
        <w:numPr>
          <w:ilvl w:val="0"/>
          <w:numId w:val="1"/>
        </w:numPr>
        <w:tabs>
          <w:tab w:val="clear" w:pos="360"/>
          <w:tab w:val="num" w:pos="2520"/>
        </w:tabs>
        <w:ind w:left="2520" w:right="-90"/>
        <w:contextualSpacing/>
        <w:rPr>
          <w:sz w:val="20"/>
        </w:rPr>
      </w:pPr>
    </w:p>
    <w:p w14:paraId="6B5EAE51" w14:textId="77777777" w:rsidR="00D87E64" w:rsidRPr="001944D3" w:rsidRDefault="00D87E64" w:rsidP="001944D3">
      <w:pPr>
        <w:ind w:right="-90" w:firstLine="720"/>
        <w:contextualSpacing/>
        <w:rPr>
          <w:b/>
          <w:sz w:val="20"/>
        </w:rPr>
      </w:pPr>
      <w:r w:rsidRPr="001944D3">
        <w:rPr>
          <w:sz w:val="20"/>
        </w:rPr>
        <w:t>10/95-8/97</w:t>
      </w:r>
      <w:r w:rsidRPr="001944D3">
        <w:rPr>
          <w:sz w:val="20"/>
        </w:rPr>
        <w:tab/>
        <w:t>--</w:t>
      </w:r>
      <w:r w:rsidRPr="001944D3">
        <w:rPr>
          <w:b/>
          <w:sz w:val="20"/>
        </w:rPr>
        <w:t xml:space="preserve"> Research Fellow:  plant molecular biology, The Rockefeller University,  </w:t>
      </w:r>
    </w:p>
    <w:p w14:paraId="2A5241BA" w14:textId="77777777" w:rsidR="00D87E64" w:rsidRPr="001944D3" w:rsidRDefault="00D87E64" w:rsidP="001944D3">
      <w:pPr>
        <w:ind w:left="2160" w:right="-90" w:firstLine="720"/>
        <w:contextualSpacing/>
        <w:rPr>
          <w:b/>
          <w:sz w:val="20"/>
        </w:rPr>
      </w:pPr>
      <w:r w:rsidRPr="001944D3">
        <w:rPr>
          <w:b/>
          <w:sz w:val="20"/>
        </w:rPr>
        <w:t>New York City.</w:t>
      </w:r>
    </w:p>
    <w:p w14:paraId="30B0506B" w14:textId="77777777" w:rsidR="00D87E64" w:rsidRPr="001944D3" w:rsidRDefault="00D87E64" w:rsidP="001944D3">
      <w:pPr>
        <w:ind w:left="2160" w:right="-90" w:firstLine="720"/>
        <w:contextualSpacing/>
        <w:rPr>
          <w:sz w:val="20"/>
        </w:rPr>
      </w:pPr>
      <w:r w:rsidRPr="001944D3">
        <w:rPr>
          <w:b/>
          <w:sz w:val="20"/>
        </w:rPr>
        <w:t>--</w:t>
      </w:r>
      <w:r w:rsidRPr="001944D3">
        <w:rPr>
          <w:sz w:val="20"/>
        </w:rPr>
        <w:t>Dr. Nam Hai-Chua, mentor</w:t>
      </w:r>
    </w:p>
    <w:p w14:paraId="7709D629" w14:textId="77777777" w:rsidR="00D87E64" w:rsidRPr="001944D3" w:rsidRDefault="00D87E64" w:rsidP="001944D3">
      <w:pPr>
        <w:numPr>
          <w:ilvl w:val="0"/>
          <w:numId w:val="1"/>
        </w:numPr>
        <w:tabs>
          <w:tab w:val="clear" w:pos="360"/>
          <w:tab w:val="num" w:pos="2880"/>
        </w:tabs>
        <w:ind w:left="2880" w:right="-90"/>
        <w:contextualSpacing/>
        <w:rPr>
          <w:sz w:val="20"/>
        </w:rPr>
      </w:pPr>
      <w:r w:rsidRPr="001944D3">
        <w:rPr>
          <w:sz w:val="20"/>
        </w:rPr>
        <w:t>--identification of signal transduction intermediates</w:t>
      </w:r>
    </w:p>
    <w:p w14:paraId="4F69D310" w14:textId="77777777" w:rsidR="00D87E64" w:rsidRPr="001944D3" w:rsidRDefault="00D87E64" w:rsidP="001944D3">
      <w:pPr>
        <w:numPr>
          <w:ilvl w:val="0"/>
          <w:numId w:val="1"/>
        </w:numPr>
        <w:tabs>
          <w:tab w:val="clear" w:pos="360"/>
          <w:tab w:val="num" w:pos="2520"/>
        </w:tabs>
        <w:ind w:left="2520" w:right="-90"/>
        <w:contextualSpacing/>
        <w:rPr>
          <w:sz w:val="20"/>
        </w:rPr>
      </w:pPr>
      <w:r w:rsidRPr="001944D3">
        <w:rPr>
          <w:sz w:val="20"/>
        </w:rPr>
        <w:t xml:space="preserve">  </w:t>
      </w:r>
      <w:r w:rsidRPr="001944D3">
        <w:rPr>
          <w:sz w:val="20"/>
        </w:rPr>
        <w:tab/>
        <w:t>during plant responses to cold, drought and salinity</w:t>
      </w:r>
    </w:p>
    <w:p w14:paraId="29D2E382" w14:textId="77777777" w:rsidR="00D87E64" w:rsidRPr="001944D3" w:rsidRDefault="00D87E64" w:rsidP="001944D3">
      <w:pPr>
        <w:ind w:right="-90"/>
        <w:contextualSpacing/>
        <w:rPr>
          <w:sz w:val="20"/>
        </w:rPr>
      </w:pPr>
    </w:p>
    <w:p w14:paraId="1A6EABC6" w14:textId="77777777" w:rsidR="00D87E64" w:rsidRPr="001944D3" w:rsidRDefault="00D87E64" w:rsidP="001944D3">
      <w:pPr>
        <w:ind w:left="360" w:right="-90" w:firstLine="360"/>
        <w:contextualSpacing/>
        <w:rPr>
          <w:b/>
          <w:sz w:val="20"/>
        </w:rPr>
      </w:pPr>
      <w:r w:rsidRPr="001944D3">
        <w:rPr>
          <w:sz w:val="20"/>
        </w:rPr>
        <w:t>6/91-8/95</w:t>
      </w:r>
      <w:r w:rsidRPr="001944D3">
        <w:rPr>
          <w:sz w:val="20"/>
        </w:rPr>
        <w:tab/>
        <w:t xml:space="preserve">-- </w:t>
      </w:r>
      <w:r w:rsidRPr="001944D3">
        <w:rPr>
          <w:b/>
          <w:sz w:val="20"/>
        </w:rPr>
        <w:t>Ph.D. thesis: environmental biochemistry, University of Colorado.</w:t>
      </w:r>
    </w:p>
    <w:p w14:paraId="22C09197" w14:textId="77777777" w:rsidR="00D87E64" w:rsidRPr="001944D3" w:rsidRDefault="00D87E64" w:rsidP="001944D3">
      <w:pPr>
        <w:ind w:left="2160" w:right="-90" w:firstLine="720"/>
        <w:contextualSpacing/>
        <w:rPr>
          <w:sz w:val="20"/>
        </w:rPr>
      </w:pPr>
      <w:r w:rsidRPr="001944D3">
        <w:rPr>
          <w:sz w:val="20"/>
        </w:rPr>
        <w:t>--Dr. Ray Fall, mentor</w:t>
      </w:r>
    </w:p>
    <w:p w14:paraId="509E0C58" w14:textId="77777777" w:rsidR="00D87E64" w:rsidRPr="001944D3" w:rsidRDefault="00D87E64" w:rsidP="001944D3">
      <w:pPr>
        <w:ind w:left="2160" w:right="-90" w:firstLine="720"/>
        <w:contextualSpacing/>
        <w:rPr>
          <w:sz w:val="20"/>
        </w:rPr>
      </w:pPr>
      <w:r w:rsidRPr="001944D3">
        <w:rPr>
          <w:sz w:val="20"/>
        </w:rPr>
        <w:t>--purification of novel plant enzyme</w:t>
      </w:r>
    </w:p>
    <w:p w14:paraId="5A4C788A" w14:textId="77777777" w:rsidR="00D87E64" w:rsidRPr="001944D3" w:rsidRDefault="00D87E64" w:rsidP="001944D3">
      <w:pPr>
        <w:ind w:left="2520" w:right="-90" w:firstLine="360"/>
        <w:contextualSpacing/>
        <w:rPr>
          <w:sz w:val="20"/>
        </w:rPr>
      </w:pPr>
      <w:r w:rsidRPr="001944D3">
        <w:rPr>
          <w:sz w:val="20"/>
        </w:rPr>
        <w:t>--discovery of bacterial isoprene emission</w:t>
      </w:r>
    </w:p>
    <w:p w14:paraId="42B9278A" w14:textId="77777777" w:rsidR="00D87E64" w:rsidRPr="001944D3" w:rsidRDefault="00D87E64" w:rsidP="001944D3">
      <w:pPr>
        <w:ind w:left="2520" w:right="-90" w:firstLine="360"/>
        <w:contextualSpacing/>
        <w:rPr>
          <w:sz w:val="20"/>
        </w:rPr>
      </w:pPr>
      <w:r w:rsidRPr="001944D3">
        <w:rPr>
          <w:sz w:val="20"/>
        </w:rPr>
        <w:t xml:space="preserve">-- </w:t>
      </w:r>
      <w:proofErr w:type="gramStart"/>
      <w:r w:rsidRPr="001944D3">
        <w:rPr>
          <w:sz w:val="20"/>
        </w:rPr>
        <w:t>regulation</w:t>
      </w:r>
      <w:proofErr w:type="gramEnd"/>
      <w:r w:rsidRPr="001944D3">
        <w:rPr>
          <w:sz w:val="20"/>
        </w:rPr>
        <w:t xml:space="preserve"> of novel enzymes/genes</w:t>
      </w:r>
    </w:p>
    <w:p w14:paraId="542EB811" w14:textId="77777777" w:rsidR="00D87E64" w:rsidRPr="001944D3" w:rsidRDefault="00D87E64" w:rsidP="001944D3">
      <w:pPr>
        <w:ind w:left="2520" w:right="-90" w:firstLine="360"/>
        <w:contextualSpacing/>
        <w:rPr>
          <w:sz w:val="20"/>
        </w:rPr>
      </w:pPr>
    </w:p>
    <w:p w14:paraId="1F584356" w14:textId="77777777" w:rsidR="00D87E64" w:rsidRPr="001944D3" w:rsidRDefault="00D87E64" w:rsidP="001944D3">
      <w:pPr>
        <w:ind w:right="-90"/>
        <w:contextualSpacing/>
        <w:rPr>
          <w:b/>
          <w:sz w:val="20"/>
        </w:rPr>
      </w:pPr>
      <w:r w:rsidRPr="001944D3">
        <w:rPr>
          <w:sz w:val="20"/>
        </w:rPr>
        <w:tab/>
        <w:t>9/93-12/94</w:t>
      </w:r>
      <w:r w:rsidRPr="001944D3">
        <w:rPr>
          <w:sz w:val="20"/>
        </w:rPr>
        <w:tab/>
        <w:t>--</w:t>
      </w:r>
      <w:r w:rsidRPr="001944D3">
        <w:rPr>
          <w:b/>
          <w:sz w:val="20"/>
        </w:rPr>
        <w:t>Teaching activities at University of Colorado, Boulder</w:t>
      </w:r>
    </w:p>
    <w:p w14:paraId="181C07F2" w14:textId="77777777" w:rsidR="00D87E64" w:rsidRPr="001944D3" w:rsidRDefault="00D87E64" w:rsidP="001944D3">
      <w:pPr>
        <w:ind w:left="2160" w:right="-90" w:firstLine="720"/>
        <w:contextualSpacing/>
        <w:rPr>
          <w:b/>
          <w:sz w:val="20"/>
        </w:rPr>
      </w:pPr>
      <w:r w:rsidRPr="001944D3">
        <w:rPr>
          <w:b/>
          <w:sz w:val="20"/>
        </w:rPr>
        <w:t>--</w:t>
      </w:r>
      <w:r w:rsidRPr="001944D3">
        <w:rPr>
          <w:sz w:val="20"/>
        </w:rPr>
        <w:t>instructor for general chemistry lab and lecture</w:t>
      </w:r>
    </w:p>
    <w:p w14:paraId="06699041" w14:textId="77777777" w:rsidR="00D87E64" w:rsidRPr="001944D3" w:rsidRDefault="00D87E64" w:rsidP="001944D3">
      <w:pPr>
        <w:ind w:right="-90"/>
        <w:contextualSpacing/>
        <w:rPr>
          <w:sz w:val="20"/>
        </w:rPr>
      </w:pPr>
      <w:r w:rsidRPr="001944D3">
        <w:rPr>
          <w:b/>
          <w:sz w:val="20"/>
        </w:rPr>
        <w:tab/>
      </w:r>
      <w:r w:rsidRPr="001944D3">
        <w:rPr>
          <w:b/>
          <w:sz w:val="20"/>
        </w:rPr>
        <w:tab/>
      </w:r>
      <w:r w:rsidRPr="001944D3">
        <w:rPr>
          <w:b/>
          <w:sz w:val="20"/>
        </w:rPr>
        <w:tab/>
      </w:r>
      <w:r w:rsidRPr="001944D3">
        <w:rPr>
          <w:b/>
          <w:sz w:val="20"/>
        </w:rPr>
        <w:tab/>
        <w:t>--</w:t>
      </w:r>
      <w:r w:rsidRPr="001944D3">
        <w:rPr>
          <w:sz w:val="20"/>
        </w:rPr>
        <w:t>tutor and guest lecturer for biochemistry course</w:t>
      </w:r>
      <w:r w:rsidRPr="001944D3">
        <w:rPr>
          <w:b/>
          <w:sz w:val="20"/>
        </w:rPr>
        <w:tab/>
      </w:r>
      <w:r w:rsidRPr="001944D3">
        <w:rPr>
          <w:b/>
          <w:sz w:val="20"/>
        </w:rPr>
        <w:tab/>
      </w:r>
    </w:p>
    <w:p w14:paraId="1ACFD014" w14:textId="77777777" w:rsidR="00D87E64" w:rsidRPr="001944D3" w:rsidRDefault="00D87E64" w:rsidP="001944D3">
      <w:pPr>
        <w:ind w:left="2520" w:right="-90"/>
        <w:contextualSpacing/>
        <w:rPr>
          <w:sz w:val="20"/>
        </w:rPr>
      </w:pPr>
    </w:p>
    <w:p w14:paraId="316E472A" w14:textId="77777777" w:rsidR="00D87E64" w:rsidRPr="001944D3" w:rsidRDefault="00D87E64" w:rsidP="001944D3">
      <w:pPr>
        <w:ind w:left="720" w:right="-90"/>
        <w:contextualSpacing/>
        <w:rPr>
          <w:sz w:val="20"/>
        </w:rPr>
      </w:pPr>
      <w:r w:rsidRPr="001944D3">
        <w:rPr>
          <w:sz w:val="20"/>
        </w:rPr>
        <w:t>8/90-5/91</w:t>
      </w:r>
      <w:r w:rsidRPr="001944D3">
        <w:rPr>
          <w:sz w:val="20"/>
        </w:rPr>
        <w:tab/>
        <w:t>--</w:t>
      </w:r>
      <w:r w:rsidRPr="001944D3">
        <w:rPr>
          <w:b/>
          <w:sz w:val="20"/>
        </w:rPr>
        <w:t>Research assistant projects at University of Colorado, Boulder</w:t>
      </w:r>
    </w:p>
    <w:p w14:paraId="6EACDD10" w14:textId="77777777" w:rsidR="00D87E64" w:rsidRPr="001944D3" w:rsidRDefault="00D87E64" w:rsidP="001944D3">
      <w:pPr>
        <w:ind w:left="2160" w:right="-90" w:firstLine="720"/>
        <w:contextualSpacing/>
        <w:rPr>
          <w:sz w:val="20"/>
        </w:rPr>
      </w:pPr>
      <w:r w:rsidRPr="001944D3">
        <w:rPr>
          <w:sz w:val="20"/>
        </w:rPr>
        <w:t>--microbial degradation of pentachlorophenol</w:t>
      </w:r>
    </w:p>
    <w:p w14:paraId="78A9A199" w14:textId="77777777" w:rsidR="00D87E64" w:rsidRPr="001944D3" w:rsidRDefault="00D87E64" w:rsidP="001944D3">
      <w:pPr>
        <w:ind w:left="2880" w:right="-90"/>
        <w:contextualSpacing/>
        <w:rPr>
          <w:sz w:val="20"/>
        </w:rPr>
      </w:pPr>
      <w:r w:rsidRPr="001944D3">
        <w:rPr>
          <w:sz w:val="20"/>
        </w:rPr>
        <w:t>--enzymology of DNA polymerase/primase</w:t>
      </w:r>
    </w:p>
    <w:p w14:paraId="1EA97547" w14:textId="77777777" w:rsidR="00D87E64" w:rsidRPr="001944D3" w:rsidRDefault="00D87E64" w:rsidP="001944D3">
      <w:pPr>
        <w:ind w:left="2880" w:right="-90"/>
        <w:contextualSpacing/>
        <w:rPr>
          <w:sz w:val="20"/>
        </w:rPr>
      </w:pPr>
      <w:r w:rsidRPr="001944D3">
        <w:rPr>
          <w:sz w:val="20"/>
        </w:rPr>
        <w:t>--regulation of bacterial ice nucleation proteins</w:t>
      </w:r>
    </w:p>
    <w:p w14:paraId="6604E0A9" w14:textId="77777777" w:rsidR="00D87E64" w:rsidRPr="001944D3" w:rsidRDefault="00D87E64" w:rsidP="001944D3">
      <w:pPr>
        <w:ind w:right="-90"/>
        <w:contextualSpacing/>
        <w:rPr>
          <w:sz w:val="20"/>
        </w:rPr>
      </w:pPr>
      <w:r w:rsidRPr="001944D3">
        <w:rPr>
          <w:sz w:val="20"/>
        </w:rPr>
        <w:tab/>
      </w:r>
    </w:p>
    <w:p w14:paraId="642B9240" w14:textId="77777777" w:rsidR="00D87E64" w:rsidRPr="001944D3" w:rsidRDefault="00D87E64" w:rsidP="001944D3">
      <w:pPr>
        <w:ind w:left="720" w:right="-90"/>
        <w:contextualSpacing/>
        <w:rPr>
          <w:sz w:val="20"/>
        </w:rPr>
      </w:pPr>
      <w:r w:rsidRPr="001944D3">
        <w:rPr>
          <w:sz w:val="20"/>
        </w:rPr>
        <w:t>6/89-1/90</w:t>
      </w:r>
      <w:r w:rsidRPr="001944D3">
        <w:rPr>
          <w:sz w:val="20"/>
        </w:rPr>
        <w:tab/>
        <w:t>--</w:t>
      </w:r>
      <w:r w:rsidRPr="001944D3">
        <w:rPr>
          <w:b/>
          <w:sz w:val="20"/>
        </w:rPr>
        <w:t>Undergraduate research projects, St. Paul, MN</w:t>
      </w:r>
    </w:p>
    <w:p w14:paraId="76969FCD" w14:textId="77777777" w:rsidR="00D87E64" w:rsidRPr="001944D3" w:rsidRDefault="00D87E64" w:rsidP="001944D3">
      <w:pPr>
        <w:ind w:left="2880" w:right="-720"/>
        <w:contextualSpacing/>
        <w:rPr>
          <w:sz w:val="20"/>
        </w:rPr>
      </w:pPr>
      <w:r w:rsidRPr="001944D3">
        <w:rPr>
          <w:sz w:val="20"/>
        </w:rPr>
        <w:t>--role of ras p21 during liver cell regeneration</w:t>
      </w:r>
    </w:p>
    <w:p w14:paraId="0B7D73A9" w14:textId="77777777" w:rsidR="00D87E64" w:rsidRPr="001944D3" w:rsidRDefault="00D87E64" w:rsidP="001944D3">
      <w:pPr>
        <w:ind w:right="-90"/>
        <w:contextualSpacing/>
        <w:rPr>
          <w:sz w:val="20"/>
        </w:rPr>
      </w:pPr>
      <w:r w:rsidRPr="001944D3">
        <w:rPr>
          <w:sz w:val="20"/>
        </w:rPr>
        <w:tab/>
      </w:r>
      <w:r w:rsidRPr="001944D3">
        <w:rPr>
          <w:sz w:val="20"/>
        </w:rPr>
        <w:tab/>
      </w:r>
      <w:r w:rsidRPr="001944D3">
        <w:rPr>
          <w:sz w:val="20"/>
        </w:rPr>
        <w:tab/>
      </w:r>
      <w:r w:rsidRPr="001944D3">
        <w:rPr>
          <w:sz w:val="20"/>
        </w:rPr>
        <w:tab/>
        <w:t>--NSF project: isolation of B</w:t>
      </w:r>
      <w:r w:rsidRPr="001944D3">
        <w:rPr>
          <w:sz w:val="20"/>
          <w:vertAlign w:val="subscript"/>
        </w:rPr>
        <w:t>12</w:t>
      </w:r>
      <w:r w:rsidRPr="001944D3">
        <w:rPr>
          <w:sz w:val="20"/>
        </w:rPr>
        <w:t xml:space="preserve"> biosynthetic genes from bacteria</w:t>
      </w:r>
    </w:p>
    <w:p w14:paraId="66CADB5B" w14:textId="77777777" w:rsidR="00D87E64" w:rsidRPr="001944D3" w:rsidRDefault="00D87E64" w:rsidP="001944D3">
      <w:pPr>
        <w:ind w:left="2880" w:right="-90"/>
        <w:contextualSpacing/>
        <w:rPr>
          <w:sz w:val="20"/>
        </w:rPr>
      </w:pPr>
    </w:p>
    <w:p w14:paraId="0F4E1E68" w14:textId="77777777" w:rsidR="00D87E64" w:rsidRPr="001944D3" w:rsidRDefault="00D87E64" w:rsidP="001944D3">
      <w:pPr>
        <w:ind w:left="720" w:right="-90"/>
        <w:contextualSpacing/>
        <w:rPr>
          <w:sz w:val="20"/>
        </w:rPr>
      </w:pPr>
      <w:r w:rsidRPr="001944D3">
        <w:rPr>
          <w:sz w:val="20"/>
        </w:rPr>
        <w:t>5/88-9/88</w:t>
      </w:r>
      <w:r w:rsidRPr="001944D3">
        <w:rPr>
          <w:sz w:val="20"/>
        </w:rPr>
        <w:tab/>
        <w:t>--</w:t>
      </w:r>
      <w:r w:rsidRPr="001944D3">
        <w:rPr>
          <w:b/>
          <w:sz w:val="20"/>
        </w:rPr>
        <w:t>Field biology researcher for Metropolitan Mosquito Control, Mpls., MN</w:t>
      </w:r>
    </w:p>
    <w:p w14:paraId="42F14848" w14:textId="77777777" w:rsidR="00D87E64" w:rsidRPr="001944D3" w:rsidRDefault="00D87E64" w:rsidP="001944D3">
      <w:pPr>
        <w:ind w:left="2880" w:right="-90"/>
        <w:contextualSpacing/>
        <w:rPr>
          <w:sz w:val="20"/>
        </w:rPr>
      </w:pPr>
      <w:r w:rsidRPr="001944D3">
        <w:rPr>
          <w:sz w:val="20"/>
        </w:rPr>
        <w:t>--correlation of mosquito stage of development to water and vegetation</w:t>
      </w:r>
    </w:p>
    <w:p w14:paraId="3D6EDD74" w14:textId="77777777" w:rsidR="00D87E64" w:rsidRPr="001944D3" w:rsidRDefault="00D87E64" w:rsidP="001944D3">
      <w:pPr>
        <w:ind w:left="2880" w:right="-90"/>
        <w:contextualSpacing/>
        <w:rPr>
          <w:sz w:val="20"/>
        </w:rPr>
      </w:pPr>
    </w:p>
    <w:p w14:paraId="6132892D" w14:textId="77777777" w:rsidR="00D87E64" w:rsidRPr="001944D3" w:rsidRDefault="00D87E64" w:rsidP="001944D3">
      <w:pPr>
        <w:ind w:left="720" w:right="-90"/>
        <w:contextualSpacing/>
        <w:rPr>
          <w:b/>
          <w:sz w:val="20"/>
        </w:rPr>
      </w:pPr>
      <w:r w:rsidRPr="001944D3">
        <w:rPr>
          <w:sz w:val="20"/>
        </w:rPr>
        <w:t>5/87-9/87</w:t>
      </w:r>
      <w:r w:rsidRPr="001944D3">
        <w:rPr>
          <w:sz w:val="20"/>
        </w:rPr>
        <w:tab/>
        <w:t>--</w:t>
      </w:r>
      <w:r w:rsidRPr="001944D3">
        <w:rPr>
          <w:b/>
          <w:sz w:val="20"/>
        </w:rPr>
        <w:t>Technical aide at 3M Company in St. Paul, MN</w:t>
      </w:r>
    </w:p>
    <w:p w14:paraId="6AC55B9C" w14:textId="77777777" w:rsidR="00D87E64" w:rsidRPr="001944D3" w:rsidRDefault="00D87E64" w:rsidP="001944D3">
      <w:pPr>
        <w:ind w:left="2880" w:right="-90"/>
        <w:contextualSpacing/>
        <w:rPr>
          <w:sz w:val="20"/>
        </w:rPr>
      </w:pPr>
      <w:r w:rsidRPr="001944D3">
        <w:rPr>
          <w:sz w:val="20"/>
        </w:rPr>
        <w:t>--</w:t>
      </w:r>
      <w:proofErr w:type="gramStart"/>
      <w:r w:rsidRPr="001944D3">
        <w:rPr>
          <w:sz w:val="20"/>
        </w:rPr>
        <w:t>chemical</w:t>
      </w:r>
      <w:proofErr w:type="gramEnd"/>
      <w:r w:rsidRPr="001944D3">
        <w:rPr>
          <w:sz w:val="20"/>
        </w:rPr>
        <w:t xml:space="preserve"> analysis of  magnetic media</w:t>
      </w:r>
    </w:p>
    <w:p w14:paraId="30586ED4" w14:textId="77777777" w:rsidR="00D87E64" w:rsidRPr="001944D3" w:rsidRDefault="00D87E64" w:rsidP="001944D3">
      <w:pPr>
        <w:pBdr>
          <w:bottom w:val="single" w:sz="12" w:space="1" w:color="auto"/>
        </w:pBdr>
        <w:tabs>
          <w:tab w:val="left" w:pos="2490"/>
        </w:tabs>
        <w:ind w:right="-90"/>
        <w:contextualSpacing/>
        <w:rPr>
          <w:sz w:val="20"/>
        </w:rPr>
      </w:pPr>
    </w:p>
    <w:p w14:paraId="4BA077EF" w14:textId="77777777" w:rsidR="00D87E64" w:rsidRPr="001944D3" w:rsidRDefault="00D87E64" w:rsidP="001944D3">
      <w:pPr>
        <w:ind w:right="-90"/>
        <w:contextualSpacing/>
        <w:rPr>
          <w:b/>
          <w:sz w:val="20"/>
        </w:rPr>
      </w:pPr>
    </w:p>
    <w:p w14:paraId="6625D926" w14:textId="77777777" w:rsidR="00D87E64" w:rsidRPr="001944D3" w:rsidRDefault="00D87E64" w:rsidP="001944D3">
      <w:pPr>
        <w:ind w:right="-90"/>
        <w:contextualSpacing/>
        <w:rPr>
          <w:b/>
          <w:sz w:val="20"/>
        </w:rPr>
      </w:pPr>
      <w:r w:rsidRPr="001944D3">
        <w:rPr>
          <w:b/>
          <w:sz w:val="20"/>
        </w:rPr>
        <w:t>PROFESSIONAL COURSEWORK</w:t>
      </w:r>
      <w:r w:rsidR="002B5368" w:rsidRPr="001944D3">
        <w:rPr>
          <w:b/>
          <w:sz w:val="20"/>
        </w:rPr>
        <w:t xml:space="preserve"> &amp; TRAINING</w:t>
      </w:r>
    </w:p>
    <w:p w14:paraId="55087207" w14:textId="77777777" w:rsidR="002B5368" w:rsidRPr="001944D3" w:rsidRDefault="002B5368" w:rsidP="001944D3">
      <w:pPr>
        <w:ind w:right="-90"/>
        <w:contextualSpacing/>
        <w:rPr>
          <w:b/>
          <w:sz w:val="20"/>
        </w:rPr>
      </w:pPr>
    </w:p>
    <w:p w14:paraId="400B4D9C" w14:textId="77777777" w:rsidR="00E92ED9" w:rsidRPr="001944D3" w:rsidRDefault="00E92ED9" w:rsidP="001944D3">
      <w:pPr>
        <w:numPr>
          <w:ilvl w:val="0"/>
          <w:numId w:val="12"/>
        </w:numPr>
        <w:ind w:right="-90"/>
        <w:contextualSpacing/>
        <w:rPr>
          <w:sz w:val="20"/>
        </w:rPr>
      </w:pPr>
      <w:r w:rsidRPr="001944D3">
        <w:rPr>
          <w:sz w:val="20"/>
        </w:rPr>
        <w:t>Mid-Career Women’s Faculty Group, Center for Teaching and Learning, 2011-2012</w:t>
      </w:r>
    </w:p>
    <w:p w14:paraId="0CAD3610" w14:textId="77777777" w:rsidR="00D2354F" w:rsidRPr="001944D3" w:rsidRDefault="00D2354F" w:rsidP="001944D3">
      <w:pPr>
        <w:numPr>
          <w:ilvl w:val="0"/>
          <w:numId w:val="12"/>
        </w:numPr>
        <w:ind w:right="-90"/>
        <w:contextualSpacing/>
        <w:rPr>
          <w:sz w:val="20"/>
        </w:rPr>
      </w:pPr>
      <w:r w:rsidRPr="001944D3">
        <w:rPr>
          <w:sz w:val="20"/>
        </w:rPr>
        <w:t>Vantage Point</w:t>
      </w:r>
      <w:r w:rsidR="007E6F97" w:rsidRPr="001944D3">
        <w:rPr>
          <w:sz w:val="20"/>
        </w:rPr>
        <w:t xml:space="preserve"> (scientometric analysis software)</w:t>
      </w:r>
      <w:r w:rsidRPr="001944D3">
        <w:rPr>
          <w:sz w:val="20"/>
        </w:rPr>
        <w:t xml:space="preserve"> Training, Atlanta, GA</w:t>
      </w:r>
      <w:proofErr w:type="gramStart"/>
      <w:r w:rsidRPr="001944D3">
        <w:rPr>
          <w:sz w:val="20"/>
        </w:rPr>
        <w:t>,  Sept</w:t>
      </w:r>
      <w:proofErr w:type="gramEnd"/>
      <w:r w:rsidRPr="001944D3">
        <w:rPr>
          <w:sz w:val="20"/>
        </w:rPr>
        <w:t>.  2011.</w:t>
      </w:r>
    </w:p>
    <w:p w14:paraId="6BFFB5DD" w14:textId="77777777" w:rsidR="00D87E64" w:rsidRPr="001944D3" w:rsidRDefault="00D87E64" w:rsidP="001944D3">
      <w:pPr>
        <w:numPr>
          <w:ilvl w:val="0"/>
          <w:numId w:val="12"/>
        </w:numPr>
        <w:ind w:right="-90"/>
        <w:contextualSpacing/>
        <w:rPr>
          <w:sz w:val="20"/>
        </w:rPr>
      </w:pPr>
      <w:r w:rsidRPr="001944D3">
        <w:rPr>
          <w:sz w:val="20"/>
        </w:rPr>
        <w:t>Adolf Leopold Leadership Training</w:t>
      </w:r>
      <w:proofErr w:type="gramStart"/>
      <w:r w:rsidR="00495DC0" w:rsidRPr="001944D3">
        <w:rPr>
          <w:sz w:val="20"/>
        </w:rPr>
        <w:t>,  Institute</w:t>
      </w:r>
      <w:proofErr w:type="gramEnd"/>
      <w:r w:rsidR="00495DC0" w:rsidRPr="001944D3">
        <w:rPr>
          <w:sz w:val="20"/>
        </w:rPr>
        <w:t xml:space="preserve"> on the Environment</w:t>
      </w:r>
      <w:r w:rsidRPr="001944D3">
        <w:rPr>
          <w:sz w:val="20"/>
        </w:rPr>
        <w:t>, August 2010.</w:t>
      </w:r>
    </w:p>
    <w:p w14:paraId="4BF0C603" w14:textId="77777777" w:rsidR="00D87E64" w:rsidRPr="001944D3" w:rsidRDefault="00D87E64" w:rsidP="001944D3">
      <w:pPr>
        <w:numPr>
          <w:ilvl w:val="0"/>
          <w:numId w:val="12"/>
        </w:numPr>
        <w:ind w:right="-90"/>
        <w:contextualSpacing/>
        <w:rPr>
          <w:sz w:val="20"/>
        </w:rPr>
      </w:pPr>
      <w:r w:rsidRPr="001944D3">
        <w:rPr>
          <w:sz w:val="20"/>
        </w:rPr>
        <w:t>System Dynamics Workshop:  George Richardson, hosted by Center for Science, Technology, and Public Policy and Biobusiness Alliance of MN.  April (2008).</w:t>
      </w:r>
    </w:p>
    <w:p w14:paraId="6EE93C20" w14:textId="77777777" w:rsidR="00D87E64" w:rsidRPr="001944D3" w:rsidRDefault="00D87E64" w:rsidP="001944D3">
      <w:pPr>
        <w:numPr>
          <w:ilvl w:val="0"/>
          <w:numId w:val="12"/>
        </w:numPr>
        <w:ind w:right="-90"/>
        <w:contextualSpacing/>
        <w:rPr>
          <w:sz w:val="20"/>
        </w:rPr>
      </w:pPr>
      <w:r w:rsidRPr="001944D3">
        <w:rPr>
          <w:sz w:val="20"/>
        </w:rPr>
        <w:t>System Dynamics Workshop Courses:  Getting started with Ven Sim, Dynamic Experiments for a First Course, and Lessons for a First Course (2007)</w:t>
      </w:r>
    </w:p>
    <w:p w14:paraId="04B48C11" w14:textId="77777777" w:rsidR="00D87E64" w:rsidRPr="001944D3" w:rsidRDefault="00D87E64" w:rsidP="001944D3">
      <w:pPr>
        <w:numPr>
          <w:ilvl w:val="0"/>
          <w:numId w:val="12"/>
        </w:numPr>
        <w:ind w:right="-90"/>
        <w:contextualSpacing/>
        <w:rPr>
          <w:sz w:val="20"/>
        </w:rPr>
      </w:pPr>
      <w:r w:rsidRPr="001944D3">
        <w:rPr>
          <w:sz w:val="20"/>
        </w:rPr>
        <w:t>Center for Teaching and Learning:  Active Lectures, Powerpoint Reconsidered, and Course Design (2007)</w:t>
      </w:r>
    </w:p>
    <w:p w14:paraId="1D6E25FE" w14:textId="77777777" w:rsidR="00D87E64" w:rsidRPr="001944D3" w:rsidRDefault="00D87E64" w:rsidP="001944D3">
      <w:pPr>
        <w:numPr>
          <w:ilvl w:val="0"/>
          <w:numId w:val="12"/>
        </w:numPr>
        <w:ind w:right="-90"/>
        <w:contextualSpacing/>
        <w:rPr>
          <w:sz w:val="20"/>
        </w:rPr>
      </w:pPr>
      <w:r w:rsidRPr="001944D3">
        <w:rPr>
          <w:sz w:val="20"/>
        </w:rPr>
        <w:t>Early Career Teaching Program, U of M (Fall 2007)</w:t>
      </w:r>
    </w:p>
    <w:p w14:paraId="25B4557F" w14:textId="77777777" w:rsidR="00D87E64" w:rsidRPr="001944D3" w:rsidRDefault="00D87E64" w:rsidP="001944D3">
      <w:pPr>
        <w:numPr>
          <w:ilvl w:val="0"/>
          <w:numId w:val="12"/>
        </w:numPr>
        <w:ind w:right="-90"/>
        <w:contextualSpacing/>
        <w:rPr>
          <w:sz w:val="20"/>
        </w:rPr>
      </w:pPr>
      <w:r w:rsidRPr="001944D3">
        <w:rPr>
          <w:sz w:val="20"/>
        </w:rPr>
        <w:t>Responsible Conduct of Research, U of M (2007)</w:t>
      </w:r>
    </w:p>
    <w:p w14:paraId="1240A2E9" w14:textId="77777777" w:rsidR="00D87E64" w:rsidRPr="001944D3" w:rsidRDefault="00D87E64" w:rsidP="001944D3">
      <w:pPr>
        <w:pStyle w:val="BodyText2"/>
        <w:numPr>
          <w:ilvl w:val="0"/>
          <w:numId w:val="12"/>
        </w:numPr>
        <w:contextualSpacing/>
        <w:rPr>
          <w:sz w:val="20"/>
        </w:rPr>
      </w:pPr>
      <w:r w:rsidRPr="001944D3">
        <w:rPr>
          <w:sz w:val="20"/>
        </w:rPr>
        <w:t>Supervisory Training, National Academies Staff Development, October 2002.</w:t>
      </w:r>
    </w:p>
    <w:p w14:paraId="54B679D8" w14:textId="77777777" w:rsidR="00D87E64" w:rsidRPr="001944D3" w:rsidRDefault="00D87E64" w:rsidP="001944D3">
      <w:pPr>
        <w:numPr>
          <w:ilvl w:val="0"/>
          <w:numId w:val="12"/>
        </w:numPr>
        <w:ind w:right="-90"/>
        <w:contextualSpacing/>
        <w:rPr>
          <w:sz w:val="20"/>
        </w:rPr>
      </w:pPr>
      <w:r w:rsidRPr="001944D3">
        <w:rPr>
          <w:sz w:val="20"/>
        </w:rPr>
        <w:t>Quanti</w:t>
      </w:r>
      <w:r w:rsidR="002B5368" w:rsidRPr="001944D3">
        <w:rPr>
          <w:sz w:val="20"/>
        </w:rPr>
        <w:t>tative Risk Assessment Modeling</w:t>
      </w:r>
      <w:r w:rsidRPr="001944D3">
        <w:rPr>
          <w:sz w:val="20"/>
        </w:rPr>
        <w:t>, USDA Graduate School, April 1998.</w:t>
      </w:r>
    </w:p>
    <w:p w14:paraId="776D2BF5" w14:textId="77777777" w:rsidR="00D87E64" w:rsidRPr="001944D3" w:rsidRDefault="00D87E64" w:rsidP="001944D3">
      <w:pPr>
        <w:numPr>
          <w:ilvl w:val="0"/>
          <w:numId w:val="12"/>
        </w:numPr>
        <w:ind w:right="-90"/>
        <w:contextualSpacing/>
        <w:rPr>
          <w:sz w:val="20"/>
        </w:rPr>
      </w:pPr>
      <w:r w:rsidRPr="001944D3">
        <w:rPr>
          <w:sz w:val="20"/>
        </w:rPr>
        <w:t>BSE Risk Communication Training, Focus Gr</w:t>
      </w:r>
      <w:r w:rsidR="002B5368" w:rsidRPr="001944D3">
        <w:rPr>
          <w:sz w:val="20"/>
        </w:rPr>
        <w:t>oup, Inc., Washington DC, March/</w:t>
      </w:r>
      <w:r w:rsidRPr="001944D3">
        <w:rPr>
          <w:sz w:val="20"/>
        </w:rPr>
        <w:t>April 1998.</w:t>
      </w:r>
    </w:p>
    <w:p w14:paraId="323C43B3" w14:textId="77777777" w:rsidR="00D87E64" w:rsidRPr="001944D3" w:rsidRDefault="00D87E64" w:rsidP="001944D3">
      <w:pPr>
        <w:numPr>
          <w:ilvl w:val="0"/>
          <w:numId w:val="12"/>
        </w:numPr>
        <w:ind w:right="-90"/>
        <w:contextualSpacing/>
        <w:rPr>
          <w:sz w:val="20"/>
        </w:rPr>
      </w:pPr>
      <w:r w:rsidRPr="001944D3">
        <w:rPr>
          <w:sz w:val="20"/>
        </w:rPr>
        <w:t>Microbial Risks from Food: Quan</w:t>
      </w:r>
      <w:r w:rsidR="002B5368" w:rsidRPr="001944D3">
        <w:rPr>
          <w:sz w:val="20"/>
        </w:rPr>
        <w:t>tification and Characterization</w:t>
      </w:r>
      <w:r w:rsidRPr="001944D3">
        <w:rPr>
          <w:sz w:val="20"/>
        </w:rPr>
        <w:t>, Society for Risk Analysis, December 1997.</w:t>
      </w:r>
    </w:p>
    <w:p w14:paraId="4CFE00DE" w14:textId="77777777" w:rsidR="00D87E64" w:rsidRPr="001944D3" w:rsidRDefault="002B5368" w:rsidP="001944D3">
      <w:pPr>
        <w:numPr>
          <w:ilvl w:val="0"/>
          <w:numId w:val="12"/>
        </w:numPr>
        <w:ind w:right="-90"/>
        <w:contextualSpacing/>
        <w:rPr>
          <w:b/>
          <w:sz w:val="20"/>
          <w:u w:val="single"/>
        </w:rPr>
      </w:pPr>
      <w:r w:rsidRPr="001944D3">
        <w:rPr>
          <w:sz w:val="20"/>
        </w:rPr>
        <w:t>Introduction to Risk Assessment</w:t>
      </w:r>
      <w:r w:rsidR="00D87E64" w:rsidRPr="001944D3">
        <w:rPr>
          <w:sz w:val="20"/>
        </w:rPr>
        <w:t>, USDA/FDA Graduate School Course, October 1997.</w:t>
      </w:r>
    </w:p>
    <w:p w14:paraId="4774327E" w14:textId="77777777" w:rsidR="00D87E64" w:rsidRPr="001944D3" w:rsidRDefault="00D87E64" w:rsidP="001944D3">
      <w:pPr>
        <w:ind w:right="-90"/>
        <w:contextualSpacing/>
        <w:rPr>
          <w:sz w:val="20"/>
        </w:rPr>
      </w:pPr>
    </w:p>
    <w:p w14:paraId="4FC1F08D" w14:textId="77777777" w:rsidR="00D87E64" w:rsidRPr="001944D3" w:rsidRDefault="00D87E64" w:rsidP="001944D3">
      <w:pPr>
        <w:pStyle w:val="Title"/>
        <w:contextualSpacing/>
        <w:rPr>
          <w:sz w:val="20"/>
          <w:szCs w:val="20"/>
        </w:rPr>
      </w:pPr>
    </w:p>
    <w:p w14:paraId="5E3636D3" w14:textId="77777777" w:rsidR="00D87E64" w:rsidRPr="001944D3" w:rsidRDefault="00D87E64" w:rsidP="001944D3">
      <w:pPr>
        <w:contextualSpacing/>
        <w:rPr>
          <w:sz w:val="20"/>
        </w:rPr>
      </w:pPr>
    </w:p>
    <w:sectPr w:rsidR="00D87E64" w:rsidRPr="001944D3" w:rsidSect="00A81AF5">
      <w:headerReference w:type="default" r:id="rId18"/>
      <w:footerReference w:type="even" r:id="rId19"/>
      <w:footerReference w:type="default" r:id="rId20"/>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708D" w14:textId="77777777" w:rsidR="007A4E0D" w:rsidRDefault="007A4E0D">
      <w:r>
        <w:separator/>
      </w:r>
    </w:p>
  </w:endnote>
  <w:endnote w:type="continuationSeparator" w:id="0">
    <w:p w14:paraId="46DE99D9" w14:textId="77777777" w:rsidR="007A4E0D" w:rsidRDefault="007A4E0D">
      <w:r>
        <w:continuationSeparator/>
      </w:r>
    </w:p>
  </w:endnote>
  <w:endnote w:type="continuationNotice" w:id="1">
    <w:p w14:paraId="580EF91B" w14:textId="77777777" w:rsidR="007A4E0D" w:rsidRDefault="007A4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2214" w14:textId="77777777" w:rsidR="00335C18" w:rsidRDefault="00335C18" w:rsidP="00521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2041F" w14:textId="77777777" w:rsidR="00335C18" w:rsidRDefault="00335C18" w:rsidP="005214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42A1" w14:textId="77777777" w:rsidR="00335C18" w:rsidRDefault="00335C18" w:rsidP="00521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AE5">
      <w:rPr>
        <w:rStyle w:val="PageNumber"/>
        <w:noProof/>
      </w:rPr>
      <w:t>2</w:t>
    </w:r>
    <w:r>
      <w:rPr>
        <w:rStyle w:val="PageNumber"/>
      </w:rPr>
      <w:fldChar w:fldCharType="end"/>
    </w:r>
  </w:p>
  <w:p w14:paraId="5B7DE3FE" w14:textId="77777777" w:rsidR="00335C18" w:rsidRDefault="00335C18" w:rsidP="005214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2B2D0" w14:textId="77777777" w:rsidR="007A4E0D" w:rsidRDefault="007A4E0D">
      <w:r>
        <w:separator/>
      </w:r>
    </w:p>
  </w:footnote>
  <w:footnote w:type="continuationSeparator" w:id="0">
    <w:p w14:paraId="4F3EFC70" w14:textId="77777777" w:rsidR="007A4E0D" w:rsidRDefault="007A4E0D">
      <w:r>
        <w:continuationSeparator/>
      </w:r>
    </w:p>
  </w:footnote>
  <w:footnote w:type="continuationNotice" w:id="1">
    <w:p w14:paraId="1A56615A" w14:textId="77777777" w:rsidR="007A4E0D" w:rsidRDefault="007A4E0D"/>
  </w:footnote>
  <w:footnote w:id="2">
    <w:p w14:paraId="60E2222E" w14:textId="77777777" w:rsidR="00335C18" w:rsidRPr="00847876" w:rsidRDefault="00335C18">
      <w:pPr>
        <w:pStyle w:val="FootnoteText"/>
        <w:rPr>
          <w:sz w:val="18"/>
          <w:szCs w:val="18"/>
        </w:rPr>
      </w:pPr>
      <w:r w:rsidRPr="00847876">
        <w:rPr>
          <w:rStyle w:val="FootnoteReference"/>
          <w:sz w:val="18"/>
          <w:szCs w:val="18"/>
        </w:rPr>
        <w:footnoteRef/>
      </w:r>
      <w:r w:rsidRPr="00847876">
        <w:rPr>
          <w:sz w:val="18"/>
          <w:szCs w:val="18"/>
        </w:rPr>
        <w:t xml:space="preserve"> Contribution as study director to this NRC report was equivalent to being an editor of a published, peer-reviewed, scholarly book and contributor of chapters.  The NRC has a very rigorous peer review process for its books. Its sister organization IOM does list study directors as editors.</w:t>
      </w:r>
    </w:p>
  </w:footnote>
  <w:footnote w:id="3">
    <w:p w14:paraId="5E461D45" w14:textId="77777777" w:rsidR="00335C18" w:rsidRPr="00847876" w:rsidRDefault="00335C18" w:rsidP="00325F92">
      <w:pPr>
        <w:pStyle w:val="FootnoteText"/>
        <w:rPr>
          <w:sz w:val="18"/>
          <w:szCs w:val="18"/>
        </w:rPr>
      </w:pPr>
      <w:r w:rsidRPr="00847876">
        <w:rPr>
          <w:rStyle w:val="FootnoteReference"/>
          <w:sz w:val="18"/>
          <w:szCs w:val="18"/>
        </w:rPr>
        <w:footnoteRef/>
      </w:r>
      <w:r w:rsidRPr="00847876">
        <w:rPr>
          <w:sz w:val="18"/>
          <w:szCs w:val="18"/>
        </w:rPr>
        <w:t xml:space="preserve"> Contribution as study director to this NRC report was equivalent to being an editor of a published, peer-reviewed, scholarly book and contributor of chapters.  The NRC has a very rigorous peer review process for its books.  Its sister organization IOM does list study directors as editors.</w:t>
      </w:r>
    </w:p>
    <w:p w14:paraId="42DDC2BF" w14:textId="77777777" w:rsidR="00335C18" w:rsidRDefault="00335C18" w:rsidP="00325F92">
      <w:pPr>
        <w:pStyle w:val="FootnoteText"/>
      </w:pPr>
    </w:p>
  </w:footnote>
  <w:footnote w:id="4">
    <w:p w14:paraId="5084FBB1" w14:textId="77777777" w:rsidR="00335C18" w:rsidRPr="00847876" w:rsidRDefault="00335C18">
      <w:pPr>
        <w:pStyle w:val="FootnoteText"/>
        <w:rPr>
          <w:sz w:val="18"/>
          <w:szCs w:val="18"/>
        </w:rPr>
      </w:pPr>
      <w:r>
        <w:rPr>
          <w:rStyle w:val="FootnoteReference"/>
        </w:rPr>
        <w:footnoteRef/>
      </w:r>
      <w:r>
        <w:t xml:space="preserve"> </w:t>
      </w:r>
      <w:r w:rsidRPr="00847876">
        <w:rPr>
          <w:sz w:val="18"/>
          <w:szCs w:val="18"/>
        </w:rPr>
        <w:t xml:space="preserve">Contribution as co-study director to </w:t>
      </w:r>
      <w:r>
        <w:rPr>
          <w:sz w:val="18"/>
          <w:szCs w:val="18"/>
        </w:rPr>
        <w:t xml:space="preserve">this </w:t>
      </w:r>
      <w:r w:rsidRPr="00847876">
        <w:rPr>
          <w:sz w:val="18"/>
          <w:szCs w:val="18"/>
        </w:rPr>
        <w:t>NRC publications was equivalent to being a co-author of chapters for a published, peer-reviewed, scholarly book.</w:t>
      </w:r>
    </w:p>
  </w:footnote>
  <w:footnote w:id="5">
    <w:p w14:paraId="18B89B22" w14:textId="77777777" w:rsidR="00335C18" w:rsidRDefault="00335C18">
      <w:pPr>
        <w:pStyle w:val="FootnoteText"/>
      </w:pPr>
      <w:r w:rsidRPr="00847876">
        <w:rPr>
          <w:rStyle w:val="FootnoteReference"/>
          <w:sz w:val="18"/>
          <w:szCs w:val="18"/>
        </w:rPr>
        <w:footnoteRef/>
      </w:r>
      <w:r w:rsidRPr="00847876">
        <w:rPr>
          <w:sz w:val="18"/>
          <w:szCs w:val="18"/>
        </w:rPr>
        <w:t xml:space="preserve"> Contribution as program officer t</w:t>
      </w:r>
      <w:r>
        <w:rPr>
          <w:sz w:val="18"/>
          <w:szCs w:val="18"/>
        </w:rPr>
        <w:t>o this NRC publication</w:t>
      </w:r>
      <w:r w:rsidRPr="00847876">
        <w:rPr>
          <w:sz w:val="18"/>
          <w:szCs w:val="18"/>
        </w:rPr>
        <w:t xml:space="preserve"> was equivalent to being a co-author of chapters for a published, peer-reviewed, scholarly book.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B2A5" w14:textId="414E8839" w:rsidR="00335C18" w:rsidRPr="00A20D0A" w:rsidRDefault="00335C18">
    <w:pPr>
      <w:pStyle w:val="Header"/>
      <w:rPr>
        <w:i/>
        <w:sz w:val="20"/>
      </w:rPr>
    </w:pPr>
    <w:r>
      <w:t>April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13F"/>
    <w:multiLevelType w:val="hybridMultilevel"/>
    <w:tmpl w:val="992E0092"/>
    <w:lvl w:ilvl="0" w:tplc="968CFCA6">
      <w:start w:val="1"/>
      <w:numFmt w:val="decimal"/>
      <w:lvlText w:val="%1)"/>
      <w:lvlJc w:val="left"/>
      <w:pPr>
        <w:ind w:left="135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32E84"/>
    <w:multiLevelType w:val="hybridMultilevel"/>
    <w:tmpl w:val="5E507D9A"/>
    <w:lvl w:ilvl="0" w:tplc="52389B4E">
      <w:start w:val="1"/>
      <w:numFmt w:val="decimal"/>
      <w:lvlText w:val="%1."/>
      <w:lvlJc w:val="left"/>
      <w:pPr>
        <w:ind w:left="900" w:hanging="360"/>
      </w:pPr>
      <w:rPr>
        <w:rFonts w:cs="Times New Roman" w:hint="default"/>
        <w:b/>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1C60F5"/>
    <w:multiLevelType w:val="hybridMultilevel"/>
    <w:tmpl w:val="D09EDAC8"/>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8236161"/>
    <w:multiLevelType w:val="hybridMultilevel"/>
    <w:tmpl w:val="E5B61DAA"/>
    <w:lvl w:ilvl="0" w:tplc="D60AB8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B9C1D19"/>
    <w:multiLevelType w:val="hybridMultilevel"/>
    <w:tmpl w:val="0E74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A1C06"/>
    <w:multiLevelType w:val="hybridMultilevel"/>
    <w:tmpl w:val="9D24E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7D09F1"/>
    <w:multiLevelType w:val="hybridMultilevel"/>
    <w:tmpl w:val="33B6328E"/>
    <w:lvl w:ilvl="0" w:tplc="968CFCA6">
      <w:start w:val="1"/>
      <w:numFmt w:val="decimal"/>
      <w:lvlText w:val="%1)"/>
      <w:lvlJc w:val="left"/>
      <w:pPr>
        <w:ind w:left="63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CB2A22"/>
    <w:multiLevelType w:val="hybridMultilevel"/>
    <w:tmpl w:val="2DBE29CE"/>
    <w:lvl w:ilvl="0" w:tplc="589850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908BA"/>
    <w:multiLevelType w:val="hybridMultilevel"/>
    <w:tmpl w:val="A2288990"/>
    <w:lvl w:ilvl="0" w:tplc="968CFCA6">
      <w:start w:val="1"/>
      <w:numFmt w:val="decimal"/>
      <w:lvlText w:val="%1)"/>
      <w:lvlJc w:val="left"/>
      <w:pPr>
        <w:ind w:left="63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34232B"/>
    <w:multiLevelType w:val="hybridMultilevel"/>
    <w:tmpl w:val="C13CBE64"/>
    <w:lvl w:ilvl="0" w:tplc="BB9C01D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30264C2E"/>
    <w:multiLevelType w:val="hybridMultilevel"/>
    <w:tmpl w:val="E9AC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7484B"/>
    <w:multiLevelType w:val="hybridMultilevel"/>
    <w:tmpl w:val="6FE06224"/>
    <w:lvl w:ilvl="0" w:tplc="04090001">
      <w:start w:val="1"/>
      <w:numFmt w:val="bullet"/>
      <w:lvlText w:val=""/>
      <w:lvlJc w:val="left"/>
      <w:pPr>
        <w:ind w:left="630" w:hanging="360"/>
      </w:pPr>
      <w:rPr>
        <w:rFonts w:ascii="Symbol" w:hAnsi="Symbol"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D52FD8"/>
    <w:multiLevelType w:val="hybridMultilevel"/>
    <w:tmpl w:val="5428D67C"/>
    <w:lvl w:ilvl="0" w:tplc="589850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63650"/>
    <w:multiLevelType w:val="hybridMultilevel"/>
    <w:tmpl w:val="A2288990"/>
    <w:lvl w:ilvl="0" w:tplc="968CFCA6">
      <w:start w:val="1"/>
      <w:numFmt w:val="decimal"/>
      <w:lvlText w:val="%1)"/>
      <w:lvlJc w:val="left"/>
      <w:pPr>
        <w:ind w:left="63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730C81"/>
    <w:multiLevelType w:val="hybridMultilevel"/>
    <w:tmpl w:val="CA1E9B3E"/>
    <w:lvl w:ilvl="0" w:tplc="589850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32DD6"/>
    <w:multiLevelType w:val="hybridMultilevel"/>
    <w:tmpl w:val="F7D8AD72"/>
    <w:lvl w:ilvl="0" w:tplc="968CFCA6">
      <w:start w:val="1"/>
      <w:numFmt w:val="decimal"/>
      <w:lvlText w:val="%1)"/>
      <w:lvlJc w:val="left"/>
      <w:pPr>
        <w:ind w:left="63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F354E9"/>
    <w:multiLevelType w:val="hybridMultilevel"/>
    <w:tmpl w:val="7274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538EB"/>
    <w:multiLevelType w:val="hybridMultilevel"/>
    <w:tmpl w:val="8846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25842"/>
    <w:multiLevelType w:val="hybridMultilevel"/>
    <w:tmpl w:val="548E2B7C"/>
    <w:lvl w:ilvl="0" w:tplc="968CFCA6">
      <w:start w:val="1"/>
      <w:numFmt w:val="decimal"/>
      <w:lvlText w:val="%1)"/>
      <w:lvlJc w:val="left"/>
      <w:pPr>
        <w:ind w:left="63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4E0807"/>
    <w:multiLevelType w:val="hybridMultilevel"/>
    <w:tmpl w:val="20D26B28"/>
    <w:lvl w:ilvl="0" w:tplc="52389B4E">
      <w:start w:val="1"/>
      <w:numFmt w:val="decimal"/>
      <w:lvlText w:val="%1."/>
      <w:lvlJc w:val="left"/>
      <w:pPr>
        <w:ind w:left="900" w:hanging="360"/>
      </w:pPr>
      <w:rPr>
        <w:rFonts w:cs="Times New Roman"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5D11CED"/>
    <w:multiLevelType w:val="multilevel"/>
    <w:tmpl w:val="CB16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250ACE"/>
    <w:multiLevelType w:val="hybridMultilevel"/>
    <w:tmpl w:val="89F8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D28FE"/>
    <w:multiLevelType w:val="hybridMultilevel"/>
    <w:tmpl w:val="90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8313F"/>
    <w:multiLevelType w:val="hybridMultilevel"/>
    <w:tmpl w:val="FEC0B2F8"/>
    <w:lvl w:ilvl="0" w:tplc="6742C7B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nsid w:val="548413AE"/>
    <w:multiLevelType w:val="hybridMultilevel"/>
    <w:tmpl w:val="46301E0E"/>
    <w:lvl w:ilvl="0" w:tplc="968CFCA6">
      <w:start w:val="1"/>
      <w:numFmt w:val="decimal"/>
      <w:lvlText w:val="%1)"/>
      <w:lvlJc w:val="left"/>
      <w:pPr>
        <w:ind w:left="63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2B66CC"/>
    <w:multiLevelType w:val="hybridMultilevel"/>
    <w:tmpl w:val="EB0A86F8"/>
    <w:lvl w:ilvl="0" w:tplc="968CFCA6">
      <w:start w:val="1"/>
      <w:numFmt w:val="decimal"/>
      <w:lvlText w:val="%1)"/>
      <w:lvlJc w:val="left"/>
      <w:pPr>
        <w:ind w:left="63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6F36C6D"/>
    <w:multiLevelType w:val="hybridMultilevel"/>
    <w:tmpl w:val="C26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257E4"/>
    <w:multiLevelType w:val="hybridMultilevel"/>
    <w:tmpl w:val="992E0092"/>
    <w:lvl w:ilvl="0" w:tplc="968CFCA6">
      <w:start w:val="1"/>
      <w:numFmt w:val="decimal"/>
      <w:lvlText w:val="%1)"/>
      <w:lvlJc w:val="left"/>
      <w:pPr>
        <w:ind w:left="135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B552FA"/>
    <w:multiLevelType w:val="hybridMultilevel"/>
    <w:tmpl w:val="06C29516"/>
    <w:lvl w:ilvl="0" w:tplc="589850A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3661F1E"/>
    <w:multiLevelType w:val="hybridMultilevel"/>
    <w:tmpl w:val="76BA55B4"/>
    <w:lvl w:ilvl="0" w:tplc="6E868A4C">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40A24"/>
    <w:multiLevelType w:val="hybridMultilevel"/>
    <w:tmpl w:val="8080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5537A"/>
    <w:multiLevelType w:val="hybridMultilevel"/>
    <w:tmpl w:val="70D64D7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663B2752"/>
    <w:multiLevelType w:val="hybridMultilevel"/>
    <w:tmpl w:val="D8561276"/>
    <w:lvl w:ilvl="0" w:tplc="1C0668B2">
      <w:start w:val="22"/>
      <w:numFmt w:val="decimal"/>
      <w:lvlText w:val="%1."/>
      <w:lvlJc w:val="left"/>
      <w:pPr>
        <w:ind w:left="810" w:hanging="360"/>
      </w:pPr>
      <w:rPr>
        <w:rFonts w:cs="Times New Roman" w:hint="default"/>
        <w:b/>
        <w:i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ADF343F"/>
    <w:multiLevelType w:val="hybridMultilevel"/>
    <w:tmpl w:val="5E507D9A"/>
    <w:lvl w:ilvl="0" w:tplc="52389B4E">
      <w:start w:val="1"/>
      <w:numFmt w:val="decimal"/>
      <w:lvlText w:val="%1."/>
      <w:lvlJc w:val="left"/>
      <w:pPr>
        <w:ind w:left="900" w:hanging="360"/>
      </w:pPr>
      <w:rPr>
        <w:rFonts w:cs="Times New Roman" w:hint="default"/>
        <w:b/>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C5E2EF5"/>
    <w:multiLevelType w:val="hybridMultilevel"/>
    <w:tmpl w:val="2E1E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62765"/>
    <w:multiLevelType w:val="hybridMultilevel"/>
    <w:tmpl w:val="843A349A"/>
    <w:lvl w:ilvl="0" w:tplc="7012FE48">
      <w:start w:val="1"/>
      <w:numFmt w:val="lowerRoman"/>
      <w:pStyle w:val="subheadingtenure"/>
      <w:lvlText w:val="%1."/>
      <w:lvlJc w:val="left"/>
      <w:pPr>
        <w:ind w:left="990" w:hanging="720"/>
      </w:pPr>
      <w:rPr>
        <w:rFonts w:cs="Times New Roman" w:hint="default"/>
        <w:b/>
        <w:i/>
      </w:rPr>
    </w:lvl>
    <w:lvl w:ilvl="1" w:tplc="3EE64804">
      <w:numFmt w:val="bullet"/>
      <w:lvlText w:val="•"/>
      <w:lvlJc w:val="left"/>
      <w:pPr>
        <w:ind w:left="1800" w:hanging="72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1D3A1A"/>
    <w:multiLevelType w:val="hybridMultilevel"/>
    <w:tmpl w:val="6C66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3E40ED"/>
    <w:multiLevelType w:val="hybridMultilevel"/>
    <w:tmpl w:val="EE7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35EB0"/>
    <w:multiLevelType w:val="hybridMultilevel"/>
    <w:tmpl w:val="57D037D2"/>
    <w:lvl w:ilvl="0" w:tplc="AC3AB92A">
      <w:start w:val="1"/>
      <w:numFmt w:val="upperRoman"/>
      <w:lvlText w:val="%1."/>
      <w:lvlJc w:val="right"/>
      <w:pPr>
        <w:ind w:left="720" w:hanging="360"/>
      </w:pPr>
      <w:rPr>
        <w:rFonts w:ascii="Cambria" w:hAnsi="Cambria"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EE5F74"/>
    <w:multiLevelType w:val="hybridMultilevel"/>
    <w:tmpl w:val="86AAC606"/>
    <w:lvl w:ilvl="0" w:tplc="46E41630">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C07E9"/>
    <w:multiLevelType w:val="singleLevel"/>
    <w:tmpl w:val="4C8E7934"/>
    <w:lvl w:ilvl="0">
      <w:start w:val="1997"/>
      <w:numFmt w:val="decimal"/>
      <w:lvlText w:val=""/>
      <w:lvlJc w:val="left"/>
      <w:pPr>
        <w:tabs>
          <w:tab w:val="num" w:pos="360"/>
        </w:tabs>
        <w:ind w:left="360" w:hanging="360"/>
      </w:pPr>
      <w:rPr>
        <w:rFonts w:cs="Times New Roman" w:hint="default"/>
      </w:rPr>
    </w:lvl>
  </w:abstractNum>
  <w:num w:numId="1">
    <w:abstractNumId w:val="40"/>
  </w:num>
  <w:num w:numId="2">
    <w:abstractNumId w:val="14"/>
  </w:num>
  <w:num w:numId="3">
    <w:abstractNumId w:val="28"/>
  </w:num>
  <w:num w:numId="4">
    <w:abstractNumId w:val="7"/>
  </w:num>
  <w:num w:numId="5">
    <w:abstractNumId w:val="13"/>
  </w:num>
  <w:num w:numId="6">
    <w:abstractNumId w:val="36"/>
  </w:num>
  <w:num w:numId="7">
    <w:abstractNumId w:val="38"/>
  </w:num>
  <w:num w:numId="8">
    <w:abstractNumId w:val="29"/>
  </w:num>
  <w:num w:numId="9">
    <w:abstractNumId w:val="32"/>
  </w:num>
  <w:num w:numId="10">
    <w:abstractNumId w:val="33"/>
  </w:num>
  <w:num w:numId="11">
    <w:abstractNumId w:val="39"/>
  </w:num>
  <w:num w:numId="12">
    <w:abstractNumId w:val="22"/>
  </w:num>
  <w:num w:numId="13">
    <w:abstractNumId w:val="5"/>
  </w:num>
  <w:num w:numId="14">
    <w:abstractNumId w:val="34"/>
  </w:num>
  <w:num w:numId="15">
    <w:abstractNumId w:val="30"/>
  </w:num>
  <w:num w:numId="16">
    <w:abstractNumId w:val="11"/>
  </w:num>
  <w:num w:numId="17">
    <w:abstractNumId w:val="35"/>
  </w:num>
  <w:num w:numId="18">
    <w:abstractNumId w:val="12"/>
  </w:num>
  <w:num w:numId="19">
    <w:abstractNumId w:val="15"/>
  </w:num>
  <w:num w:numId="20">
    <w:abstractNumId w:val="16"/>
  </w:num>
  <w:num w:numId="21">
    <w:abstractNumId w:val="18"/>
  </w:num>
  <w:num w:numId="22">
    <w:abstractNumId w:val="10"/>
  </w:num>
  <w:num w:numId="23">
    <w:abstractNumId w:val="17"/>
  </w:num>
  <w:num w:numId="24">
    <w:abstractNumId w:val="31"/>
  </w:num>
  <w:num w:numId="25">
    <w:abstractNumId w:val="2"/>
  </w:num>
  <w:num w:numId="26">
    <w:abstractNumId w:val="6"/>
  </w:num>
  <w:num w:numId="27">
    <w:abstractNumId w:val="25"/>
  </w:num>
  <w:num w:numId="28">
    <w:abstractNumId w:val="24"/>
  </w:num>
  <w:num w:numId="29">
    <w:abstractNumId w:val="19"/>
  </w:num>
  <w:num w:numId="30">
    <w:abstractNumId w:val="37"/>
  </w:num>
  <w:num w:numId="31">
    <w:abstractNumId w:val="4"/>
  </w:num>
  <w:num w:numId="32">
    <w:abstractNumId w:val="1"/>
  </w:num>
  <w:num w:numId="33">
    <w:abstractNumId w:val="21"/>
  </w:num>
  <w:num w:numId="34">
    <w:abstractNumId w:val="20"/>
  </w:num>
  <w:num w:numId="35">
    <w:abstractNumId w:val="0"/>
  </w:num>
  <w:num w:numId="36">
    <w:abstractNumId w:val="27"/>
  </w:num>
  <w:num w:numId="37">
    <w:abstractNumId w:val="26"/>
  </w:num>
  <w:num w:numId="38">
    <w:abstractNumId w:val="9"/>
  </w:num>
  <w:num w:numId="39">
    <w:abstractNumId w:val="3"/>
  </w:num>
  <w:num w:numId="40">
    <w:abstractNumId w:val="23"/>
  </w:num>
  <w:num w:numId="4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6D"/>
    <w:rsid w:val="000002FF"/>
    <w:rsid w:val="00000AAE"/>
    <w:rsid w:val="00002A09"/>
    <w:rsid w:val="000039E9"/>
    <w:rsid w:val="00004E24"/>
    <w:rsid w:val="00010C25"/>
    <w:rsid w:val="000117BA"/>
    <w:rsid w:val="00012C19"/>
    <w:rsid w:val="00012C44"/>
    <w:rsid w:val="00013133"/>
    <w:rsid w:val="0001361C"/>
    <w:rsid w:val="00016C89"/>
    <w:rsid w:val="0001722C"/>
    <w:rsid w:val="0002062B"/>
    <w:rsid w:val="00020D51"/>
    <w:rsid w:val="00020D79"/>
    <w:rsid w:val="00021D88"/>
    <w:rsid w:val="000229A7"/>
    <w:rsid w:val="000239E8"/>
    <w:rsid w:val="000245FF"/>
    <w:rsid w:val="0002509C"/>
    <w:rsid w:val="00027681"/>
    <w:rsid w:val="00027B73"/>
    <w:rsid w:val="00031782"/>
    <w:rsid w:val="00031CC5"/>
    <w:rsid w:val="00033CBD"/>
    <w:rsid w:val="0003442F"/>
    <w:rsid w:val="00035B03"/>
    <w:rsid w:val="00036B49"/>
    <w:rsid w:val="00040D6D"/>
    <w:rsid w:val="00040DD0"/>
    <w:rsid w:val="000416E3"/>
    <w:rsid w:val="00043D35"/>
    <w:rsid w:val="000448C6"/>
    <w:rsid w:val="0004581A"/>
    <w:rsid w:val="00045A7B"/>
    <w:rsid w:val="000461A8"/>
    <w:rsid w:val="00046BC5"/>
    <w:rsid w:val="000510B5"/>
    <w:rsid w:val="00051996"/>
    <w:rsid w:val="000547A6"/>
    <w:rsid w:val="00056DCA"/>
    <w:rsid w:val="00060175"/>
    <w:rsid w:val="00060998"/>
    <w:rsid w:val="00061AF4"/>
    <w:rsid w:val="00062F10"/>
    <w:rsid w:val="00064C3F"/>
    <w:rsid w:val="00064EB2"/>
    <w:rsid w:val="000650E9"/>
    <w:rsid w:val="00065513"/>
    <w:rsid w:val="00066918"/>
    <w:rsid w:val="0006711A"/>
    <w:rsid w:val="0007313C"/>
    <w:rsid w:val="000733DF"/>
    <w:rsid w:val="00074047"/>
    <w:rsid w:val="00074D05"/>
    <w:rsid w:val="000761A4"/>
    <w:rsid w:val="00077367"/>
    <w:rsid w:val="0008052D"/>
    <w:rsid w:val="0008173A"/>
    <w:rsid w:val="00081AF0"/>
    <w:rsid w:val="00082357"/>
    <w:rsid w:val="000850BE"/>
    <w:rsid w:val="0008647E"/>
    <w:rsid w:val="00090981"/>
    <w:rsid w:val="00091833"/>
    <w:rsid w:val="00092DBF"/>
    <w:rsid w:val="00093F2B"/>
    <w:rsid w:val="000950E0"/>
    <w:rsid w:val="00095C30"/>
    <w:rsid w:val="00095C8E"/>
    <w:rsid w:val="000A0754"/>
    <w:rsid w:val="000A12A1"/>
    <w:rsid w:val="000A61B1"/>
    <w:rsid w:val="000A6E63"/>
    <w:rsid w:val="000B13D3"/>
    <w:rsid w:val="000B1CCF"/>
    <w:rsid w:val="000B1F61"/>
    <w:rsid w:val="000B1F82"/>
    <w:rsid w:val="000B23B8"/>
    <w:rsid w:val="000B28D8"/>
    <w:rsid w:val="000B344C"/>
    <w:rsid w:val="000B35B0"/>
    <w:rsid w:val="000B4652"/>
    <w:rsid w:val="000B597E"/>
    <w:rsid w:val="000B5C41"/>
    <w:rsid w:val="000B5F70"/>
    <w:rsid w:val="000B612F"/>
    <w:rsid w:val="000B650B"/>
    <w:rsid w:val="000B716A"/>
    <w:rsid w:val="000B7270"/>
    <w:rsid w:val="000C010C"/>
    <w:rsid w:val="000C0181"/>
    <w:rsid w:val="000C0901"/>
    <w:rsid w:val="000C0C49"/>
    <w:rsid w:val="000C1359"/>
    <w:rsid w:val="000C1C0B"/>
    <w:rsid w:val="000C2681"/>
    <w:rsid w:val="000C4A52"/>
    <w:rsid w:val="000C4DEF"/>
    <w:rsid w:val="000C595D"/>
    <w:rsid w:val="000C6B17"/>
    <w:rsid w:val="000D19E0"/>
    <w:rsid w:val="000D293B"/>
    <w:rsid w:val="000D3C4E"/>
    <w:rsid w:val="000D5596"/>
    <w:rsid w:val="000D79AD"/>
    <w:rsid w:val="000E07E3"/>
    <w:rsid w:val="000E4936"/>
    <w:rsid w:val="000E4FD2"/>
    <w:rsid w:val="000E585B"/>
    <w:rsid w:val="000E5E0C"/>
    <w:rsid w:val="000E60FE"/>
    <w:rsid w:val="000E6533"/>
    <w:rsid w:val="000E6C9E"/>
    <w:rsid w:val="000E6F84"/>
    <w:rsid w:val="000E780D"/>
    <w:rsid w:val="000E7A40"/>
    <w:rsid w:val="000E7D2B"/>
    <w:rsid w:val="000F0034"/>
    <w:rsid w:val="000F1E6C"/>
    <w:rsid w:val="000F1F13"/>
    <w:rsid w:val="000F24B7"/>
    <w:rsid w:val="000F269D"/>
    <w:rsid w:val="000F3518"/>
    <w:rsid w:val="000F39B6"/>
    <w:rsid w:val="000F3AE4"/>
    <w:rsid w:val="000F6FC5"/>
    <w:rsid w:val="001002E0"/>
    <w:rsid w:val="001008C6"/>
    <w:rsid w:val="0010205B"/>
    <w:rsid w:val="00103809"/>
    <w:rsid w:val="00103E73"/>
    <w:rsid w:val="00104E3C"/>
    <w:rsid w:val="001050F0"/>
    <w:rsid w:val="00105986"/>
    <w:rsid w:val="00105B4E"/>
    <w:rsid w:val="001077CE"/>
    <w:rsid w:val="00107FC5"/>
    <w:rsid w:val="00111251"/>
    <w:rsid w:val="00111C0B"/>
    <w:rsid w:val="0011222D"/>
    <w:rsid w:val="001138A2"/>
    <w:rsid w:val="00113B96"/>
    <w:rsid w:val="00113BF5"/>
    <w:rsid w:val="00113E01"/>
    <w:rsid w:val="00113FED"/>
    <w:rsid w:val="00114C82"/>
    <w:rsid w:val="00114CCA"/>
    <w:rsid w:val="001155A2"/>
    <w:rsid w:val="001167EE"/>
    <w:rsid w:val="00117010"/>
    <w:rsid w:val="00120FEA"/>
    <w:rsid w:val="00121F5A"/>
    <w:rsid w:val="00122426"/>
    <w:rsid w:val="001231DC"/>
    <w:rsid w:val="00125BB4"/>
    <w:rsid w:val="001265B8"/>
    <w:rsid w:val="00126B8A"/>
    <w:rsid w:val="00127836"/>
    <w:rsid w:val="0013133A"/>
    <w:rsid w:val="0013493C"/>
    <w:rsid w:val="00135419"/>
    <w:rsid w:val="0013573B"/>
    <w:rsid w:val="0013708C"/>
    <w:rsid w:val="0013799D"/>
    <w:rsid w:val="00141C03"/>
    <w:rsid w:val="001469C5"/>
    <w:rsid w:val="0015116C"/>
    <w:rsid w:val="00152405"/>
    <w:rsid w:val="00152546"/>
    <w:rsid w:val="00154276"/>
    <w:rsid w:val="00156019"/>
    <w:rsid w:val="00156025"/>
    <w:rsid w:val="00156307"/>
    <w:rsid w:val="00156957"/>
    <w:rsid w:val="00160294"/>
    <w:rsid w:val="001618FC"/>
    <w:rsid w:val="00162C83"/>
    <w:rsid w:val="00163B7B"/>
    <w:rsid w:val="0016448A"/>
    <w:rsid w:val="001653A4"/>
    <w:rsid w:val="0016566C"/>
    <w:rsid w:val="00165C32"/>
    <w:rsid w:val="00166182"/>
    <w:rsid w:val="001666FF"/>
    <w:rsid w:val="00167280"/>
    <w:rsid w:val="00167F95"/>
    <w:rsid w:val="00170727"/>
    <w:rsid w:val="001726FA"/>
    <w:rsid w:val="0017591E"/>
    <w:rsid w:val="00175C41"/>
    <w:rsid w:val="00182629"/>
    <w:rsid w:val="00182FC4"/>
    <w:rsid w:val="001844D5"/>
    <w:rsid w:val="00185066"/>
    <w:rsid w:val="00185261"/>
    <w:rsid w:val="00190596"/>
    <w:rsid w:val="00190CED"/>
    <w:rsid w:val="001924C5"/>
    <w:rsid w:val="001944D3"/>
    <w:rsid w:val="00197F05"/>
    <w:rsid w:val="001A0A7B"/>
    <w:rsid w:val="001A1445"/>
    <w:rsid w:val="001A271B"/>
    <w:rsid w:val="001A32CF"/>
    <w:rsid w:val="001A4749"/>
    <w:rsid w:val="001A5CA6"/>
    <w:rsid w:val="001A694A"/>
    <w:rsid w:val="001A7130"/>
    <w:rsid w:val="001A7B90"/>
    <w:rsid w:val="001B0C4E"/>
    <w:rsid w:val="001B1FA3"/>
    <w:rsid w:val="001B227D"/>
    <w:rsid w:val="001B3D9C"/>
    <w:rsid w:val="001B5328"/>
    <w:rsid w:val="001B7B42"/>
    <w:rsid w:val="001C03E3"/>
    <w:rsid w:val="001C0692"/>
    <w:rsid w:val="001C339F"/>
    <w:rsid w:val="001C3920"/>
    <w:rsid w:val="001C4D74"/>
    <w:rsid w:val="001C6A49"/>
    <w:rsid w:val="001C70E9"/>
    <w:rsid w:val="001C7405"/>
    <w:rsid w:val="001C7A5A"/>
    <w:rsid w:val="001C7CFC"/>
    <w:rsid w:val="001D0302"/>
    <w:rsid w:val="001D06B1"/>
    <w:rsid w:val="001D1901"/>
    <w:rsid w:val="001D2B5E"/>
    <w:rsid w:val="001D3B0E"/>
    <w:rsid w:val="001D5DAC"/>
    <w:rsid w:val="001D60D5"/>
    <w:rsid w:val="001D7272"/>
    <w:rsid w:val="001D7609"/>
    <w:rsid w:val="001D7634"/>
    <w:rsid w:val="001E0CBD"/>
    <w:rsid w:val="001E253B"/>
    <w:rsid w:val="001E2D9B"/>
    <w:rsid w:val="001E38E1"/>
    <w:rsid w:val="001E4E0E"/>
    <w:rsid w:val="001E56C1"/>
    <w:rsid w:val="001E5F9E"/>
    <w:rsid w:val="001E65FF"/>
    <w:rsid w:val="001E704B"/>
    <w:rsid w:val="001F061F"/>
    <w:rsid w:val="001F1017"/>
    <w:rsid w:val="001F2E94"/>
    <w:rsid w:val="001F39DF"/>
    <w:rsid w:val="001F3BC9"/>
    <w:rsid w:val="001F4C5D"/>
    <w:rsid w:val="001F6055"/>
    <w:rsid w:val="001F6AC0"/>
    <w:rsid w:val="001F6BDF"/>
    <w:rsid w:val="001F6F8F"/>
    <w:rsid w:val="001F75FC"/>
    <w:rsid w:val="00200207"/>
    <w:rsid w:val="0020035C"/>
    <w:rsid w:val="00202954"/>
    <w:rsid w:val="002031F1"/>
    <w:rsid w:val="002034BD"/>
    <w:rsid w:val="0020425C"/>
    <w:rsid w:val="0020427B"/>
    <w:rsid w:val="002045F5"/>
    <w:rsid w:val="00204999"/>
    <w:rsid w:val="00205D90"/>
    <w:rsid w:val="00206FEF"/>
    <w:rsid w:val="002070EC"/>
    <w:rsid w:val="002072F3"/>
    <w:rsid w:val="00207EBE"/>
    <w:rsid w:val="002112EF"/>
    <w:rsid w:val="00212283"/>
    <w:rsid w:val="00212BB0"/>
    <w:rsid w:val="002135BB"/>
    <w:rsid w:val="00214524"/>
    <w:rsid w:val="002147DD"/>
    <w:rsid w:val="002156D9"/>
    <w:rsid w:val="00215A66"/>
    <w:rsid w:val="0021653F"/>
    <w:rsid w:val="002165D4"/>
    <w:rsid w:val="0021790D"/>
    <w:rsid w:val="00217E55"/>
    <w:rsid w:val="00220B61"/>
    <w:rsid w:val="00220E3A"/>
    <w:rsid w:val="0022137E"/>
    <w:rsid w:val="00222651"/>
    <w:rsid w:val="0022364F"/>
    <w:rsid w:val="00224B02"/>
    <w:rsid w:val="00224B75"/>
    <w:rsid w:val="002253AF"/>
    <w:rsid w:val="0022553D"/>
    <w:rsid w:val="00226EF8"/>
    <w:rsid w:val="00230A90"/>
    <w:rsid w:val="002319EA"/>
    <w:rsid w:val="0023217E"/>
    <w:rsid w:val="0023267E"/>
    <w:rsid w:val="0023275E"/>
    <w:rsid w:val="00232A51"/>
    <w:rsid w:val="0023321E"/>
    <w:rsid w:val="00234457"/>
    <w:rsid w:val="00240EFC"/>
    <w:rsid w:val="0024219A"/>
    <w:rsid w:val="00243195"/>
    <w:rsid w:val="002436E0"/>
    <w:rsid w:val="002454DF"/>
    <w:rsid w:val="002456DD"/>
    <w:rsid w:val="0025015F"/>
    <w:rsid w:val="0025133F"/>
    <w:rsid w:val="002525E1"/>
    <w:rsid w:val="002528BC"/>
    <w:rsid w:val="0025435F"/>
    <w:rsid w:val="00255778"/>
    <w:rsid w:val="00257276"/>
    <w:rsid w:val="00257BDC"/>
    <w:rsid w:val="0026188A"/>
    <w:rsid w:val="00261F52"/>
    <w:rsid w:val="002621E7"/>
    <w:rsid w:val="00263C57"/>
    <w:rsid w:val="00263F03"/>
    <w:rsid w:val="002661D7"/>
    <w:rsid w:val="00267318"/>
    <w:rsid w:val="002673C2"/>
    <w:rsid w:val="00270A4C"/>
    <w:rsid w:val="00270C02"/>
    <w:rsid w:val="00271430"/>
    <w:rsid w:val="002735C1"/>
    <w:rsid w:val="00274158"/>
    <w:rsid w:val="002741DA"/>
    <w:rsid w:val="002770FC"/>
    <w:rsid w:val="002774BF"/>
    <w:rsid w:val="00282839"/>
    <w:rsid w:val="00282841"/>
    <w:rsid w:val="00284B01"/>
    <w:rsid w:val="00284BDA"/>
    <w:rsid w:val="00284D77"/>
    <w:rsid w:val="00286294"/>
    <w:rsid w:val="00287983"/>
    <w:rsid w:val="002901E9"/>
    <w:rsid w:val="00290A2A"/>
    <w:rsid w:val="002910F6"/>
    <w:rsid w:val="00291153"/>
    <w:rsid w:val="002913F3"/>
    <w:rsid w:val="0029460F"/>
    <w:rsid w:val="00295C9F"/>
    <w:rsid w:val="002967BC"/>
    <w:rsid w:val="00296D4C"/>
    <w:rsid w:val="0029713C"/>
    <w:rsid w:val="00297C40"/>
    <w:rsid w:val="002A04B9"/>
    <w:rsid w:val="002A0B08"/>
    <w:rsid w:val="002A0E0B"/>
    <w:rsid w:val="002A35C5"/>
    <w:rsid w:val="002A3618"/>
    <w:rsid w:val="002A4334"/>
    <w:rsid w:val="002A6771"/>
    <w:rsid w:val="002A6DC0"/>
    <w:rsid w:val="002A7739"/>
    <w:rsid w:val="002B09D0"/>
    <w:rsid w:val="002B5368"/>
    <w:rsid w:val="002B6512"/>
    <w:rsid w:val="002B6C9B"/>
    <w:rsid w:val="002C0C4C"/>
    <w:rsid w:val="002C1520"/>
    <w:rsid w:val="002C2189"/>
    <w:rsid w:val="002C2AFD"/>
    <w:rsid w:val="002C3F35"/>
    <w:rsid w:val="002C4D12"/>
    <w:rsid w:val="002C589D"/>
    <w:rsid w:val="002C6D1E"/>
    <w:rsid w:val="002C7007"/>
    <w:rsid w:val="002D121A"/>
    <w:rsid w:val="002D17B3"/>
    <w:rsid w:val="002D1BF4"/>
    <w:rsid w:val="002D3D0A"/>
    <w:rsid w:val="002D5967"/>
    <w:rsid w:val="002D64F4"/>
    <w:rsid w:val="002D66EF"/>
    <w:rsid w:val="002D7B19"/>
    <w:rsid w:val="002E0213"/>
    <w:rsid w:val="002E0C9F"/>
    <w:rsid w:val="002E0F02"/>
    <w:rsid w:val="002E14DF"/>
    <w:rsid w:val="002E5DC7"/>
    <w:rsid w:val="002F06AA"/>
    <w:rsid w:val="002F452E"/>
    <w:rsid w:val="002F62BA"/>
    <w:rsid w:val="00300340"/>
    <w:rsid w:val="00300876"/>
    <w:rsid w:val="00300A27"/>
    <w:rsid w:val="003021F6"/>
    <w:rsid w:val="00302F5D"/>
    <w:rsid w:val="00304E47"/>
    <w:rsid w:val="003057E7"/>
    <w:rsid w:val="00306FAF"/>
    <w:rsid w:val="00307184"/>
    <w:rsid w:val="00307492"/>
    <w:rsid w:val="003103A9"/>
    <w:rsid w:val="0031232F"/>
    <w:rsid w:val="003125E8"/>
    <w:rsid w:val="00312AEE"/>
    <w:rsid w:val="00313316"/>
    <w:rsid w:val="00314AB8"/>
    <w:rsid w:val="00314CD9"/>
    <w:rsid w:val="003167DC"/>
    <w:rsid w:val="003175CA"/>
    <w:rsid w:val="0032048E"/>
    <w:rsid w:val="00320522"/>
    <w:rsid w:val="00320AB4"/>
    <w:rsid w:val="0032213D"/>
    <w:rsid w:val="00322B73"/>
    <w:rsid w:val="00323063"/>
    <w:rsid w:val="00323415"/>
    <w:rsid w:val="003241E2"/>
    <w:rsid w:val="003257DE"/>
    <w:rsid w:val="00325F92"/>
    <w:rsid w:val="0032676A"/>
    <w:rsid w:val="00330449"/>
    <w:rsid w:val="003342D2"/>
    <w:rsid w:val="00335C18"/>
    <w:rsid w:val="00341576"/>
    <w:rsid w:val="00341CED"/>
    <w:rsid w:val="00341FFB"/>
    <w:rsid w:val="00342842"/>
    <w:rsid w:val="00342A40"/>
    <w:rsid w:val="003430DB"/>
    <w:rsid w:val="00344DAF"/>
    <w:rsid w:val="00345369"/>
    <w:rsid w:val="0034650F"/>
    <w:rsid w:val="00346A72"/>
    <w:rsid w:val="00350523"/>
    <w:rsid w:val="003512D5"/>
    <w:rsid w:val="00353F73"/>
    <w:rsid w:val="0035450E"/>
    <w:rsid w:val="0035676E"/>
    <w:rsid w:val="00356C23"/>
    <w:rsid w:val="00357254"/>
    <w:rsid w:val="00357AB2"/>
    <w:rsid w:val="00357D34"/>
    <w:rsid w:val="00360CFE"/>
    <w:rsid w:val="003610FD"/>
    <w:rsid w:val="003625F3"/>
    <w:rsid w:val="00362C28"/>
    <w:rsid w:val="00364895"/>
    <w:rsid w:val="00364D64"/>
    <w:rsid w:val="00365E91"/>
    <w:rsid w:val="003661F3"/>
    <w:rsid w:val="00366675"/>
    <w:rsid w:val="003673A1"/>
    <w:rsid w:val="00367777"/>
    <w:rsid w:val="00367B74"/>
    <w:rsid w:val="003700D6"/>
    <w:rsid w:val="0037063C"/>
    <w:rsid w:val="003708C3"/>
    <w:rsid w:val="003708FC"/>
    <w:rsid w:val="00370CFA"/>
    <w:rsid w:val="003713F7"/>
    <w:rsid w:val="00372559"/>
    <w:rsid w:val="003725DC"/>
    <w:rsid w:val="003726E0"/>
    <w:rsid w:val="00373B69"/>
    <w:rsid w:val="00373ED5"/>
    <w:rsid w:val="00374A82"/>
    <w:rsid w:val="00374B25"/>
    <w:rsid w:val="003754C0"/>
    <w:rsid w:val="00375AA0"/>
    <w:rsid w:val="00375C7C"/>
    <w:rsid w:val="00381703"/>
    <w:rsid w:val="00382155"/>
    <w:rsid w:val="00384838"/>
    <w:rsid w:val="003867E3"/>
    <w:rsid w:val="00387D36"/>
    <w:rsid w:val="00387E6F"/>
    <w:rsid w:val="003906DB"/>
    <w:rsid w:val="003906E0"/>
    <w:rsid w:val="00390F48"/>
    <w:rsid w:val="0039219C"/>
    <w:rsid w:val="003922A9"/>
    <w:rsid w:val="00392721"/>
    <w:rsid w:val="00392834"/>
    <w:rsid w:val="0039386C"/>
    <w:rsid w:val="003962A5"/>
    <w:rsid w:val="00396337"/>
    <w:rsid w:val="003A0404"/>
    <w:rsid w:val="003A04DC"/>
    <w:rsid w:val="003A12EE"/>
    <w:rsid w:val="003A16F2"/>
    <w:rsid w:val="003A2263"/>
    <w:rsid w:val="003A3920"/>
    <w:rsid w:val="003A6550"/>
    <w:rsid w:val="003A6D35"/>
    <w:rsid w:val="003A72ED"/>
    <w:rsid w:val="003A7ACC"/>
    <w:rsid w:val="003A7F45"/>
    <w:rsid w:val="003B0DEC"/>
    <w:rsid w:val="003B230B"/>
    <w:rsid w:val="003B2626"/>
    <w:rsid w:val="003B3223"/>
    <w:rsid w:val="003B3289"/>
    <w:rsid w:val="003B3B99"/>
    <w:rsid w:val="003B4D67"/>
    <w:rsid w:val="003B75F3"/>
    <w:rsid w:val="003C00F0"/>
    <w:rsid w:val="003C09F0"/>
    <w:rsid w:val="003C25F2"/>
    <w:rsid w:val="003C2757"/>
    <w:rsid w:val="003C3C2A"/>
    <w:rsid w:val="003C6317"/>
    <w:rsid w:val="003C72C2"/>
    <w:rsid w:val="003C73DD"/>
    <w:rsid w:val="003D0361"/>
    <w:rsid w:val="003D0491"/>
    <w:rsid w:val="003D160F"/>
    <w:rsid w:val="003D291B"/>
    <w:rsid w:val="003D2C9C"/>
    <w:rsid w:val="003D3C49"/>
    <w:rsid w:val="003D4133"/>
    <w:rsid w:val="003D5DEF"/>
    <w:rsid w:val="003D6430"/>
    <w:rsid w:val="003D73B1"/>
    <w:rsid w:val="003E117D"/>
    <w:rsid w:val="003E19DD"/>
    <w:rsid w:val="003E1FAE"/>
    <w:rsid w:val="003E2315"/>
    <w:rsid w:val="003E344D"/>
    <w:rsid w:val="003E4D26"/>
    <w:rsid w:val="003E4EC8"/>
    <w:rsid w:val="003E5976"/>
    <w:rsid w:val="003E6434"/>
    <w:rsid w:val="003E654E"/>
    <w:rsid w:val="003E6A37"/>
    <w:rsid w:val="003E6B2A"/>
    <w:rsid w:val="003E768A"/>
    <w:rsid w:val="003F120F"/>
    <w:rsid w:val="003F1AE5"/>
    <w:rsid w:val="003F226A"/>
    <w:rsid w:val="003F2C3F"/>
    <w:rsid w:val="003F31D9"/>
    <w:rsid w:val="003F39B6"/>
    <w:rsid w:val="003F3C01"/>
    <w:rsid w:val="003F4DC6"/>
    <w:rsid w:val="003F5063"/>
    <w:rsid w:val="003F5151"/>
    <w:rsid w:val="003F5871"/>
    <w:rsid w:val="003F6A6C"/>
    <w:rsid w:val="00401977"/>
    <w:rsid w:val="004028ED"/>
    <w:rsid w:val="00404266"/>
    <w:rsid w:val="00404695"/>
    <w:rsid w:val="004046AD"/>
    <w:rsid w:val="004046C8"/>
    <w:rsid w:val="004048BF"/>
    <w:rsid w:val="004049E8"/>
    <w:rsid w:val="00407D07"/>
    <w:rsid w:val="00410177"/>
    <w:rsid w:val="004103C5"/>
    <w:rsid w:val="00410DAC"/>
    <w:rsid w:val="00412335"/>
    <w:rsid w:val="00413760"/>
    <w:rsid w:val="00413ACB"/>
    <w:rsid w:val="00413C75"/>
    <w:rsid w:val="004148E4"/>
    <w:rsid w:val="004165B7"/>
    <w:rsid w:val="00417093"/>
    <w:rsid w:val="00417552"/>
    <w:rsid w:val="00420854"/>
    <w:rsid w:val="00420BF1"/>
    <w:rsid w:val="00421B02"/>
    <w:rsid w:val="00421BDB"/>
    <w:rsid w:val="0042446F"/>
    <w:rsid w:val="00424D6A"/>
    <w:rsid w:val="0042751E"/>
    <w:rsid w:val="0042753F"/>
    <w:rsid w:val="004278E0"/>
    <w:rsid w:val="00427C06"/>
    <w:rsid w:val="00430369"/>
    <w:rsid w:val="00430385"/>
    <w:rsid w:val="00432388"/>
    <w:rsid w:val="00432F54"/>
    <w:rsid w:val="004347C2"/>
    <w:rsid w:val="00436E64"/>
    <w:rsid w:val="004376BB"/>
    <w:rsid w:val="00437962"/>
    <w:rsid w:val="00440080"/>
    <w:rsid w:val="00441A59"/>
    <w:rsid w:val="00443240"/>
    <w:rsid w:val="004448C0"/>
    <w:rsid w:val="0044519F"/>
    <w:rsid w:val="0044686B"/>
    <w:rsid w:val="00447A45"/>
    <w:rsid w:val="00450540"/>
    <w:rsid w:val="00450782"/>
    <w:rsid w:val="00450D58"/>
    <w:rsid w:val="00451369"/>
    <w:rsid w:val="00451AFD"/>
    <w:rsid w:val="00452D1F"/>
    <w:rsid w:val="0045371F"/>
    <w:rsid w:val="00453CCB"/>
    <w:rsid w:val="0045433C"/>
    <w:rsid w:val="00454DC2"/>
    <w:rsid w:val="00455159"/>
    <w:rsid w:val="00455D0B"/>
    <w:rsid w:val="00457A0F"/>
    <w:rsid w:val="00457BAD"/>
    <w:rsid w:val="00461BB5"/>
    <w:rsid w:val="004629AD"/>
    <w:rsid w:val="00462A93"/>
    <w:rsid w:val="004637EC"/>
    <w:rsid w:val="00465451"/>
    <w:rsid w:val="004708A8"/>
    <w:rsid w:val="00471A18"/>
    <w:rsid w:val="00471F55"/>
    <w:rsid w:val="004729B8"/>
    <w:rsid w:val="00472BE8"/>
    <w:rsid w:val="00472DEF"/>
    <w:rsid w:val="00474A10"/>
    <w:rsid w:val="00474C99"/>
    <w:rsid w:val="0048090D"/>
    <w:rsid w:val="004819EB"/>
    <w:rsid w:val="004838F7"/>
    <w:rsid w:val="00483AAE"/>
    <w:rsid w:val="00484027"/>
    <w:rsid w:val="004846DB"/>
    <w:rsid w:val="00485624"/>
    <w:rsid w:val="00486AF1"/>
    <w:rsid w:val="004879B8"/>
    <w:rsid w:val="0049019D"/>
    <w:rsid w:val="00490C73"/>
    <w:rsid w:val="00491BB9"/>
    <w:rsid w:val="00492412"/>
    <w:rsid w:val="0049242A"/>
    <w:rsid w:val="00492FAD"/>
    <w:rsid w:val="00494710"/>
    <w:rsid w:val="00494A6B"/>
    <w:rsid w:val="00494F54"/>
    <w:rsid w:val="00495531"/>
    <w:rsid w:val="0049570C"/>
    <w:rsid w:val="00495AA5"/>
    <w:rsid w:val="00495DC0"/>
    <w:rsid w:val="004961CB"/>
    <w:rsid w:val="004967BF"/>
    <w:rsid w:val="004973B3"/>
    <w:rsid w:val="00497697"/>
    <w:rsid w:val="004977CD"/>
    <w:rsid w:val="00497CB8"/>
    <w:rsid w:val="00497D80"/>
    <w:rsid w:val="004A0BF0"/>
    <w:rsid w:val="004A25AE"/>
    <w:rsid w:val="004A29C3"/>
    <w:rsid w:val="004B000F"/>
    <w:rsid w:val="004B0A58"/>
    <w:rsid w:val="004B1390"/>
    <w:rsid w:val="004B2BF7"/>
    <w:rsid w:val="004B2E14"/>
    <w:rsid w:val="004B42CF"/>
    <w:rsid w:val="004B533D"/>
    <w:rsid w:val="004B5BB5"/>
    <w:rsid w:val="004B5F8F"/>
    <w:rsid w:val="004B70B5"/>
    <w:rsid w:val="004C0119"/>
    <w:rsid w:val="004C1E8A"/>
    <w:rsid w:val="004C218F"/>
    <w:rsid w:val="004C3363"/>
    <w:rsid w:val="004C55F2"/>
    <w:rsid w:val="004D0D5F"/>
    <w:rsid w:val="004D1423"/>
    <w:rsid w:val="004D1633"/>
    <w:rsid w:val="004D1DEC"/>
    <w:rsid w:val="004D201C"/>
    <w:rsid w:val="004D2143"/>
    <w:rsid w:val="004D444A"/>
    <w:rsid w:val="004D4974"/>
    <w:rsid w:val="004D5486"/>
    <w:rsid w:val="004D5F1C"/>
    <w:rsid w:val="004D76FF"/>
    <w:rsid w:val="004D7ED7"/>
    <w:rsid w:val="004E0167"/>
    <w:rsid w:val="004E049A"/>
    <w:rsid w:val="004E050D"/>
    <w:rsid w:val="004E0B04"/>
    <w:rsid w:val="004E0DFD"/>
    <w:rsid w:val="004E2F9F"/>
    <w:rsid w:val="004E3092"/>
    <w:rsid w:val="004E3D15"/>
    <w:rsid w:val="004E4D82"/>
    <w:rsid w:val="004E63DF"/>
    <w:rsid w:val="004E7236"/>
    <w:rsid w:val="004E7EAA"/>
    <w:rsid w:val="004F0332"/>
    <w:rsid w:val="004F25E5"/>
    <w:rsid w:val="004F3CC9"/>
    <w:rsid w:val="004F46DE"/>
    <w:rsid w:val="004F5651"/>
    <w:rsid w:val="004F58F4"/>
    <w:rsid w:val="004F5C87"/>
    <w:rsid w:val="0050067B"/>
    <w:rsid w:val="00500CF6"/>
    <w:rsid w:val="00500F2B"/>
    <w:rsid w:val="00501011"/>
    <w:rsid w:val="00503092"/>
    <w:rsid w:val="0050578A"/>
    <w:rsid w:val="00505ED7"/>
    <w:rsid w:val="0050689D"/>
    <w:rsid w:val="00511101"/>
    <w:rsid w:val="005114D0"/>
    <w:rsid w:val="0051226F"/>
    <w:rsid w:val="005123A4"/>
    <w:rsid w:val="00512B12"/>
    <w:rsid w:val="005134A2"/>
    <w:rsid w:val="0051354B"/>
    <w:rsid w:val="00514D32"/>
    <w:rsid w:val="0051521C"/>
    <w:rsid w:val="0051550C"/>
    <w:rsid w:val="005158A2"/>
    <w:rsid w:val="00515C83"/>
    <w:rsid w:val="005160E2"/>
    <w:rsid w:val="005205CB"/>
    <w:rsid w:val="00521446"/>
    <w:rsid w:val="005214B6"/>
    <w:rsid w:val="00521C7A"/>
    <w:rsid w:val="005225CD"/>
    <w:rsid w:val="00523237"/>
    <w:rsid w:val="005234F3"/>
    <w:rsid w:val="00523972"/>
    <w:rsid w:val="00524111"/>
    <w:rsid w:val="00525781"/>
    <w:rsid w:val="0052589C"/>
    <w:rsid w:val="00526273"/>
    <w:rsid w:val="00526C2B"/>
    <w:rsid w:val="005275EB"/>
    <w:rsid w:val="00531928"/>
    <w:rsid w:val="005323BC"/>
    <w:rsid w:val="00533152"/>
    <w:rsid w:val="005339E1"/>
    <w:rsid w:val="00535E7C"/>
    <w:rsid w:val="005416F3"/>
    <w:rsid w:val="00541F8E"/>
    <w:rsid w:val="00542ADC"/>
    <w:rsid w:val="00547840"/>
    <w:rsid w:val="005502D7"/>
    <w:rsid w:val="00550768"/>
    <w:rsid w:val="00550FA2"/>
    <w:rsid w:val="00551574"/>
    <w:rsid w:val="00552B16"/>
    <w:rsid w:val="005530E4"/>
    <w:rsid w:val="00554324"/>
    <w:rsid w:val="00555D63"/>
    <w:rsid w:val="00556350"/>
    <w:rsid w:val="00556855"/>
    <w:rsid w:val="005578C4"/>
    <w:rsid w:val="00557CD6"/>
    <w:rsid w:val="00557D4A"/>
    <w:rsid w:val="0056016D"/>
    <w:rsid w:val="005609EA"/>
    <w:rsid w:val="005619F0"/>
    <w:rsid w:val="00563033"/>
    <w:rsid w:val="005631C1"/>
    <w:rsid w:val="00563532"/>
    <w:rsid w:val="00564FA3"/>
    <w:rsid w:val="00565612"/>
    <w:rsid w:val="00565F3E"/>
    <w:rsid w:val="0056612A"/>
    <w:rsid w:val="005719A2"/>
    <w:rsid w:val="005725D2"/>
    <w:rsid w:val="005727D2"/>
    <w:rsid w:val="00572A88"/>
    <w:rsid w:val="005739E0"/>
    <w:rsid w:val="00574368"/>
    <w:rsid w:val="005743DB"/>
    <w:rsid w:val="005766AE"/>
    <w:rsid w:val="00580363"/>
    <w:rsid w:val="0058146A"/>
    <w:rsid w:val="005829BD"/>
    <w:rsid w:val="00583587"/>
    <w:rsid w:val="005859B9"/>
    <w:rsid w:val="00586471"/>
    <w:rsid w:val="00587476"/>
    <w:rsid w:val="00587BAD"/>
    <w:rsid w:val="0059003E"/>
    <w:rsid w:val="00591D0B"/>
    <w:rsid w:val="00594B3D"/>
    <w:rsid w:val="00596A61"/>
    <w:rsid w:val="00596CBB"/>
    <w:rsid w:val="005971F1"/>
    <w:rsid w:val="005A16BB"/>
    <w:rsid w:val="005A1FB1"/>
    <w:rsid w:val="005A30C5"/>
    <w:rsid w:val="005A3528"/>
    <w:rsid w:val="005A3D4F"/>
    <w:rsid w:val="005A4DCB"/>
    <w:rsid w:val="005A568B"/>
    <w:rsid w:val="005A5777"/>
    <w:rsid w:val="005A5BAE"/>
    <w:rsid w:val="005A62DD"/>
    <w:rsid w:val="005A658E"/>
    <w:rsid w:val="005A6714"/>
    <w:rsid w:val="005A76CB"/>
    <w:rsid w:val="005B044E"/>
    <w:rsid w:val="005B0991"/>
    <w:rsid w:val="005B2158"/>
    <w:rsid w:val="005B4118"/>
    <w:rsid w:val="005B53AC"/>
    <w:rsid w:val="005B59B8"/>
    <w:rsid w:val="005B5FA1"/>
    <w:rsid w:val="005B70DE"/>
    <w:rsid w:val="005B7109"/>
    <w:rsid w:val="005B7289"/>
    <w:rsid w:val="005B7F45"/>
    <w:rsid w:val="005C178F"/>
    <w:rsid w:val="005C1A0B"/>
    <w:rsid w:val="005C2202"/>
    <w:rsid w:val="005C2921"/>
    <w:rsid w:val="005C322A"/>
    <w:rsid w:val="005C42B4"/>
    <w:rsid w:val="005C6EA1"/>
    <w:rsid w:val="005C7131"/>
    <w:rsid w:val="005C732F"/>
    <w:rsid w:val="005D0066"/>
    <w:rsid w:val="005D0D48"/>
    <w:rsid w:val="005D1C6D"/>
    <w:rsid w:val="005D4936"/>
    <w:rsid w:val="005D4FEA"/>
    <w:rsid w:val="005D517C"/>
    <w:rsid w:val="005D527E"/>
    <w:rsid w:val="005D56A0"/>
    <w:rsid w:val="005D629F"/>
    <w:rsid w:val="005D6A08"/>
    <w:rsid w:val="005D6A1F"/>
    <w:rsid w:val="005D7CA5"/>
    <w:rsid w:val="005E05E5"/>
    <w:rsid w:val="005E1689"/>
    <w:rsid w:val="005E220E"/>
    <w:rsid w:val="005E2541"/>
    <w:rsid w:val="005E35FA"/>
    <w:rsid w:val="005F081F"/>
    <w:rsid w:val="005F0871"/>
    <w:rsid w:val="005F0A12"/>
    <w:rsid w:val="005F2C38"/>
    <w:rsid w:val="005F2F77"/>
    <w:rsid w:val="005F61FA"/>
    <w:rsid w:val="005F6FC5"/>
    <w:rsid w:val="005F7373"/>
    <w:rsid w:val="005F7E0C"/>
    <w:rsid w:val="00600B30"/>
    <w:rsid w:val="0060419C"/>
    <w:rsid w:val="00605719"/>
    <w:rsid w:val="006062C2"/>
    <w:rsid w:val="0060681F"/>
    <w:rsid w:val="00610223"/>
    <w:rsid w:val="00611C8F"/>
    <w:rsid w:val="00611FDD"/>
    <w:rsid w:val="006126F7"/>
    <w:rsid w:val="00612BF0"/>
    <w:rsid w:val="00613AD4"/>
    <w:rsid w:val="00614BCA"/>
    <w:rsid w:val="00614E9E"/>
    <w:rsid w:val="0061538D"/>
    <w:rsid w:val="00616836"/>
    <w:rsid w:val="00617F53"/>
    <w:rsid w:val="00620C64"/>
    <w:rsid w:val="00620D23"/>
    <w:rsid w:val="006210FE"/>
    <w:rsid w:val="0062272D"/>
    <w:rsid w:val="00622989"/>
    <w:rsid w:val="00622B40"/>
    <w:rsid w:val="0062317D"/>
    <w:rsid w:val="0062385F"/>
    <w:rsid w:val="00624D48"/>
    <w:rsid w:val="00625751"/>
    <w:rsid w:val="00626AE2"/>
    <w:rsid w:val="00626D77"/>
    <w:rsid w:val="006309F5"/>
    <w:rsid w:val="00630A51"/>
    <w:rsid w:val="0063164E"/>
    <w:rsid w:val="00632647"/>
    <w:rsid w:val="006327BF"/>
    <w:rsid w:val="006331C3"/>
    <w:rsid w:val="00633F46"/>
    <w:rsid w:val="00634D02"/>
    <w:rsid w:val="00635449"/>
    <w:rsid w:val="006358E8"/>
    <w:rsid w:val="006363CE"/>
    <w:rsid w:val="006365FB"/>
    <w:rsid w:val="006376C8"/>
    <w:rsid w:val="00637AE9"/>
    <w:rsid w:val="00637D0D"/>
    <w:rsid w:val="0064041B"/>
    <w:rsid w:val="00640BBA"/>
    <w:rsid w:val="006425ED"/>
    <w:rsid w:val="00644026"/>
    <w:rsid w:val="00644D4B"/>
    <w:rsid w:val="00644DDE"/>
    <w:rsid w:val="00646EC7"/>
    <w:rsid w:val="006473A9"/>
    <w:rsid w:val="0065034D"/>
    <w:rsid w:val="0065165A"/>
    <w:rsid w:val="00651847"/>
    <w:rsid w:val="006518EC"/>
    <w:rsid w:val="006527C2"/>
    <w:rsid w:val="006535FA"/>
    <w:rsid w:val="006550F7"/>
    <w:rsid w:val="0065709C"/>
    <w:rsid w:val="00660B9D"/>
    <w:rsid w:val="006616A0"/>
    <w:rsid w:val="00661987"/>
    <w:rsid w:val="006625F6"/>
    <w:rsid w:val="0066299A"/>
    <w:rsid w:val="00664928"/>
    <w:rsid w:val="00665875"/>
    <w:rsid w:val="00665B33"/>
    <w:rsid w:val="00665C58"/>
    <w:rsid w:val="00670787"/>
    <w:rsid w:val="006714A8"/>
    <w:rsid w:val="00671F0D"/>
    <w:rsid w:val="006724C0"/>
    <w:rsid w:val="00673018"/>
    <w:rsid w:val="00674B28"/>
    <w:rsid w:val="00674B4E"/>
    <w:rsid w:val="006762C9"/>
    <w:rsid w:val="00680EF5"/>
    <w:rsid w:val="006810AB"/>
    <w:rsid w:val="0068183F"/>
    <w:rsid w:val="00681FA5"/>
    <w:rsid w:val="006831AA"/>
    <w:rsid w:val="00683541"/>
    <w:rsid w:val="006835E8"/>
    <w:rsid w:val="00685390"/>
    <w:rsid w:val="00687866"/>
    <w:rsid w:val="00687A5D"/>
    <w:rsid w:val="00691919"/>
    <w:rsid w:val="0069540D"/>
    <w:rsid w:val="00697551"/>
    <w:rsid w:val="006979A8"/>
    <w:rsid w:val="006A0EA2"/>
    <w:rsid w:val="006A1E70"/>
    <w:rsid w:val="006A219F"/>
    <w:rsid w:val="006A21DD"/>
    <w:rsid w:val="006A31BA"/>
    <w:rsid w:val="006A3775"/>
    <w:rsid w:val="006A7BD2"/>
    <w:rsid w:val="006A7EC6"/>
    <w:rsid w:val="006B0F71"/>
    <w:rsid w:val="006B1D3F"/>
    <w:rsid w:val="006B246D"/>
    <w:rsid w:val="006B4C09"/>
    <w:rsid w:val="006B7B98"/>
    <w:rsid w:val="006C070F"/>
    <w:rsid w:val="006C082B"/>
    <w:rsid w:val="006C1453"/>
    <w:rsid w:val="006C2E55"/>
    <w:rsid w:val="006C4E1E"/>
    <w:rsid w:val="006C5447"/>
    <w:rsid w:val="006C5562"/>
    <w:rsid w:val="006C6E8B"/>
    <w:rsid w:val="006C6FFF"/>
    <w:rsid w:val="006D2631"/>
    <w:rsid w:val="006D4806"/>
    <w:rsid w:val="006D5E17"/>
    <w:rsid w:val="006D6186"/>
    <w:rsid w:val="006D64A1"/>
    <w:rsid w:val="006D6682"/>
    <w:rsid w:val="006D6A6B"/>
    <w:rsid w:val="006E1393"/>
    <w:rsid w:val="006E36B7"/>
    <w:rsid w:val="006E3EEF"/>
    <w:rsid w:val="006E5B43"/>
    <w:rsid w:val="006E5DEE"/>
    <w:rsid w:val="006E60D6"/>
    <w:rsid w:val="006E654E"/>
    <w:rsid w:val="006F089D"/>
    <w:rsid w:val="006F0C47"/>
    <w:rsid w:val="006F20B0"/>
    <w:rsid w:val="006F2249"/>
    <w:rsid w:val="006F27B1"/>
    <w:rsid w:val="006F2DFC"/>
    <w:rsid w:val="006F30D8"/>
    <w:rsid w:val="006F4DEE"/>
    <w:rsid w:val="006F504A"/>
    <w:rsid w:val="006F530E"/>
    <w:rsid w:val="006F5609"/>
    <w:rsid w:val="006F63C6"/>
    <w:rsid w:val="006F64F3"/>
    <w:rsid w:val="006F76F4"/>
    <w:rsid w:val="006F7C99"/>
    <w:rsid w:val="006F7DC4"/>
    <w:rsid w:val="00702632"/>
    <w:rsid w:val="0070333E"/>
    <w:rsid w:val="00703A65"/>
    <w:rsid w:val="00703AF3"/>
    <w:rsid w:val="00704F60"/>
    <w:rsid w:val="007054CD"/>
    <w:rsid w:val="007058FE"/>
    <w:rsid w:val="0070722C"/>
    <w:rsid w:val="007137A7"/>
    <w:rsid w:val="00713B79"/>
    <w:rsid w:val="00717502"/>
    <w:rsid w:val="00717FEB"/>
    <w:rsid w:val="007208FC"/>
    <w:rsid w:val="0072198A"/>
    <w:rsid w:val="00723893"/>
    <w:rsid w:val="00723BB9"/>
    <w:rsid w:val="007244AD"/>
    <w:rsid w:val="007256F5"/>
    <w:rsid w:val="00725D4E"/>
    <w:rsid w:val="007278BE"/>
    <w:rsid w:val="00730BA0"/>
    <w:rsid w:val="007311CF"/>
    <w:rsid w:val="00732A62"/>
    <w:rsid w:val="00733CA0"/>
    <w:rsid w:val="0073461F"/>
    <w:rsid w:val="007372BA"/>
    <w:rsid w:val="00741298"/>
    <w:rsid w:val="00741BAC"/>
    <w:rsid w:val="007420D4"/>
    <w:rsid w:val="007423E5"/>
    <w:rsid w:val="00742CA8"/>
    <w:rsid w:val="007430AB"/>
    <w:rsid w:val="0074337F"/>
    <w:rsid w:val="00745059"/>
    <w:rsid w:val="007459E7"/>
    <w:rsid w:val="00747777"/>
    <w:rsid w:val="00750CEF"/>
    <w:rsid w:val="00751F5C"/>
    <w:rsid w:val="007528FE"/>
    <w:rsid w:val="007538A6"/>
    <w:rsid w:val="00753AE9"/>
    <w:rsid w:val="00753C0D"/>
    <w:rsid w:val="0075432C"/>
    <w:rsid w:val="00754553"/>
    <w:rsid w:val="0076027A"/>
    <w:rsid w:val="007610F3"/>
    <w:rsid w:val="00761597"/>
    <w:rsid w:val="0076278D"/>
    <w:rsid w:val="007638F6"/>
    <w:rsid w:val="007663DE"/>
    <w:rsid w:val="00767568"/>
    <w:rsid w:val="00770900"/>
    <w:rsid w:val="00770956"/>
    <w:rsid w:val="007722D7"/>
    <w:rsid w:val="00772A21"/>
    <w:rsid w:val="00772FDA"/>
    <w:rsid w:val="0077334F"/>
    <w:rsid w:val="0077350B"/>
    <w:rsid w:val="00775794"/>
    <w:rsid w:val="007760A5"/>
    <w:rsid w:val="00777690"/>
    <w:rsid w:val="00777F09"/>
    <w:rsid w:val="007812E3"/>
    <w:rsid w:val="00781D51"/>
    <w:rsid w:val="007831D1"/>
    <w:rsid w:val="007834F5"/>
    <w:rsid w:val="00786BDD"/>
    <w:rsid w:val="00791855"/>
    <w:rsid w:val="00793CE9"/>
    <w:rsid w:val="00794F22"/>
    <w:rsid w:val="00795497"/>
    <w:rsid w:val="0079558A"/>
    <w:rsid w:val="00796BBD"/>
    <w:rsid w:val="007975B2"/>
    <w:rsid w:val="007977C5"/>
    <w:rsid w:val="007A0C7D"/>
    <w:rsid w:val="007A15C4"/>
    <w:rsid w:val="007A198F"/>
    <w:rsid w:val="007A19A1"/>
    <w:rsid w:val="007A2D0E"/>
    <w:rsid w:val="007A469B"/>
    <w:rsid w:val="007A4E0D"/>
    <w:rsid w:val="007A6239"/>
    <w:rsid w:val="007A7E49"/>
    <w:rsid w:val="007B1A88"/>
    <w:rsid w:val="007B33FB"/>
    <w:rsid w:val="007B4123"/>
    <w:rsid w:val="007B413D"/>
    <w:rsid w:val="007B6DDB"/>
    <w:rsid w:val="007B76A9"/>
    <w:rsid w:val="007C0136"/>
    <w:rsid w:val="007C1E10"/>
    <w:rsid w:val="007C29F3"/>
    <w:rsid w:val="007C3424"/>
    <w:rsid w:val="007C3CAB"/>
    <w:rsid w:val="007C417F"/>
    <w:rsid w:val="007C4ED7"/>
    <w:rsid w:val="007C619E"/>
    <w:rsid w:val="007C65E3"/>
    <w:rsid w:val="007D07AE"/>
    <w:rsid w:val="007D1C02"/>
    <w:rsid w:val="007D296D"/>
    <w:rsid w:val="007D3AB5"/>
    <w:rsid w:val="007D3DFB"/>
    <w:rsid w:val="007D6939"/>
    <w:rsid w:val="007D74AF"/>
    <w:rsid w:val="007D7B6C"/>
    <w:rsid w:val="007D7FF0"/>
    <w:rsid w:val="007E1861"/>
    <w:rsid w:val="007E194C"/>
    <w:rsid w:val="007E36B6"/>
    <w:rsid w:val="007E4CA4"/>
    <w:rsid w:val="007E4DB1"/>
    <w:rsid w:val="007E51D7"/>
    <w:rsid w:val="007E6F97"/>
    <w:rsid w:val="007E7C39"/>
    <w:rsid w:val="007F0FCC"/>
    <w:rsid w:val="007F1ABD"/>
    <w:rsid w:val="007F3610"/>
    <w:rsid w:val="007F3ACB"/>
    <w:rsid w:val="007F4A39"/>
    <w:rsid w:val="007F5CBB"/>
    <w:rsid w:val="00800381"/>
    <w:rsid w:val="00800FA9"/>
    <w:rsid w:val="00802513"/>
    <w:rsid w:val="00802D36"/>
    <w:rsid w:val="00805311"/>
    <w:rsid w:val="008067E9"/>
    <w:rsid w:val="008101A3"/>
    <w:rsid w:val="008102F3"/>
    <w:rsid w:val="008149B0"/>
    <w:rsid w:val="008151E9"/>
    <w:rsid w:val="00817EEB"/>
    <w:rsid w:val="00820F1A"/>
    <w:rsid w:val="00823344"/>
    <w:rsid w:val="0082366C"/>
    <w:rsid w:val="00823C5A"/>
    <w:rsid w:val="00824504"/>
    <w:rsid w:val="00824737"/>
    <w:rsid w:val="00827688"/>
    <w:rsid w:val="008309A7"/>
    <w:rsid w:val="00830AB4"/>
    <w:rsid w:val="00831ED9"/>
    <w:rsid w:val="008322EE"/>
    <w:rsid w:val="008336F5"/>
    <w:rsid w:val="008345BF"/>
    <w:rsid w:val="00835307"/>
    <w:rsid w:val="0083545B"/>
    <w:rsid w:val="00837361"/>
    <w:rsid w:val="008378B1"/>
    <w:rsid w:val="00837BA6"/>
    <w:rsid w:val="00840BE3"/>
    <w:rsid w:val="00841E72"/>
    <w:rsid w:val="008424F4"/>
    <w:rsid w:val="008427B9"/>
    <w:rsid w:val="008455B8"/>
    <w:rsid w:val="00846AE4"/>
    <w:rsid w:val="00847876"/>
    <w:rsid w:val="00850305"/>
    <w:rsid w:val="00852753"/>
    <w:rsid w:val="00854970"/>
    <w:rsid w:val="00855FBE"/>
    <w:rsid w:val="00856274"/>
    <w:rsid w:val="00857975"/>
    <w:rsid w:val="00860306"/>
    <w:rsid w:val="00860BBD"/>
    <w:rsid w:val="0086171C"/>
    <w:rsid w:val="0086181C"/>
    <w:rsid w:val="00861CAC"/>
    <w:rsid w:val="008625D3"/>
    <w:rsid w:val="0086535A"/>
    <w:rsid w:val="00865A8D"/>
    <w:rsid w:val="00865DCD"/>
    <w:rsid w:val="0086614F"/>
    <w:rsid w:val="008662F6"/>
    <w:rsid w:val="008665CB"/>
    <w:rsid w:val="00866D29"/>
    <w:rsid w:val="0086773C"/>
    <w:rsid w:val="00867AE2"/>
    <w:rsid w:val="0087085A"/>
    <w:rsid w:val="0087128A"/>
    <w:rsid w:val="00872161"/>
    <w:rsid w:val="008721F9"/>
    <w:rsid w:val="008727B2"/>
    <w:rsid w:val="00873368"/>
    <w:rsid w:val="00874163"/>
    <w:rsid w:val="00876A0F"/>
    <w:rsid w:val="00876AEB"/>
    <w:rsid w:val="00876B4F"/>
    <w:rsid w:val="0087707E"/>
    <w:rsid w:val="008802FF"/>
    <w:rsid w:val="00880F30"/>
    <w:rsid w:val="008813C5"/>
    <w:rsid w:val="00882484"/>
    <w:rsid w:val="0088413C"/>
    <w:rsid w:val="008854BA"/>
    <w:rsid w:val="0088552C"/>
    <w:rsid w:val="008857AF"/>
    <w:rsid w:val="00885AF7"/>
    <w:rsid w:val="00887905"/>
    <w:rsid w:val="008904B1"/>
    <w:rsid w:val="00891283"/>
    <w:rsid w:val="0089279D"/>
    <w:rsid w:val="00894FF3"/>
    <w:rsid w:val="0089564B"/>
    <w:rsid w:val="00895D49"/>
    <w:rsid w:val="00896BBB"/>
    <w:rsid w:val="008A277D"/>
    <w:rsid w:val="008A2981"/>
    <w:rsid w:val="008A2A98"/>
    <w:rsid w:val="008A4F5D"/>
    <w:rsid w:val="008A5107"/>
    <w:rsid w:val="008A5D65"/>
    <w:rsid w:val="008A6005"/>
    <w:rsid w:val="008A6C5E"/>
    <w:rsid w:val="008A7BEF"/>
    <w:rsid w:val="008B023B"/>
    <w:rsid w:val="008B0732"/>
    <w:rsid w:val="008B0D9E"/>
    <w:rsid w:val="008B10B5"/>
    <w:rsid w:val="008B156B"/>
    <w:rsid w:val="008B4100"/>
    <w:rsid w:val="008B59EA"/>
    <w:rsid w:val="008B67C4"/>
    <w:rsid w:val="008B7706"/>
    <w:rsid w:val="008B7CAE"/>
    <w:rsid w:val="008C0B48"/>
    <w:rsid w:val="008C0EA8"/>
    <w:rsid w:val="008C13FF"/>
    <w:rsid w:val="008C153A"/>
    <w:rsid w:val="008C1833"/>
    <w:rsid w:val="008C2989"/>
    <w:rsid w:val="008C41C5"/>
    <w:rsid w:val="008C5008"/>
    <w:rsid w:val="008C50D6"/>
    <w:rsid w:val="008C56F0"/>
    <w:rsid w:val="008C5CDE"/>
    <w:rsid w:val="008C7A32"/>
    <w:rsid w:val="008C7C62"/>
    <w:rsid w:val="008D0210"/>
    <w:rsid w:val="008D11AF"/>
    <w:rsid w:val="008D6A09"/>
    <w:rsid w:val="008E031D"/>
    <w:rsid w:val="008E06E5"/>
    <w:rsid w:val="008E088C"/>
    <w:rsid w:val="008E12E0"/>
    <w:rsid w:val="008E1E48"/>
    <w:rsid w:val="008E1E54"/>
    <w:rsid w:val="008E233A"/>
    <w:rsid w:val="008E2E72"/>
    <w:rsid w:val="008E32D3"/>
    <w:rsid w:val="008E33A7"/>
    <w:rsid w:val="008E33FE"/>
    <w:rsid w:val="008E3D66"/>
    <w:rsid w:val="008E7A7E"/>
    <w:rsid w:val="008F274F"/>
    <w:rsid w:val="008F2A03"/>
    <w:rsid w:val="008F3EC2"/>
    <w:rsid w:val="008F45B3"/>
    <w:rsid w:val="008F4CC2"/>
    <w:rsid w:val="008F52E3"/>
    <w:rsid w:val="008F6D17"/>
    <w:rsid w:val="008F6FA0"/>
    <w:rsid w:val="008F6FC5"/>
    <w:rsid w:val="008F7E52"/>
    <w:rsid w:val="0090017D"/>
    <w:rsid w:val="00900F42"/>
    <w:rsid w:val="009019D0"/>
    <w:rsid w:val="00902B2C"/>
    <w:rsid w:val="009033FF"/>
    <w:rsid w:val="009036A8"/>
    <w:rsid w:val="0090508D"/>
    <w:rsid w:val="0090556D"/>
    <w:rsid w:val="00907C45"/>
    <w:rsid w:val="00907CCF"/>
    <w:rsid w:val="00911202"/>
    <w:rsid w:val="009123DE"/>
    <w:rsid w:val="009129BE"/>
    <w:rsid w:val="00913391"/>
    <w:rsid w:val="00913678"/>
    <w:rsid w:val="00913CDA"/>
    <w:rsid w:val="00913F18"/>
    <w:rsid w:val="0091439B"/>
    <w:rsid w:val="0091442D"/>
    <w:rsid w:val="00914934"/>
    <w:rsid w:val="00914C8A"/>
    <w:rsid w:val="00915419"/>
    <w:rsid w:val="00915CD5"/>
    <w:rsid w:val="00915E22"/>
    <w:rsid w:val="00916C66"/>
    <w:rsid w:val="00920347"/>
    <w:rsid w:val="00920797"/>
    <w:rsid w:val="00920D11"/>
    <w:rsid w:val="009226C2"/>
    <w:rsid w:val="00922755"/>
    <w:rsid w:val="00923E50"/>
    <w:rsid w:val="00924D1E"/>
    <w:rsid w:val="00925309"/>
    <w:rsid w:val="00925559"/>
    <w:rsid w:val="00926F1A"/>
    <w:rsid w:val="00927002"/>
    <w:rsid w:val="009300E6"/>
    <w:rsid w:val="009302A7"/>
    <w:rsid w:val="009311E1"/>
    <w:rsid w:val="0093400B"/>
    <w:rsid w:val="009370E5"/>
    <w:rsid w:val="00937543"/>
    <w:rsid w:val="00937EFC"/>
    <w:rsid w:val="00940203"/>
    <w:rsid w:val="00940CFC"/>
    <w:rsid w:val="00940EE4"/>
    <w:rsid w:val="00940EE6"/>
    <w:rsid w:val="0094233C"/>
    <w:rsid w:val="00943821"/>
    <w:rsid w:val="009450F8"/>
    <w:rsid w:val="00946F36"/>
    <w:rsid w:val="0094705D"/>
    <w:rsid w:val="00947D01"/>
    <w:rsid w:val="00952B07"/>
    <w:rsid w:val="0095381F"/>
    <w:rsid w:val="0095563E"/>
    <w:rsid w:val="00960C03"/>
    <w:rsid w:val="0096141F"/>
    <w:rsid w:val="009620C6"/>
    <w:rsid w:val="009628AD"/>
    <w:rsid w:val="00963147"/>
    <w:rsid w:val="00963325"/>
    <w:rsid w:val="00963C3C"/>
    <w:rsid w:val="00964051"/>
    <w:rsid w:val="00964D3C"/>
    <w:rsid w:val="00965D0F"/>
    <w:rsid w:val="00966604"/>
    <w:rsid w:val="009710FD"/>
    <w:rsid w:val="00972D94"/>
    <w:rsid w:val="00973D6B"/>
    <w:rsid w:val="00973E09"/>
    <w:rsid w:val="009763AE"/>
    <w:rsid w:val="00976CF1"/>
    <w:rsid w:val="00980084"/>
    <w:rsid w:val="00980693"/>
    <w:rsid w:val="0098097A"/>
    <w:rsid w:val="00980DB5"/>
    <w:rsid w:val="00982B40"/>
    <w:rsid w:val="009831E3"/>
    <w:rsid w:val="00983CB9"/>
    <w:rsid w:val="00983F3E"/>
    <w:rsid w:val="0098449A"/>
    <w:rsid w:val="00984AF5"/>
    <w:rsid w:val="00984E62"/>
    <w:rsid w:val="00985216"/>
    <w:rsid w:val="00985362"/>
    <w:rsid w:val="00985947"/>
    <w:rsid w:val="00986A42"/>
    <w:rsid w:val="009903C4"/>
    <w:rsid w:val="0099079B"/>
    <w:rsid w:val="0099163B"/>
    <w:rsid w:val="0099280D"/>
    <w:rsid w:val="00996CFE"/>
    <w:rsid w:val="00997AE8"/>
    <w:rsid w:val="00997E1B"/>
    <w:rsid w:val="009A0A61"/>
    <w:rsid w:val="009A1489"/>
    <w:rsid w:val="009A4E59"/>
    <w:rsid w:val="009A6380"/>
    <w:rsid w:val="009A660F"/>
    <w:rsid w:val="009B22C4"/>
    <w:rsid w:val="009B346B"/>
    <w:rsid w:val="009B4FF2"/>
    <w:rsid w:val="009B5082"/>
    <w:rsid w:val="009B571B"/>
    <w:rsid w:val="009B5D60"/>
    <w:rsid w:val="009B5F53"/>
    <w:rsid w:val="009B7629"/>
    <w:rsid w:val="009C024C"/>
    <w:rsid w:val="009C1BAD"/>
    <w:rsid w:val="009C1FDB"/>
    <w:rsid w:val="009C1FE8"/>
    <w:rsid w:val="009C3FA8"/>
    <w:rsid w:val="009C4CF8"/>
    <w:rsid w:val="009C6C51"/>
    <w:rsid w:val="009C6C8D"/>
    <w:rsid w:val="009D02DE"/>
    <w:rsid w:val="009D0E28"/>
    <w:rsid w:val="009D2669"/>
    <w:rsid w:val="009D2764"/>
    <w:rsid w:val="009D28BE"/>
    <w:rsid w:val="009D2BD7"/>
    <w:rsid w:val="009D327A"/>
    <w:rsid w:val="009D3B5A"/>
    <w:rsid w:val="009D4CFC"/>
    <w:rsid w:val="009D6081"/>
    <w:rsid w:val="009D6A8F"/>
    <w:rsid w:val="009D7989"/>
    <w:rsid w:val="009D7CB8"/>
    <w:rsid w:val="009E0578"/>
    <w:rsid w:val="009E0906"/>
    <w:rsid w:val="009E0FCC"/>
    <w:rsid w:val="009E12A9"/>
    <w:rsid w:val="009E369A"/>
    <w:rsid w:val="009E3F81"/>
    <w:rsid w:val="009E4B57"/>
    <w:rsid w:val="009E512D"/>
    <w:rsid w:val="009F00AC"/>
    <w:rsid w:val="009F0662"/>
    <w:rsid w:val="009F0B3B"/>
    <w:rsid w:val="009F1B2F"/>
    <w:rsid w:val="009F365D"/>
    <w:rsid w:val="009F3ADD"/>
    <w:rsid w:val="009F3DFA"/>
    <w:rsid w:val="009F5DC3"/>
    <w:rsid w:val="009F5F83"/>
    <w:rsid w:val="009F5FED"/>
    <w:rsid w:val="009F762E"/>
    <w:rsid w:val="00A047C6"/>
    <w:rsid w:val="00A06527"/>
    <w:rsid w:val="00A07500"/>
    <w:rsid w:val="00A113CE"/>
    <w:rsid w:val="00A11990"/>
    <w:rsid w:val="00A120D2"/>
    <w:rsid w:val="00A12264"/>
    <w:rsid w:val="00A14BF3"/>
    <w:rsid w:val="00A162D9"/>
    <w:rsid w:val="00A17965"/>
    <w:rsid w:val="00A17C93"/>
    <w:rsid w:val="00A17D70"/>
    <w:rsid w:val="00A17EC3"/>
    <w:rsid w:val="00A203E8"/>
    <w:rsid w:val="00A20D0A"/>
    <w:rsid w:val="00A21BEF"/>
    <w:rsid w:val="00A2245A"/>
    <w:rsid w:val="00A2270C"/>
    <w:rsid w:val="00A252CC"/>
    <w:rsid w:val="00A268F7"/>
    <w:rsid w:val="00A271DC"/>
    <w:rsid w:val="00A2796D"/>
    <w:rsid w:val="00A30151"/>
    <w:rsid w:val="00A3132A"/>
    <w:rsid w:val="00A35B65"/>
    <w:rsid w:val="00A362B3"/>
    <w:rsid w:val="00A368D0"/>
    <w:rsid w:val="00A370F7"/>
    <w:rsid w:val="00A40C18"/>
    <w:rsid w:val="00A41590"/>
    <w:rsid w:val="00A41F16"/>
    <w:rsid w:val="00A42F22"/>
    <w:rsid w:val="00A4485E"/>
    <w:rsid w:val="00A465F2"/>
    <w:rsid w:val="00A46E65"/>
    <w:rsid w:val="00A511E5"/>
    <w:rsid w:val="00A51B72"/>
    <w:rsid w:val="00A51CC3"/>
    <w:rsid w:val="00A52E95"/>
    <w:rsid w:val="00A5387B"/>
    <w:rsid w:val="00A54027"/>
    <w:rsid w:val="00A555A3"/>
    <w:rsid w:val="00A559EE"/>
    <w:rsid w:val="00A56547"/>
    <w:rsid w:val="00A60AFB"/>
    <w:rsid w:val="00A60C56"/>
    <w:rsid w:val="00A62516"/>
    <w:rsid w:val="00A62E4F"/>
    <w:rsid w:val="00A63267"/>
    <w:rsid w:val="00A636C1"/>
    <w:rsid w:val="00A652B4"/>
    <w:rsid w:val="00A65309"/>
    <w:rsid w:val="00A66E43"/>
    <w:rsid w:val="00A674A2"/>
    <w:rsid w:val="00A7277F"/>
    <w:rsid w:val="00A729DB"/>
    <w:rsid w:val="00A7330D"/>
    <w:rsid w:val="00A74E8D"/>
    <w:rsid w:val="00A7516A"/>
    <w:rsid w:val="00A7547C"/>
    <w:rsid w:val="00A800AA"/>
    <w:rsid w:val="00A81AF5"/>
    <w:rsid w:val="00A81B82"/>
    <w:rsid w:val="00A82DE6"/>
    <w:rsid w:val="00A84888"/>
    <w:rsid w:val="00A84E43"/>
    <w:rsid w:val="00A86B0E"/>
    <w:rsid w:val="00A879DD"/>
    <w:rsid w:val="00A90F4B"/>
    <w:rsid w:val="00A92220"/>
    <w:rsid w:val="00A92AA8"/>
    <w:rsid w:val="00A93C4E"/>
    <w:rsid w:val="00A9669C"/>
    <w:rsid w:val="00A97058"/>
    <w:rsid w:val="00A97172"/>
    <w:rsid w:val="00AA1605"/>
    <w:rsid w:val="00AA3681"/>
    <w:rsid w:val="00AA3A7D"/>
    <w:rsid w:val="00AA3BB4"/>
    <w:rsid w:val="00AA4B6F"/>
    <w:rsid w:val="00AA4C4B"/>
    <w:rsid w:val="00AA576A"/>
    <w:rsid w:val="00AA580B"/>
    <w:rsid w:val="00AA684E"/>
    <w:rsid w:val="00AA6EE9"/>
    <w:rsid w:val="00AB08C8"/>
    <w:rsid w:val="00AB1194"/>
    <w:rsid w:val="00AB192E"/>
    <w:rsid w:val="00AB1A9C"/>
    <w:rsid w:val="00AB40F6"/>
    <w:rsid w:val="00AB5D1B"/>
    <w:rsid w:val="00AB5E96"/>
    <w:rsid w:val="00AB799E"/>
    <w:rsid w:val="00AB7B8E"/>
    <w:rsid w:val="00AC0F06"/>
    <w:rsid w:val="00AC1573"/>
    <w:rsid w:val="00AC1971"/>
    <w:rsid w:val="00AC1EF7"/>
    <w:rsid w:val="00AC280A"/>
    <w:rsid w:val="00AC495F"/>
    <w:rsid w:val="00AC5206"/>
    <w:rsid w:val="00AC650C"/>
    <w:rsid w:val="00AC65A3"/>
    <w:rsid w:val="00AD00CD"/>
    <w:rsid w:val="00AD1532"/>
    <w:rsid w:val="00AD1655"/>
    <w:rsid w:val="00AD1EB2"/>
    <w:rsid w:val="00AD21C3"/>
    <w:rsid w:val="00AD2FAE"/>
    <w:rsid w:val="00AD475A"/>
    <w:rsid w:val="00AD510F"/>
    <w:rsid w:val="00AD5E56"/>
    <w:rsid w:val="00AD6A20"/>
    <w:rsid w:val="00AE0FA8"/>
    <w:rsid w:val="00AE1A9A"/>
    <w:rsid w:val="00AE3E35"/>
    <w:rsid w:val="00AE501B"/>
    <w:rsid w:val="00AE612A"/>
    <w:rsid w:val="00AE68DA"/>
    <w:rsid w:val="00AE7613"/>
    <w:rsid w:val="00AE761B"/>
    <w:rsid w:val="00AE7871"/>
    <w:rsid w:val="00AF00AC"/>
    <w:rsid w:val="00AF0F8A"/>
    <w:rsid w:val="00AF13C1"/>
    <w:rsid w:val="00AF362D"/>
    <w:rsid w:val="00AF3C28"/>
    <w:rsid w:val="00AF513F"/>
    <w:rsid w:val="00B024B0"/>
    <w:rsid w:val="00B02F08"/>
    <w:rsid w:val="00B043E8"/>
    <w:rsid w:val="00B04AA1"/>
    <w:rsid w:val="00B0588A"/>
    <w:rsid w:val="00B06801"/>
    <w:rsid w:val="00B073FE"/>
    <w:rsid w:val="00B07828"/>
    <w:rsid w:val="00B11576"/>
    <w:rsid w:val="00B11D70"/>
    <w:rsid w:val="00B137F1"/>
    <w:rsid w:val="00B13D4F"/>
    <w:rsid w:val="00B13D8F"/>
    <w:rsid w:val="00B15598"/>
    <w:rsid w:val="00B1712A"/>
    <w:rsid w:val="00B1752A"/>
    <w:rsid w:val="00B2005A"/>
    <w:rsid w:val="00B2205F"/>
    <w:rsid w:val="00B2311A"/>
    <w:rsid w:val="00B2313D"/>
    <w:rsid w:val="00B23448"/>
    <w:rsid w:val="00B238B0"/>
    <w:rsid w:val="00B23DD6"/>
    <w:rsid w:val="00B24D31"/>
    <w:rsid w:val="00B25DC7"/>
    <w:rsid w:val="00B262AF"/>
    <w:rsid w:val="00B30093"/>
    <w:rsid w:val="00B30B65"/>
    <w:rsid w:val="00B31A9A"/>
    <w:rsid w:val="00B323C5"/>
    <w:rsid w:val="00B331DD"/>
    <w:rsid w:val="00B33B58"/>
    <w:rsid w:val="00B33E95"/>
    <w:rsid w:val="00B34AFC"/>
    <w:rsid w:val="00B355ED"/>
    <w:rsid w:val="00B365D5"/>
    <w:rsid w:val="00B405D1"/>
    <w:rsid w:val="00B41D13"/>
    <w:rsid w:val="00B420AE"/>
    <w:rsid w:val="00B423CF"/>
    <w:rsid w:val="00B42BB8"/>
    <w:rsid w:val="00B42D26"/>
    <w:rsid w:val="00B43527"/>
    <w:rsid w:val="00B43619"/>
    <w:rsid w:val="00B508BA"/>
    <w:rsid w:val="00B51F85"/>
    <w:rsid w:val="00B54040"/>
    <w:rsid w:val="00B547F8"/>
    <w:rsid w:val="00B550D1"/>
    <w:rsid w:val="00B55518"/>
    <w:rsid w:val="00B563C6"/>
    <w:rsid w:val="00B5773E"/>
    <w:rsid w:val="00B578C6"/>
    <w:rsid w:val="00B60999"/>
    <w:rsid w:val="00B60A30"/>
    <w:rsid w:val="00B6123A"/>
    <w:rsid w:val="00B63645"/>
    <w:rsid w:val="00B6474E"/>
    <w:rsid w:val="00B64DA0"/>
    <w:rsid w:val="00B662F2"/>
    <w:rsid w:val="00B668DA"/>
    <w:rsid w:val="00B67BD7"/>
    <w:rsid w:val="00B71CB3"/>
    <w:rsid w:val="00B71DC5"/>
    <w:rsid w:val="00B72133"/>
    <w:rsid w:val="00B72314"/>
    <w:rsid w:val="00B726DE"/>
    <w:rsid w:val="00B7540D"/>
    <w:rsid w:val="00B75FD3"/>
    <w:rsid w:val="00B77BF4"/>
    <w:rsid w:val="00B802B0"/>
    <w:rsid w:val="00B803EF"/>
    <w:rsid w:val="00B8048C"/>
    <w:rsid w:val="00B80AE2"/>
    <w:rsid w:val="00B82D92"/>
    <w:rsid w:val="00B82F86"/>
    <w:rsid w:val="00B83302"/>
    <w:rsid w:val="00B83FAE"/>
    <w:rsid w:val="00B8663C"/>
    <w:rsid w:val="00B868E5"/>
    <w:rsid w:val="00B91A47"/>
    <w:rsid w:val="00B92201"/>
    <w:rsid w:val="00B92DF0"/>
    <w:rsid w:val="00B93A94"/>
    <w:rsid w:val="00B956D0"/>
    <w:rsid w:val="00B96636"/>
    <w:rsid w:val="00B97144"/>
    <w:rsid w:val="00B976D1"/>
    <w:rsid w:val="00BA0809"/>
    <w:rsid w:val="00BA2467"/>
    <w:rsid w:val="00BA38F9"/>
    <w:rsid w:val="00BA41AF"/>
    <w:rsid w:val="00BA428A"/>
    <w:rsid w:val="00BA5703"/>
    <w:rsid w:val="00BB0B66"/>
    <w:rsid w:val="00BB1F2B"/>
    <w:rsid w:val="00BB3F0E"/>
    <w:rsid w:val="00BB4558"/>
    <w:rsid w:val="00BB53B3"/>
    <w:rsid w:val="00BC0D69"/>
    <w:rsid w:val="00BC1382"/>
    <w:rsid w:val="00BC1BFF"/>
    <w:rsid w:val="00BC23A7"/>
    <w:rsid w:val="00BC2860"/>
    <w:rsid w:val="00BC290A"/>
    <w:rsid w:val="00BC408B"/>
    <w:rsid w:val="00BC4845"/>
    <w:rsid w:val="00BC4AC3"/>
    <w:rsid w:val="00BC7EAF"/>
    <w:rsid w:val="00BD0793"/>
    <w:rsid w:val="00BD0F0B"/>
    <w:rsid w:val="00BD1600"/>
    <w:rsid w:val="00BD2A56"/>
    <w:rsid w:val="00BD35B4"/>
    <w:rsid w:val="00BD3614"/>
    <w:rsid w:val="00BD3A65"/>
    <w:rsid w:val="00BD4B56"/>
    <w:rsid w:val="00BD6540"/>
    <w:rsid w:val="00BE1133"/>
    <w:rsid w:val="00BE1B2D"/>
    <w:rsid w:val="00BE24D6"/>
    <w:rsid w:val="00BE2AAC"/>
    <w:rsid w:val="00BE525E"/>
    <w:rsid w:val="00BE5AD9"/>
    <w:rsid w:val="00BE5B99"/>
    <w:rsid w:val="00BE6422"/>
    <w:rsid w:val="00BE6D33"/>
    <w:rsid w:val="00BF024F"/>
    <w:rsid w:val="00BF100E"/>
    <w:rsid w:val="00BF10D8"/>
    <w:rsid w:val="00BF1688"/>
    <w:rsid w:val="00BF233D"/>
    <w:rsid w:val="00BF2C4A"/>
    <w:rsid w:val="00BF3FD5"/>
    <w:rsid w:val="00BF5324"/>
    <w:rsid w:val="00BF552C"/>
    <w:rsid w:val="00BF5EB2"/>
    <w:rsid w:val="00C01EFC"/>
    <w:rsid w:val="00C03A47"/>
    <w:rsid w:val="00C0441D"/>
    <w:rsid w:val="00C04686"/>
    <w:rsid w:val="00C057B4"/>
    <w:rsid w:val="00C05B7F"/>
    <w:rsid w:val="00C0643D"/>
    <w:rsid w:val="00C10FA9"/>
    <w:rsid w:val="00C11F34"/>
    <w:rsid w:val="00C1362B"/>
    <w:rsid w:val="00C147E4"/>
    <w:rsid w:val="00C150C7"/>
    <w:rsid w:val="00C17B10"/>
    <w:rsid w:val="00C2007E"/>
    <w:rsid w:val="00C20769"/>
    <w:rsid w:val="00C220E2"/>
    <w:rsid w:val="00C2245B"/>
    <w:rsid w:val="00C2266E"/>
    <w:rsid w:val="00C2307A"/>
    <w:rsid w:val="00C2347A"/>
    <w:rsid w:val="00C25081"/>
    <w:rsid w:val="00C255B4"/>
    <w:rsid w:val="00C25DED"/>
    <w:rsid w:val="00C26F21"/>
    <w:rsid w:val="00C27553"/>
    <w:rsid w:val="00C279B2"/>
    <w:rsid w:val="00C302C9"/>
    <w:rsid w:val="00C315BB"/>
    <w:rsid w:val="00C31DC8"/>
    <w:rsid w:val="00C3270B"/>
    <w:rsid w:val="00C33947"/>
    <w:rsid w:val="00C35E4D"/>
    <w:rsid w:val="00C3609E"/>
    <w:rsid w:val="00C36D1C"/>
    <w:rsid w:val="00C377A2"/>
    <w:rsid w:val="00C40001"/>
    <w:rsid w:val="00C43B17"/>
    <w:rsid w:val="00C43C46"/>
    <w:rsid w:val="00C459AB"/>
    <w:rsid w:val="00C45F74"/>
    <w:rsid w:val="00C47482"/>
    <w:rsid w:val="00C47BDE"/>
    <w:rsid w:val="00C47D26"/>
    <w:rsid w:val="00C508FE"/>
    <w:rsid w:val="00C50DCB"/>
    <w:rsid w:val="00C50EC1"/>
    <w:rsid w:val="00C51156"/>
    <w:rsid w:val="00C5217C"/>
    <w:rsid w:val="00C52428"/>
    <w:rsid w:val="00C526C2"/>
    <w:rsid w:val="00C5367D"/>
    <w:rsid w:val="00C53EAF"/>
    <w:rsid w:val="00C561E7"/>
    <w:rsid w:val="00C5717C"/>
    <w:rsid w:val="00C6005F"/>
    <w:rsid w:val="00C6164E"/>
    <w:rsid w:val="00C645AF"/>
    <w:rsid w:val="00C657D7"/>
    <w:rsid w:val="00C66E29"/>
    <w:rsid w:val="00C6745D"/>
    <w:rsid w:val="00C71606"/>
    <w:rsid w:val="00C7195F"/>
    <w:rsid w:val="00C7216D"/>
    <w:rsid w:val="00C73BCE"/>
    <w:rsid w:val="00C7428D"/>
    <w:rsid w:val="00C75A2C"/>
    <w:rsid w:val="00C760BC"/>
    <w:rsid w:val="00C76DD2"/>
    <w:rsid w:val="00C772DB"/>
    <w:rsid w:val="00C77403"/>
    <w:rsid w:val="00C80260"/>
    <w:rsid w:val="00C8033C"/>
    <w:rsid w:val="00C804A4"/>
    <w:rsid w:val="00C81844"/>
    <w:rsid w:val="00C81C62"/>
    <w:rsid w:val="00C81DFF"/>
    <w:rsid w:val="00C8245E"/>
    <w:rsid w:val="00C8467F"/>
    <w:rsid w:val="00C8698F"/>
    <w:rsid w:val="00C86E22"/>
    <w:rsid w:val="00C902C8"/>
    <w:rsid w:val="00C91301"/>
    <w:rsid w:val="00C91D14"/>
    <w:rsid w:val="00C92114"/>
    <w:rsid w:val="00C93751"/>
    <w:rsid w:val="00C9631D"/>
    <w:rsid w:val="00C96450"/>
    <w:rsid w:val="00C964F6"/>
    <w:rsid w:val="00C976D5"/>
    <w:rsid w:val="00C9797B"/>
    <w:rsid w:val="00C97A8C"/>
    <w:rsid w:val="00CA02C3"/>
    <w:rsid w:val="00CA0659"/>
    <w:rsid w:val="00CA0A44"/>
    <w:rsid w:val="00CA2368"/>
    <w:rsid w:val="00CA3A7C"/>
    <w:rsid w:val="00CA50E7"/>
    <w:rsid w:val="00CA5BDD"/>
    <w:rsid w:val="00CA6455"/>
    <w:rsid w:val="00CA655A"/>
    <w:rsid w:val="00CA75CF"/>
    <w:rsid w:val="00CA78C0"/>
    <w:rsid w:val="00CB23CB"/>
    <w:rsid w:val="00CB2B0C"/>
    <w:rsid w:val="00CB3C91"/>
    <w:rsid w:val="00CB4441"/>
    <w:rsid w:val="00CB6123"/>
    <w:rsid w:val="00CB6F23"/>
    <w:rsid w:val="00CB6FAF"/>
    <w:rsid w:val="00CB7C2B"/>
    <w:rsid w:val="00CB7E14"/>
    <w:rsid w:val="00CC0D36"/>
    <w:rsid w:val="00CC146F"/>
    <w:rsid w:val="00CC334E"/>
    <w:rsid w:val="00CC4826"/>
    <w:rsid w:val="00CC634B"/>
    <w:rsid w:val="00CD0D7E"/>
    <w:rsid w:val="00CD21F4"/>
    <w:rsid w:val="00CD2DE7"/>
    <w:rsid w:val="00CD2FC6"/>
    <w:rsid w:val="00CD60B6"/>
    <w:rsid w:val="00CD6ABA"/>
    <w:rsid w:val="00CD6ECB"/>
    <w:rsid w:val="00CD6FCD"/>
    <w:rsid w:val="00CD73A2"/>
    <w:rsid w:val="00CE1484"/>
    <w:rsid w:val="00CE390C"/>
    <w:rsid w:val="00CE3959"/>
    <w:rsid w:val="00CE4CD5"/>
    <w:rsid w:val="00CE527C"/>
    <w:rsid w:val="00CE53A1"/>
    <w:rsid w:val="00CE5AED"/>
    <w:rsid w:val="00CE5D6B"/>
    <w:rsid w:val="00CE61B3"/>
    <w:rsid w:val="00CF003B"/>
    <w:rsid w:val="00CF1977"/>
    <w:rsid w:val="00CF50A9"/>
    <w:rsid w:val="00CF53B3"/>
    <w:rsid w:val="00CF688C"/>
    <w:rsid w:val="00CF6ADC"/>
    <w:rsid w:val="00CF6CC4"/>
    <w:rsid w:val="00D0025D"/>
    <w:rsid w:val="00D002AD"/>
    <w:rsid w:val="00D0037C"/>
    <w:rsid w:val="00D018D9"/>
    <w:rsid w:val="00D018DE"/>
    <w:rsid w:val="00D0302A"/>
    <w:rsid w:val="00D03BFA"/>
    <w:rsid w:val="00D04F7A"/>
    <w:rsid w:val="00D05C00"/>
    <w:rsid w:val="00D05C63"/>
    <w:rsid w:val="00D06C56"/>
    <w:rsid w:val="00D074BD"/>
    <w:rsid w:val="00D07C82"/>
    <w:rsid w:val="00D10414"/>
    <w:rsid w:val="00D10ACF"/>
    <w:rsid w:val="00D10DCD"/>
    <w:rsid w:val="00D10DD8"/>
    <w:rsid w:val="00D115D7"/>
    <w:rsid w:val="00D12D42"/>
    <w:rsid w:val="00D1326A"/>
    <w:rsid w:val="00D13A81"/>
    <w:rsid w:val="00D1780B"/>
    <w:rsid w:val="00D17A32"/>
    <w:rsid w:val="00D2200A"/>
    <w:rsid w:val="00D22261"/>
    <w:rsid w:val="00D22826"/>
    <w:rsid w:val="00D22BB1"/>
    <w:rsid w:val="00D2354F"/>
    <w:rsid w:val="00D24734"/>
    <w:rsid w:val="00D24874"/>
    <w:rsid w:val="00D2518C"/>
    <w:rsid w:val="00D25242"/>
    <w:rsid w:val="00D25B64"/>
    <w:rsid w:val="00D266EF"/>
    <w:rsid w:val="00D26D69"/>
    <w:rsid w:val="00D27E7C"/>
    <w:rsid w:val="00D31405"/>
    <w:rsid w:val="00D32108"/>
    <w:rsid w:val="00D322A0"/>
    <w:rsid w:val="00D35984"/>
    <w:rsid w:val="00D366CB"/>
    <w:rsid w:val="00D377BF"/>
    <w:rsid w:val="00D3793A"/>
    <w:rsid w:val="00D4093E"/>
    <w:rsid w:val="00D424BA"/>
    <w:rsid w:val="00D432B1"/>
    <w:rsid w:val="00D43D83"/>
    <w:rsid w:val="00D461A5"/>
    <w:rsid w:val="00D470DC"/>
    <w:rsid w:val="00D50BDB"/>
    <w:rsid w:val="00D510BA"/>
    <w:rsid w:val="00D514D5"/>
    <w:rsid w:val="00D51D49"/>
    <w:rsid w:val="00D523D6"/>
    <w:rsid w:val="00D527D4"/>
    <w:rsid w:val="00D54975"/>
    <w:rsid w:val="00D550F8"/>
    <w:rsid w:val="00D5543A"/>
    <w:rsid w:val="00D56101"/>
    <w:rsid w:val="00D57A96"/>
    <w:rsid w:val="00D57D32"/>
    <w:rsid w:val="00D606C3"/>
    <w:rsid w:val="00D61C0E"/>
    <w:rsid w:val="00D61C5C"/>
    <w:rsid w:val="00D64127"/>
    <w:rsid w:val="00D64B35"/>
    <w:rsid w:val="00D656EE"/>
    <w:rsid w:val="00D660CF"/>
    <w:rsid w:val="00D6698E"/>
    <w:rsid w:val="00D67291"/>
    <w:rsid w:val="00D67451"/>
    <w:rsid w:val="00D70784"/>
    <w:rsid w:val="00D70DE8"/>
    <w:rsid w:val="00D71E0F"/>
    <w:rsid w:val="00D71FFB"/>
    <w:rsid w:val="00D72B00"/>
    <w:rsid w:val="00D75E01"/>
    <w:rsid w:val="00D75F1D"/>
    <w:rsid w:val="00D806D3"/>
    <w:rsid w:val="00D82B64"/>
    <w:rsid w:val="00D83010"/>
    <w:rsid w:val="00D835DD"/>
    <w:rsid w:val="00D838AC"/>
    <w:rsid w:val="00D84413"/>
    <w:rsid w:val="00D84D64"/>
    <w:rsid w:val="00D84ECF"/>
    <w:rsid w:val="00D85DD2"/>
    <w:rsid w:val="00D873DE"/>
    <w:rsid w:val="00D87E64"/>
    <w:rsid w:val="00D910F3"/>
    <w:rsid w:val="00D92334"/>
    <w:rsid w:val="00D92963"/>
    <w:rsid w:val="00D940CE"/>
    <w:rsid w:val="00D94611"/>
    <w:rsid w:val="00D948B3"/>
    <w:rsid w:val="00D954B8"/>
    <w:rsid w:val="00D966FD"/>
    <w:rsid w:val="00D97E19"/>
    <w:rsid w:val="00DA02A0"/>
    <w:rsid w:val="00DA075D"/>
    <w:rsid w:val="00DA44F2"/>
    <w:rsid w:val="00DA49D6"/>
    <w:rsid w:val="00DA6272"/>
    <w:rsid w:val="00DB0632"/>
    <w:rsid w:val="00DB06CF"/>
    <w:rsid w:val="00DB1476"/>
    <w:rsid w:val="00DB2B8B"/>
    <w:rsid w:val="00DB44A2"/>
    <w:rsid w:val="00DB5B2D"/>
    <w:rsid w:val="00DB5B2F"/>
    <w:rsid w:val="00DB5E35"/>
    <w:rsid w:val="00DB7711"/>
    <w:rsid w:val="00DC140A"/>
    <w:rsid w:val="00DC201C"/>
    <w:rsid w:val="00DC2D0A"/>
    <w:rsid w:val="00DC30E4"/>
    <w:rsid w:val="00DC4205"/>
    <w:rsid w:val="00DC467F"/>
    <w:rsid w:val="00DC6937"/>
    <w:rsid w:val="00DC697D"/>
    <w:rsid w:val="00DC78ED"/>
    <w:rsid w:val="00DD045B"/>
    <w:rsid w:val="00DD065B"/>
    <w:rsid w:val="00DD3214"/>
    <w:rsid w:val="00DD408D"/>
    <w:rsid w:val="00DD44F2"/>
    <w:rsid w:val="00DD4A6D"/>
    <w:rsid w:val="00DE036F"/>
    <w:rsid w:val="00DE14BA"/>
    <w:rsid w:val="00DE19A7"/>
    <w:rsid w:val="00DE1D59"/>
    <w:rsid w:val="00DE31EF"/>
    <w:rsid w:val="00DE388F"/>
    <w:rsid w:val="00DE3B2F"/>
    <w:rsid w:val="00DE53AA"/>
    <w:rsid w:val="00DE77ED"/>
    <w:rsid w:val="00DE7AB4"/>
    <w:rsid w:val="00DF0559"/>
    <w:rsid w:val="00DF150A"/>
    <w:rsid w:val="00DF17F0"/>
    <w:rsid w:val="00DF1D0F"/>
    <w:rsid w:val="00DF39DB"/>
    <w:rsid w:val="00DF3BFE"/>
    <w:rsid w:val="00DF5118"/>
    <w:rsid w:val="00DF6C77"/>
    <w:rsid w:val="00DF6CFD"/>
    <w:rsid w:val="00DF7BE5"/>
    <w:rsid w:val="00E0075D"/>
    <w:rsid w:val="00E0080D"/>
    <w:rsid w:val="00E00DFB"/>
    <w:rsid w:val="00E020F4"/>
    <w:rsid w:val="00E045D3"/>
    <w:rsid w:val="00E05449"/>
    <w:rsid w:val="00E06957"/>
    <w:rsid w:val="00E069CE"/>
    <w:rsid w:val="00E104EC"/>
    <w:rsid w:val="00E10877"/>
    <w:rsid w:val="00E1193D"/>
    <w:rsid w:val="00E135BD"/>
    <w:rsid w:val="00E137C2"/>
    <w:rsid w:val="00E1487D"/>
    <w:rsid w:val="00E15BDE"/>
    <w:rsid w:val="00E15F33"/>
    <w:rsid w:val="00E164BC"/>
    <w:rsid w:val="00E17B52"/>
    <w:rsid w:val="00E20CAD"/>
    <w:rsid w:val="00E20CD6"/>
    <w:rsid w:val="00E21875"/>
    <w:rsid w:val="00E22425"/>
    <w:rsid w:val="00E234AA"/>
    <w:rsid w:val="00E25F2F"/>
    <w:rsid w:val="00E312B1"/>
    <w:rsid w:val="00E32419"/>
    <w:rsid w:val="00E32C4B"/>
    <w:rsid w:val="00E32EF0"/>
    <w:rsid w:val="00E3391C"/>
    <w:rsid w:val="00E360A5"/>
    <w:rsid w:val="00E3663B"/>
    <w:rsid w:val="00E371BE"/>
    <w:rsid w:val="00E40737"/>
    <w:rsid w:val="00E40B87"/>
    <w:rsid w:val="00E42032"/>
    <w:rsid w:val="00E45266"/>
    <w:rsid w:val="00E4626D"/>
    <w:rsid w:val="00E46473"/>
    <w:rsid w:val="00E46A54"/>
    <w:rsid w:val="00E4774F"/>
    <w:rsid w:val="00E50E03"/>
    <w:rsid w:val="00E5173C"/>
    <w:rsid w:val="00E521C6"/>
    <w:rsid w:val="00E52B2C"/>
    <w:rsid w:val="00E54F72"/>
    <w:rsid w:val="00E5692C"/>
    <w:rsid w:val="00E56A01"/>
    <w:rsid w:val="00E56B8A"/>
    <w:rsid w:val="00E56F1E"/>
    <w:rsid w:val="00E5720A"/>
    <w:rsid w:val="00E57228"/>
    <w:rsid w:val="00E57290"/>
    <w:rsid w:val="00E57444"/>
    <w:rsid w:val="00E57D71"/>
    <w:rsid w:val="00E6062E"/>
    <w:rsid w:val="00E61ED6"/>
    <w:rsid w:val="00E630AA"/>
    <w:rsid w:val="00E656B1"/>
    <w:rsid w:val="00E65A9C"/>
    <w:rsid w:val="00E65F10"/>
    <w:rsid w:val="00E66752"/>
    <w:rsid w:val="00E6679E"/>
    <w:rsid w:val="00E667E4"/>
    <w:rsid w:val="00E66F2C"/>
    <w:rsid w:val="00E70EE9"/>
    <w:rsid w:val="00E736CE"/>
    <w:rsid w:val="00E753EA"/>
    <w:rsid w:val="00E759C4"/>
    <w:rsid w:val="00E81093"/>
    <w:rsid w:val="00E83547"/>
    <w:rsid w:val="00E83D76"/>
    <w:rsid w:val="00E85D74"/>
    <w:rsid w:val="00E860DA"/>
    <w:rsid w:val="00E86EE1"/>
    <w:rsid w:val="00E87BCB"/>
    <w:rsid w:val="00E92ED9"/>
    <w:rsid w:val="00E93AD9"/>
    <w:rsid w:val="00E94ED0"/>
    <w:rsid w:val="00E94F73"/>
    <w:rsid w:val="00E952E7"/>
    <w:rsid w:val="00E971D0"/>
    <w:rsid w:val="00E97D99"/>
    <w:rsid w:val="00EA1800"/>
    <w:rsid w:val="00EA2BA2"/>
    <w:rsid w:val="00EA3A8D"/>
    <w:rsid w:val="00EA42AC"/>
    <w:rsid w:val="00EA476C"/>
    <w:rsid w:val="00EA6CD1"/>
    <w:rsid w:val="00EA7194"/>
    <w:rsid w:val="00EA74AC"/>
    <w:rsid w:val="00EA7A81"/>
    <w:rsid w:val="00EB012F"/>
    <w:rsid w:val="00EB0414"/>
    <w:rsid w:val="00EB0888"/>
    <w:rsid w:val="00EB2FFF"/>
    <w:rsid w:val="00EB4B76"/>
    <w:rsid w:val="00EB5CCD"/>
    <w:rsid w:val="00EB63D7"/>
    <w:rsid w:val="00EC0FA9"/>
    <w:rsid w:val="00EC2E0C"/>
    <w:rsid w:val="00EC346D"/>
    <w:rsid w:val="00EC4D3C"/>
    <w:rsid w:val="00EC7851"/>
    <w:rsid w:val="00EC7895"/>
    <w:rsid w:val="00EC7DC9"/>
    <w:rsid w:val="00ED0039"/>
    <w:rsid w:val="00ED0A75"/>
    <w:rsid w:val="00ED2437"/>
    <w:rsid w:val="00ED40B4"/>
    <w:rsid w:val="00ED456B"/>
    <w:rsid w:val="00ED51B1"/>
    <w:rsid w:val="00ED5EF1"/>
    <w:rsid w:val="00ED5FA9"/>
    <w:rsid w:val="00ED6874"/>
    <w:rsid w:val="00ED68DC"/>
    <w:rsid w:val="00ED7727"/>
    <w:rsid w:val="00ED790B"/>
    <w:rsid w:val="00ED7965"/>
    <w:rsid w:val="00ED7AED"/>
    <w:rsid w:val="00ED7BEA"/>
    <w:rsid w:val="00ED7D51"/>
    <w:rsid w:val="00EE1209"/>
    <w:rsid w:val="00EE1712"/>
    <w:rsid w:val="00EE22A1"/>
    <w:rsid w:val="00EE262D"/>
    <w:rsid w:val="00EE2A6D"/>
    <w:rsid w:val="00EE2B39"/>
    <w:rsid w:val="00EE321F"/>
    <w:rsid w:val="00EE3A38"/>
    <w:rsid w:val="00EE4967"/>
    <w:rsid w:val="00EE4998"/>
    <w:rsid w:val="00EE566C"/>
    <w:rsid w:val="00EE5F34"/>
    <w:rsid w:val="00EF068D"/>
    <w:rsid w:val="00EF0B9D"/>
    <w:rsid w:val="00EF0C78"/>
    <w:rsid w:val="00EF115E"/>
    <w:rsid w:val="00F008F6"/>
    <w:rsid w:val="00F016F0"/>
    <w:rsid w:val="00F01721"/>
    <w:rsid w:val="00F019AC"/>
    <w:rsid w:val="00F02A17"/>
    <w:rsid w:val="00F04A07"/>
    <w:rsid w:val="00F052A5"/>
    <w:rsid w:val="00F05BE9"/>
    <w:rsid w:val="00F06F92"/>
    <w:rsid w:val="00F076A2"/>
    <w:rsid w:val="00F11B8A"/>
    <w:rsid w:val="00F11BF3"/>
    <w:rsid w:val="00F13309"/>
    <w:rsid w:val="00F13723"/>
    <w:rsid w:val="00F13C4E"/>
    <w:rsid w:val="00F14493"/>
    <w:rsid w:val="00F14DC0"/>
    <w:rsid w:val="00F14DCB"/>
    <w:rsid w:val="00F16C88"/>
    <w:rsid w:val="00F21075"/>
    <w:rsid w:val="00F21225"/>
    <w:rsid w:val="00F22743"/>
    <w:rsid w:val="00F231CA"/>
    <w:rsid w:val="00F248E0"/>
    <w:rsid w:val="00F25861"/>
    <w:rsid w:val="00F26E4E"/>
    <w:rsid w:val="00F2745D"/>
    <w:rsid w:val="00F31644"/>
    <w:rsid w:val="00F34077"/>
    <w:rsid w:val="00F34556"/>
    <w:rsid w:val="00F352AA"/>
    <w:rsid w:val="00F355C8"/>
    <w:rsid w:val="00F3647D"/>
    <w:rsid w:val="00F406F2"/>
    <w:rsid w:val="00F40F50"/>
    <w:rsid w:val="00F4142D"/>
    <w:rsid w:val="00F430A1"/>
    <w:rsid w:val="00F43995"/>
    <w:rsid w:val="00F44469"/>
    <w:rsid w:val="00F444D7"/>
    <w:rsid w:val="00F44CC9"/>
    <w:rsid w:val="00F45931"/>
    <w:rsid w:val="00F45EAF"/>
    <w:rsid w:val="00F477C2"/>
    <w:rsid w:val="00F47D9C"/>
    <w:rsid w:val="00F51267"/>
    <w:rsid w:val="00F517DD"/>
    <w:rsid w:val="00F526BD"/>
    <w:rsid w:val="00F5278C"/>
    <w:rsid w:val="00F54631"/>
    <w:rsid w:val="00F561C3"/>
    <w:rsid w:val="00F5643F"/>
    <w:rsid w:val="00F56826"/>
    <w:rsid w:val="00F56A7B"/>
    <w:rsid w:val="00F57164"/>
    <w:rsid w:val="00F57518"/>
    <w:rsid w:val="00F57AE8"/>
    <w:rsid w:val="00F60D53"/>
    <w:rsid w:val="00F622EB"/>
    <w:rsid w:val="00F623B4"/>
    <w:rsid w:val="00F677DE"/>
    <w:rsid w:val="00F718DA"/>
    <w:rsid w:val="00F72B56"/>
    <w:rsid w:val="00F72FD5"/>
    <w:rsid w:val="00F74532"/>
    <w:rsid w:val="00F7523A"/>
    <w:rsid w:val="00F76237"/>
    <w:rsid w:val="00F76442"/>
    <w:rsid w:val="00F76BC7"/>
    <w:rsid w:val="00F77A27"/>
    <w:rsid w:val="00F77E4F"/>
    <w:rsid w:val="00F83662"/>
    <w:rsid w:val="00F86A47"/>
    <w:rsid w:val="00F86AFE"/>
    <w:rsid w:val="00F9076C"/>
    <w:rsid w:val="00F9118B"/>
    <w:rsid w:val="00F92763"/>
    <w:rsid w:val="00F92D23"/>
    <w:rsid w:val="00F9452B"/>
    <w:rsid w:val="00F94B9D"/>
    <w:rsid w:val="00F95A57"/>
    <w:rsid w:val="00F95E5A"/>
    <w:rsid w:val="00F96910"/>
    <w:rsid w:val="00F96A0E"/>
    <w:rsid w:val="00FA0C0E"/>
    <w:rsid w:val="00FA0D02"/>
    <w:rsid w:val="00FA2B88"/>
    <w:rsid w:val="00FA2C4F"/>
    <w:rsid w:val="00FA3446"/>
    <w:rsid w:val="00FA3FF5"/>
    <w:rsid w:val="00FA526F"/>
    <w:rsid w:val="00FA5BDB"/>
    <w:rsid w:val="00FA6B32"/>
    <w:rsid w:val="00FA6B4D"/>
    <w:rsid w:val="00FA781E"/>
    <w:rsid w:val="00FA7EF2"/>
    <w:rsid w:val="00FB190C"/>
    <w:rsid w:val="00FB22C7"/>
    <w:rsid w:val="00FB3731"/>
    <w:rsid w:val="00FB5787"/>
    <w:rsid w:val="00FB7651"/>
    <w:rsid w:val="00FB7860"/>
    <w:rsid w:val="00FC1A71"/>
    <w:rsid w:val="00FC1B94"/>
    <w:rsid w:val="00FC25C4"/>
    <w:rsid w:val="00FC5D24"/>
    <w:rsid w:val="00FC5F71"/>
    <w:rsid w:val="00FC651B"/>
    <w:rsid w:val="00FC69FB"/>
    <w:rsid w:val="00FC74C6"/>
    <w:rsid w:val="00FC758E"/>
    <w:rsid w:val="00FD0250"/>
    <w:rsid w:val="00FD05D7"/>
    <w:rsid w:val="00FD1A5C"/>
    <w:rsid w:val="00FD209D"/>
    <w:rsid w:val="00FD3FAE"/>
    <w:rsid w:val="00FD773E"/>
    <w:rsid w:val="00FD785B"/>
    <w:rsid w:val="00FE1789"/>
    <w:rsid w:val="00FE4FD0"/>
    <w:rsid w:val="00FE523B"/>
    <w:rsid w:val="00FE6A61"/>
    <w:rsid w:val="00FE6F2C"/>
    <w:rsid w:val="00FE78DD"/>
    <w:rsid w:val="00FE79E5"/>
    <w:rsid w:val="00FF0B25"/>
    <w:rsid w:val="00FF12D9"/>
    <w:rsid w:val="00FF1F6C"/>
    <w:rsid w:val="00FF33AA"/>
    <w:rsid w:val="00FF363E"/>
    <w:rsid w:val="00FF485D"/>
    <w:rsid w:val="00FF5465"/>
    <w:rsid w:val="00FF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8B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HTML Cite"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45369"/>
    <w:rPr>
      <w:sz w:val="22"/>
    </w:rPr>
  </w:style>
  <w:style w:type="paragraph" w:styleId="Heading1">
    <w:name w:val="heading 1"/>
    <w:basedOn w:val="Normal"/>
    <w:next w:val="Normal"/>
    <w:link w:val="Heading1Char"/>
    <w:uiPriority w:val="99"/>
    <w:qFormat/>
    <w:rsid w:val="00CA6455"/>
    <w:pPr>
      <w:keepNext/>
      <w:outlineLvl w:val="0"/>
    </w:pPr>
    <w:rPr>
      <w:b/>
    </w:rPr>
  </w:style>
  <w:style w:type="paragraph" w:styleId="Heading2">
    <w:name w:val="heading 2"/>
    <w:basedOn w:val="Normal"/>
    <w:next w:val="Normal"/>
    <w:link w:val="Heading2Char"/>
    <w:uiPriority w:val="99"/>
    <w:qFormat/>
    <w:rsid w:val="00CA6455"/>
    <w:pPr>
      <w:keepNext/>
      <w:ind w:right="-90" w:firstLine="720"/>
      <w:outlineLvl w:val="1"/>
    </w:pPr>
    <w:rPr>
      <w:b/>
    </w:rPr>
  </w:style>
  <w:style w:type="paragraph" w:styleId="Heading3">
    <w:name w:val="heading 3"/>
    <w:basedOn w:val="Normal"/>
    <w:next w:val="Normal"/>
    <w:link w:val="Heading3Char"/>
    <w:uiPriority w:val="99"/>
    <w:qFormat/>
    <w:rsid w:val="00CA6455"/>
    <w:pPr>
      <w:keepNext/>
      <w:ind w:right="-540"/>
      <w:outlineLvl w:val="2"/>
    </w:pPr>
    <w:rPr>
      <w:b/>
    </w:rPr>
  </w:style>
  <w:style w:type="paragraph" w:styleId="Heading4">
    <w:name w:val="heading 4"/>
    <w:basedOn w:val="Normal"/>
    <w:next w:val="Normal"/>
    <w:link w:val="Heading4Char"/>
    <w:uiPriority w:val="99"/>
    <w:qFormat/>
    <w:rsid w:val="00CA6455"/>
    <w:pPr>
      <w:keepNext/>
      <w:ind w:right="-90"/>
      <w:outlineLvl w:val="3"/>
    </w:pPr>
    <w:rPr>
      <w:b/>
    </w:rPr>
  </w:style>
  <w:style w:type="paragraph" w:styleId="Heading5">
    <w:name w:val="heading 5"/>
    <w:basedOn w:val="Normal"/>
    <w:next w:val="Normal"/>
    <w:link w:val="Heading5Char"/>
    <w:uiPriority w:val="99"/>
    <w:qFormat/>
    <w:rsid w:val="00CA6455"/>
    <w:pPr>
      <w:keepNext/>
      <w:ind w:right="-9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19A2"/>
    <w:rPr>
      <w:rFonts w:ascii="Cambria" w:hAnsi="Cambria" w:cs="Times New Roman"/>
      <w:b/>
      <w:bCs/>
      <w:kern w:val="32"/>
      <w:sz w:val="32"/>
      <w:szCs w:val="32"/>
    </w:rPr>
  </w:style>
  <w:style w:type="character" w:customStyle="1" w:styleId="Heading2Char">
    <w:name w:val="Heading 2 Char"/>
    <w:link w:val="Heading2"/>
    <w:uiPriority w:val="99"/>
    <w:semiHidden/>
    <w:locked/>
    <w:rsid w:val="005719A2"/>
    <w:rPr>
      <w:rFonts w:ascii="Cambria" w:hAnsi="Cambria" w:cs="Times New Roman"/>
      <w:b/>
      <w:bCs/>
      <w:i/>
      <w:iCs/>
      <w:sz w:val="28"/>
      <w:szCs w:val="28"/>
    </w:rPr>
  </w:style>
  <w:style w:type="character" w:customStyle="1" w:styleId="Heading3Char">
    <w:name w:val="Heading 3 Char"/>
    <w:link w:val="Heading3"/>
    <w:uiPriority w:val="99"/>
    <w:semiHidden/>
    <w:locked/>
    <w:rsid w:val="005719A2"/>
    <w:rPr>
      <w:rFonts w:ascii="Cambria" w:hAnsi="Cambria" w:cs="Times New Roman"/>
      <w:b/>
      <w:bCs/>
      <w:sz w:val="26"/>
      <w:szCs w:val="26"/>
    </w:rPr>
  </w:style>
  <w:style w:type="character" w:customStyle="1" w:styleId="Heading4Char">
    <w:name w:val="Heading 4 Char"/>
    <w:link w:val="Heading4"/>
    <w:uiPriority w:val="99"/>
    <w:semiHidden/>
    <w:locked/>
    <w:rsid w:val="005719A2"/>
    <w:rPr>
      <w:rFonts w:ascii="Calibri" w:hAnsi="Calibri" w:cs="Times New Roman"/>
      <w:b/>
      <w:bCs/>
      <w:sz w:val="28"/>
      <w:szCs w:val="28"/>
    </w:rPr>
  </w:style>
  <w:style w:type="character" w:customStyle="1" w:styleId="Heading5Char">
    <w:name w:val="Heading 5 Char"/>
    <w:link w:val="Heading5"/>
    <w:uiPriority w:val="99"/>
    <w:semiHidden/>
    <w:locked/>
    <w:rsid w:val="005719A2"/>
    <w:rPr>
      <w:rFonts w:ascii="Calibri" w:hAnsi="Calibri" w:cs="Times New Roman"/>
      <w:b/>
      <w:bCs/>
      <w:i/>
      <w:iCs/>
      <w:sz w:val="26"/>
      <w:szCs w:val="26"/>
    </w:rPr>
  </w:style>
  <w:style w:type="paragraph" w:styleId="BalloonText">
    <w:name w:val="Balloon Text"/>
    <w:basedOn w:val="Normal"/>
    <w:link w:val="BalloonTextChar"/>
    <w:uiPriority w:val="99"/>
    <w:rsid w:val="00B80AE2"/>
    <w:rPr>
      <w:rFonts w:ascii="Tahoma" w:hAnsi="Tahoma" w:cs="Tahoma"/>
      <w:sz w:val="16"/>
      <w:szCs w:val="16"/>
    </w:rPr>
  </w:style>
  <w:style w:type="character" w:customStyle="1" w:styleId="BalloonTextChar">
    <w:name w:val="Balloon Text Char"/>
    <w:link w:val="BalloonText"/>
    <w:uiPriority w:val="99"/>
    <w:locked/>
    <w:rsid w:val="00B80AE2"/>
    <w:rPr>
      <w:rFonts w:ascii="Tahoma" w:hAnsi="Tahoma" w:cs="Tahoma"/>
      <w:sz w:val="16"/>
      <w:szCs w:val="16"/>
    </w:rPr>
  </w:style>
  <w:style w:type="character" w:styleId="Hyperlink">
    <w:name w:val="Hyperlink"/>
    <w:uiPriority w:val="99"/>
    <w:rsid w:val="00CA6455"/>
    <w:rPr>
      <w:rFonts w:cs="Times New Roman"/>
      <w:color w:val="0000FF"/>
      <w:u w:val="single"/>
    </w:rPr>
  </w:style>
  <w:style w:type="character" w:styleId="FollowedHyperlink">
    <w:name w:val="FollowedHyperlink"/>
    <w:uiPriority w:val="99"/>
    <w:rsid w:val="00CA6455"/>
    <w:rPr>
      <w:rFonts w:cs="Times New Roman"/>
      <w:color w:val="800080"/>
      <w:u w:val="single"/>
    </w:rPr>
  </w:style>
  <w:style w:type="paragraph" w:styleId="BlockText">
    <w:name w:val="Block Text"/>
    <w:basedOn w:val="Normal"/>
    <w:uiPriority w:val="99"/>
    <w:rsid w:val="00CA6455"/>
    <w:pPr>
      <w:ind w:left="1440" w:right="-90" w:hanging="720"/>
    </w:pPr>
  </w:style>
  <w:style w:type="paragraph" w:styleId="BodyText">
    <w:name w:val="Body Text"/>
    <w:basedOn w:val="Normal"/>
    <w:link w:val="BodyTextChar"/>
    <w:uiPriority w:val="99"/>
    <w:rsid w:val="00CA6455"/>
    <w:pPr>
      <w:ind w:right="-270"/>
    </w:pPr>
  </w:style>
  <w:style w:type="character" w:customStyle="1" w:styleId="BodyTextChar">
    <w:name w:val="Body Text Char"/>
    <w:link w:val="BodyText"/>
    <w:uiPriority w:val="99"/>
    <w:semiHidden/>
    <w:locked/>
    <w:rsid w:val="005719A2"/>
    <w:rPr>
      <w:rFonts w:cs="Times New Roman"/>
      <w:sz w:val="20"/>
      <w:szCs w:val="20"/>
    </w:rPr>
  </w:style>
  <w:style w:type="paragraph" w:styleId="BodyTextIndent">
    <w:name w:val="Body Text Indent"/>
    <w:basedOn w:val="Normal"/>
    <w:link w:val="BodyTextIndentChar"/>
    <w:uiPriority w:val="99"/>
    <w:rsid w:val="00CA6455"/>
    <w:pPr>
      <w:tabs>
        <w:tab w:val="left" w:pos="-720"/>
        <w:tab w:val="left" w:pos="0"/>
        <w:tab w:val="left" w:pos="720"/>
        <w:tab w:val="left" w:pos="1152"/>
        <w:tab w:val="left" w:pos="2160"/>
      </w:tabs>
      <w:suppressAutoHyphens/>
      <w:ind w:left="-720"/>
      <w:jc w:val="both"/>
    </w:pPr>
    <w:rPr>
      <w:rFonts w:ascii="Tahoma" w:hAnsi="Tahoma"/>
      <w:spacing w:val="-2"/>
    </w:rPr>
  </w:style>
  <w:style w:type="character" w:customStyle="1" w:styleId="BodyTextIndentChar">
    <w:name w:val="Body Text Indent Char"/>
    <w:link w:val="BodyTextIndent"/>
    <w:uiPriority w:val="99"/>
    <w:semiHidden/>
    <w:locked/>
    <w:rsid w:val="005719A2"/>
    <w:rPr>
      <w:rFonts w:cs="Times New Roman"/>
      <w:sz w:val="20"/>
      <w:szCs w:val="20"/>
    </w:rPr>
  </w:style>
  <w:style w:type="paragraph" w:styleId="BodyText2">
    <w:name w:val="Body Text 2"/>
    <w:basedOn w:val="Normal"/>
    <w:link w:val="BodyText2Char"/>
    <w:uiPriority w:val="99"/>
    <w:rsid w:val="00CA6455"/>
    <w:pPr>
      <w:ind w:right="-90"/>
    </w:pPr>
  </w:style>
  <w:style w:type="character" w:customStyle="1" w:styleId="BodyText2Char">
    <w:name w:val="Body Text 2 Char"/>
    <w:link w:val="BodyText2"/>
    <w:uiPriority w:val="99"/>
    <w:semiHidden/>
    <w:locked/>
    <w:rsid w:val="005719A2"/>
    <w:rPr>
      <w:rFonts w:cs="Times New Roman"/>
      <w:sz w:val="20"/>
      <w:szCs w:val="20"/>
    </w:rPr>
  </w:style>
  <w:style w:type="paragraph" w:styleId="Title">
    <w:name w:val="Title"/>
    <w:basedOn w:val="Normal"/>
    <w:link w:val="TitleChar"/>
    <w:uiPriority w:val="99"/>
    <w:qFormat/>
    <w:rsid w:val="00BE5B99"/>
    <w:pPr>
      <w:jc w:val="center"/>
    </w:pPr>
    <w:rPr>
      <w:b/>
      <w:sz w:val="28"/>
      <w:szCs w:val="24"/>
    </w:rPr>
  </w:style>
  <w:style w:type="character" w:customStyle="1" w:styleId="TitleChar">
    <w:name w:val="Title Char"/>
    <w:link w:val="Title"/>
    <w:uiPriority w:val="99"/>
    <w:locked/>
    <w:rsid w:val="005719A2"/>
    <w:rPr>
      <w:rFonts w:ascii="Cambria" w:hAnsi="Cambria" w:cs="Times New Roman"/>
      <w:b/>
      <w:bCs/>
      <w:kern w:val="28"/>
      <w:sz w:val="32"/>
      <w:szCs w:val="32"/>
    </w:rPr>
  </w:style>
  <w:style w:type="paragraph" w:styleId="BodyTextIndent2">
    <w:name w:val="Body Text Indent 2"/>
    <w:basedOn w:val="Normal"/>
    <w:link w:val="BodyTextIndent2Char"/>
    <w:uiPriority w:val="99"/>
    <w:rsid w:val="00CA6455"/>
    <w:pPr>
      <w:ind w:left="1440"/>
    </w:pPr>
  </w:style>
  <w:style w:type="character" w:customStyle="1" w:styleId="BodyTextIndent2Char">
    <w:name w:val="Body Text Indent 2 Char"/>
    <w:link w:val="BodyTextIndent2"/>
    <w:uiPriority w:val="99"/>
    <w:semiHidden/>
    <w:locked/>
    <w:rsid w:val="005719A2"/>
    <w:rPr>
      <w:rFonts w:cs="Times New Roman"/>
      <w:sz w:val="20"/>
      <w:szCs w:val="20"/>
    </w:rPr>
  </w:style>
  <w:style w:type="paragraph" w:customStyle="1" w:styleId="MSGlobal">
    <w:name w:val="MS Global"/>
    <w:basedOn w:val="Normal"/>
    <w:uiPriority w:val="99"/>
    <w:rsid w:val="00CA6455"/>
    <w:pPr>
      <w:spacing w:line="480" w:lineRule="auto"/>
    </w:pPr>
    <w:rPr>
      <w:sz w:val="24"/>
    </w:rPr>
  </w:style>
  <w:style w:type="paragraph" w:styleId="Footer">
    <w:name w:val="footer"/>
    <w:basedOn w:val="Normal"/>
    <w:link w:val="FooterChar"/>
    <w:uiPriority w:val="99"/>
    <w:rsid w:val="005214B6"/>
    <w:pPr>
      <w:tabs>
        <w:tab w:val="center" w:pos="4320"/>
        <w:tab w:val="right" w:pos="8640"/>
      </w:tabs>
    </w:pPr>
  </w:style>
  <w:style w:type="character" w:customStyle="1" w:styleId="FooterChar">
    <w:name w:val="Footer Char"/>
    <w:link w:val="Footer"/>
    <w:uiPriority w:val="99"/>
    <w:semiHidden/>
    <w:locked/>
    <w:rsid w:val="005719A2"/>
    <w:rPr>
      <w:rFonts w:cs="Times New Roman"/>
      <w:sz w:val="20"/>
      <w:szCs w:val="20"/>
    </w:rPr>
  </w:style>
  <w:style w:type="character" w:styleId="PageNumber">
    <w:name w:val="page number"/>
    <w:uiPriority w:val="99"/>
    <w:rsid w:val="005214B6"/>
    <w:rPr>
      <w:rFonts w:cs="Times New Roman"/>
    </w:rPr>
  </w:style>
  <w:style w:type="paragraph" w:styleId="FootnoteText">
    <w:name w:val="footnote text"/>
    <w:basedOn w:val="Normal"/>
    <w:link w:val="FootnoteTextChar"/>
    <w:uiPriority w:val="99"/>
    <w:semiHidden/>
    <w:rsid w:val="00D54975"/>
  </w:style>
  <w:style w:type="character" w:customStyle="1" w:styleId="FootnoteTextChar">
    <w:name w:val="Footnote Text Char"/>
    <w:link w:val="FootnoteText"/>
    <w:uiPriority w:val="99"/>
    <w:semiHidden/>
    <w:locked/>
    <w:rsid w:val="005719A2"/>
    <w:rPr>
      <w:rFonts w:cs="Times New Roman"/>
      <w:sz w:val="20"/>
      <w:szCs w:val="20"/>
    </w:rPr>
  </w:style>
  <w:style w:type="character" w:styleId="FootnoteReference">
    <w:name w:val="footnote reference"/>
    <w:uiPriority w:val="99"/>
    <w:semiHidden/>
    <w:rsid w:val="00D54975"/>
    <w:rPr>
      <w:rFonts w:cs="Times New Roman"/>
      <w:vertAlign w:val="superscript"/>
    </w:rPr>
  </w:style>
  <w:style w:type="paragraph" w:styleId="HTMLPreformatted">
    <w:name w:val="HTML Preformatted"/>
    <w:basedOn w:val="Normal"/>
    <w:link w:val="HTMLPreformattedChar"/>
    <w:uiPriority w:val="99"/>
    <w:rsid w:val="00353F73"/>
    <w:rPr>
      <w:rFonts w:ascii="Courier New" w:hAnsi="Courier New" w:cs="Courier New"/>
    </w:rPr>
  </w:style>
  <w:style w:type="character" w:customStyle="1" w:styleId="HTMLPreformattedChar">
    <w:name w:val="HTML Preformatted Char"/>
    <w:link w:val="HTMLPreformatted"/>
    <w:uiPriority w:val="99"/>
    <w:semiHidden/>
    <w:locked/>
    <w:rsid w:val="005719A2"/>
    <w:rPr>
      <w:rFonts w:ascii="Courier New" w:hAnsi="Courier New" w:cs="Courier New"/>
      <w:sz w:val="20"/>
      <w:szCs w:val="20"/>
    </w:rPr>
  </w:style>
  <w:style w:type="character" w:customStyle="1" w:styleId="heading21">
    <w:name w:val="heading21"/>
    <w:uiPriority w:val="99"/>
    <w:rsid w:val="0095563E"/>
    <w:rPr>
      <w:rFonts w:ascii="Arial" w:hAnsi="Arial" w:cs="Arial"/>
      <w:b/>
      <w:bCs/>
      <w:color w:val="00693C"/>
      <w:sz w:val="19"/>
      <w:szCs w:val="19"/>
    </w:rPr>
  </w:style>
  <w:style w:type="paragraph" w:styleId="ListParagraph">
    <w:name w:val="List Paragraph"/>
    <w:basedOn w:val="Normal"/>
    <w:uiPriority w:val="99"/>
    <w:qFormat/>
    <w:rsid w:val="00DF3BFE"/>
    <w:pPr>
      <w:ind w:left="720"/>
    </w:pPr>
  </w:style>
  <w:style w:type="paragraph" w:styleId="Header">
    <w:name w:val="header"/>
    <w:basedOn w:val="Normal"/>
    <w:link w:val="HeaderChar"/>
    <w:uiPriority w:val="99"/>
    <w:rsid w:val="00B80AE2"/>
    <w:pPr>
      <w:tabs>
        <w:tab w:val="center" w:pos="4680"/>
        <w:tab w:val="right" w:pos="9360"/>
      </w:tabs>
    </w:pPr>
  </w:style>
  <w:style w:type="character" w:customStyle="1" w:styleId="HeaderChar">
    <w:name w:val="Header Char"/>
    <w:link w:val="Header"/>
    <w:uiPriority w:val="99"/>
    <w:locked/>
    <w:rsid w:val="00B80AE2"/>
    <w:rPr>
      <w:rFonts w:cs="Times New Roman"/>
    </w:rPr>
  </w:style>
  <w:style w:type="paragraph" w:styleId="Revision">
    <w:name w:val="Revision"/>
    <w:hidden/>
    <w:uiPriority w:val="99"/>
    <w:semiHidden/>
    <w:rsid w:val="00B80AE2"/>
  </w:style>
  <w:style w:type="paragraph" w:customStyle="1" w:styleId="Default">
    <w:name w:val="Default"/>
    <w:rsid w:val="003512D5"/>
    <w:pPr>
      <w:autoSpaceDE w:val="0"/>
      <w:autoSpaceDN w:val="0"/>
      <w:adjustRightInd w:val="0"/>
    </w:pPr>
    <w:rPr>
      <w:color w:val="000000"/>
      <w:sz w:val="24"/>
      <w:szCs w:val="24"/>
    </w:rPr>
  </w:style>
  <w:style w:type="character" w:styleId="Emphasis">
    <w:name w:val="Emphasis"/>
    <w:uiPriority w:val="99"/>
    <w:qFormat/>
    <w:rsid w:val="0073461F"/>
    <w:rPr>
      <w:rFonts w:cs="Times New Roman"/>
      <w:i/>
      <w:iCs/>
    </w:rPr>
  </w:style>
  <w:style w:type="paragraph" w:customStyle="1" w:styleId="HeadingTenure">
    <w:name w:val="Heading Tenure"/>
    <w:basedOn w:val="Normal"/>
    <w:link w:val="HeadingTenureChar"/>
    <w:uiPriority w:val="99"/>
    <w:rsid w:val="00BE5B99"/>
    <w:rPr>
      <w:b/>
      <w:sz w:val="24"/>
      <w:szCs w:val="24"/>
    </w:rPr>
  </w:style>
  <w:style w:type="paragraph" w:customStyle="1" w:styleId="Texttenure">
    <w:name w:val="Text tenure"/>
    <w:basedOn w:val="HeadingTenure"/>
    <w:link w:val="TexttenureChar"/>
    <w:uiPriority w:val="99"/>
    <w:rsid w:val="00267318"/>
    <w:rPr>
      <w:b w:val="0"/>
      <w:sz w:val="22"/>
    </w:rPr>
  </w:style>
  <w:style w:type="character" w:customStyle="1" w:styleId="HeadingTenureChar">
    <w:name w:val="Heading Tenure Char"/>
    <w:link w:val="HeadingTenure"/>
    <w:uiPriority w:val="99"/>
    <w:locked/>
    <w:rsid w:val="00BE5B99"/>
    <w:rPr>
      <w:rFonts w:cs="Times New Roman"/>
      <w:b/>
      <w:sz w:val="24"/>
      <w:szCs w:val="24"/>
    </w:rPr>
  </w:style>
  <w:style w:type="paragraph" w:styleId="TOCHeading">
    <w:name w:val="TOC Heading"/>
    <w:basedOn w:val="Heading1"/>
    <w:next w:val="Normal"/>
    <w:uiPriority w:val="99"/>
    <w:qFormat/>
    <w:rsid w:val="0073461F"/>
    <w:pPr>
      <w:keepLines/>
      <w:spacing w:before="480" w:line="276" w:lineRule="auto"/>
      <w:outlineLvl w:val="9"/>
    </w:pPr>
    <w:rPr>
      <w:rFonts w:ascii="Cambria" w:hAnsi="Cambria"/>
      <w:bCs/>
      <w:color w:val="365F91"/>
      <w:sz w:val="28"/>
      <w:szCs w:val="28"/>
    </w:rPr>
  </w:style>
  <w:style w:type="character" w:customStyle="1" w:styleId="TexttenureChar">
    <w:name w:val="Text tenure Char"/>
    <w:link w:val="Texttenure"/>
    <w:uiPriority w:val="99"/>
    <w:locked/>
    <w:rsid w:val="00267318"/>
    <w:rPr>
      <w:rFonts w:cs="Times New Roman"/>
      <w:b/>
      <w:sz w:val="24"/>
      <w:szCs w:val="24"/>
    </w:rPr>
  </w:style>
  <w:style w:type="paragraph" w:styleId="TOC2">
    <w:name w:val="toc 2"/>
    <w:basedOn w:val="Normal"/>
    <w:next w:val="Normal"/>
    <w:autoRedefine/>
    <w:uiPriority w:val="99"/>
    <w:rsid w:val="0073461F"/>
    <w:pPr>
      <w:spacing w:after="100" w:line="276" w:lineRule="auto"/>
      <w:ind w:left="220"/>
    </w:pPr>
    <w:rPr>
      <w:rFonts w:ascii="Calibri" w:hAnsi="Calibri"/>
      <w:szCs w:val="22"/>
    </w:rPr>
  </w:style>
  <w:style w:type="paragraph" w:styleId="TOC1">
    <w:name w:val="toc 1"/>
    <w:basedOn w:val="Normal"/>
    <w:next w:val="Normal"/>
    <w:autoRedefine/>
    <w:uiPriority w:val="99"/>
    <w:rsid w:val="0073461F"/>
    <w:pPr>
      <w:spacing w:after="100" w:line="276" w:lineRule="auto"/>
    </w:pPr>
    <w:rPr>
      <w:rFonts w:ascii="Calibri" w:hAnsi="Calibri"/>
      <w:szCs w:val="22"/>
    </w:rPr>
  </w:style>
  <w:style w:type="paragraph" w:styleId="TOC3">
    <w:name w:val="toc 3"/>
    <w:basedOn w:val="Normal"/>
    <w:next w:val="Normal"/>
    <w:autoRedefine/>
    <w:uiPriority w:val="99"/>
    <w:rsid w:val="0073461F"/>
    <w:pPr>
      <w:spacing w:after="100" w:line="276" w:lineRule="auto"/>
      <w:ind w:left="440"/>
    </w:pPr>
    <w:rPr>
      <w:rFonts w:ascii="Calibri" w:hAnsi="Calibri"/>
      <w:szCs w:val="22"/>
    </w:rPr>
  </w:style>
  <w:style w:type="paragraph" w:customStyle="1" w:styleId="subheadingtenure">
    <w:name w:val="subheading tenure"/>
    <w:basedOn w:val="Texttenure"/>
    <w:link w:val="subheadingtenureChar"/>
    <w:uiPriority w:val="99"/>
    <w:rsid w:val="008C41C5"/>
    <w:pPr>
      <w:numPr>
        <w:numId w:val="17"/>
      </w:numPr>
    </w:pPr>
    <w:rPr>
      <w:b/>
      <w:i/>
    </w:rPr>
  </w:style>
  <w:style w:type="paragraph" w:customStyle="1" w:styleId="MajorHeading">
    <w:name w:val="Major Heading"/>
    <w:basedOn w:val="HeadingTenure"/>
    <w:link w:val="MajorHeadingChar"/>
    <w:uiPriority w:val="99"/>
    <w:rsid w:val="00A2245A"/>
    <w:pPr>
      <w:jc w:val="center"/>
    </w:pPr>
    <w:rPr>
      <w:sz w:val="28"/>
      <w:szCs w:val="28"/>
    </w:rPr>
  </w:style>
  <w:style w:type="character" w:customStyle="1" w:styleId="subheadingtenureChar">
    <w:name w:val="subheading tenure Char"/>
    <w:link w:val="subheadingtenure"/>
    <w:uiPriority w:val="99"/>
    <w:locked/>
    <w:rsid w:val="008C41C5"/>
    <w:rPr>
      <w:rFonts w:cs="Times New Roman"/>
      <w:b/>
      <w:i/>
      <w:sz w:val="24"/>
      <w:szCs w:val="24"/>
    </w:rPr>
  </w:style>
  <w:style w:type="character" w:customStyle="1" w:styleId="MajorHeadingChar">
    <w:name w:val="Major Heading Char"/>
    <w:link w:val="MajorHeading"/>
    <w:uiPriority w:val="99"/>
    <w:locked/>
    <w:rsid w:val="00A2245A"/>
    <w:rPr>
      <w:rFonts w:cs="Times New Roman"/>
      <w:b/>
      <w:sz w:val="28"/>
      <w:szCs w:val="28"/>
    </w:rPr>
  </w:style>
  <w:style w:type="paragraph" w:customStyle="1" w:styleId="tenuresubsubheading">
    <w:name w:val="tenure subsubheading"/>
    <w:basedOn w:val="Normal"/>
    <w:link w:val="tenuresubsubheadingChar"/>
    <w:uiPriority w:val="99"/>
    <w:rsid w:val="00BE5B99"/>
    <w:rPr>
      <w:i/>
      <w:szCs w:val="24"/>
    </w:rPr>
  </w:style>
  <w:style w:type="character" w:customStyle="1" w:styleId="tenuresubsubheadingChar">
    <w:name w:val="tenure subsubheading Char"/>
    <w:link w:val="tenuresubsubheading"/>
    <w:uiPriority w:val="99"/>
    <w:locked/>
    <w:rsid w:val="00BE5B99"/>
    <w:rPr>
      <w:rFonts w:cs="Times New Roman"/>
      <w:i/>
      <w:sz w:val="24"/>
      <w:szCs w:val="24"/>
    </w:rPr>
  </w:style>
  <w:style w:type="table" w:styleId="TableGrid">
    <w:name w:val="Table Grid"/>
    <w:basedOn w:val="TableNormal"/>
    <w:uiPriority w:val="99"/>
    <w:rsid w:val="000F24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31A9A"/>
    <w:rPr>
      <w:sz w:val="20"/>
    </w:rPr>
  </w:style>
  <w:style w:type="character" w:customStyle="1" w:styleId="Date1">
    <w:name w:val="Date1"/>
    <w:uiPriority w:val="99"/>
    <w:rsid w:val="00B31A9A"/>
    <w:rPr>
      <w:rFonts w:cs="Times New Roman"/>
      <w:i/>
      <w:iCs/>
      <w:color w:val="666666"/>
    </w:rPr>
  </w:style>
  <w:style w:type="table" w:styleId="TableClassic2">
    <w:name w:val="Table Classic 2"/>
    <w:basedOn w:val="TableNormal"/>
    <w:uiPriority w:val="99"/>
    <w:rsid w:val="00AC280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rsid w:val="00AC280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a">
    <w:name w:val="a"/>
    <w:uiPriority w:val="99"/>
    <w:rsid w:val="0003442F"/>
    <w:rPr>
      <w:rFonts w:cs="Times New Roman"/>
    </w:rPr>
  </w:style>
  <w:style w:type="character" w:styleId="HTMLCite">
    <w:name w:val="HTML Cite"/>
    <w:uiPriority w:val="99"/>
    <w:rsid w:val="001E253B"/>
    <w:rPr>
      <w:rFonts w:cs="Times New Roman"/>
    </w:rPr>
  </w:style>
  <w:style w:type="character" w:customStyle="1" w:styleId="z3988">
    <w:name w:val="z3988"/>
    <w:uiPriority w:val="99"/>
    <w:rsid w:val="001E253B"/>
    <w:rPr>
      <w:rFonts w:cs="Times New Roman"/>
    </w:rPr>
  </w:style>
  <w:style w:type="paragraph" w:styleId="EndnoteText">
    <w:name w:val="endnote text"/>
    <w:basedOn w:val="Normal"/>
    <w:link w:val="EndnoteTextChar"/>
    <w:uiPriority w:val="99"/>
    <w:semiHidden/>
    <w:rsid w:val="003C00F0"/>
    <w:rPr>
      <w:sz w:val="20"/>
    </w:rPr>
  </w:style>
  <w:style w:type="character" w:customStyle="1" w:styleId="EndnoteTextChar">
    <w:name w:val="Endnote Text Char"/>
    <w:link w:val="EndnoteText"/>
    <w:uiPriority w:val="99"/>
    <w:semiHidden/>
    <w:locked/>
    <w:rsid w:val="003C00F0"/>
    <w:rPr>
      <w:rFonts w:cs="Times New Roman"/>
    </w:rPr>
  </w:style>
  <w:style w:type="character" w:styleId="EndnoteReference">
    <w:name w:val="endnote reference"/>
    <w:uiPriority w:val="99"/>
    <w:semiHidden/>
    <w:rsid w:val="003C00F0"/>
    <w:rPr>
      <w:rFonts w:cs="Times New Roman"/>
      <w:vertAlign w:val="superscript"/>
    </w:rPr>
  </w:style>
  <w:style w:type="character" w:customStyle="1" w:styleId="date4">
    <w:name w:val="date4"/>
    <w:uiPriority w:val="99"/>
    <w:rsid w:val="008B59EA"/>
    <w:rPr>
      <w:rFonts w:cs="Times New Roman"/>
      <w:b/>
      <w:bCs/>
      <w:sz w:val="20"/>
      <w:szCs w:val="20"/>
      <w:bdr w:val="none" w:sz="0" w:space="0" w:color="auto" w:frame="1"/>
      <w:shd w:val="clear" w:color="auto" w:fill="auto"/>
      <w:vertAlign w:val="baseline"/>
    </w:rPr>
  </w:style>
  <w:style w:type="character" w:customStyle="1" w:styleId="source2">
    <w:name w:val="source2"/>
    <w:uiPriority w:val="99"/>
    <w:rsid w:val="008B59EA"/>
    <w:rPr>
      <w:rFonts w:cs="Times New Roman"/>
      <w:b/>
      <w:bCs/>
      <w:sz w:val="20"/>
      <w:szCs w:val="20"/>
      <w:bdr w:val="none" w:sz="0" w:space="0" w:color="auto" w:frame="1"/>
      <w:shd w:val="clear" w:color="auto" w:fill="auto"/>
      <w:vertAlign w:val="baseline"/>
    </w:rPr>
  </w:style>
  <w:style w:type="character" w:customStyle="1" w:styleId="pagination">
    <w:name w:val="pagination"/>
    <w:basedOn w:val="DefaultParagraphFont"/>
    <w:rsid w:val="00972D94"/>
  </w:style>
  <w:style w:type="paragraph" w:customStyle="1" w:styleId="authors">
    <w:name w:val="authors"/>
    <w:basedOn w:val="Normal"/>
    <w:rsid w:val="00972D94"/>
    <w:pPr>
      <w:spacing w:before="100" w:beforeAutospacing="1" w:after="100" w:afterAutospacing="1"/>
    </w:pPr>
    <w:rPr>
      <w:sz w:val="24"/>
      <w:szCs w:val="24"/>
    </w:rPr>
  </w:style>
  <w:style w:type="character" w:customStyle="1" w:styleId="apple-converted-space">
    <w:name w:val="apple-converted-space"/>
    <w:basedOn w:val="DefaultParagraphFont"/>
    <w:rsid w:val="00217E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HTML Cite"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45369"/>
    <w:rPr>
      <w:sz w:val="22"/>
    </w:rPr>
  </w:style>
  <w:style w:type="paragraph" w:styleId="Heading1">
    <w:name w:val="heading 1"/>
    <w:basedOn w:val="Normal"/>
    <w:next w:val="Normal"/>
    <w:link w:val="Heading1Char"/>
    <w:uiPriority w:val="99"/>
    <w:qFormat/>
    <w:rsid w:val="00CA6455"/>
    <w:pPr>
      <w:keepNext/>
      <w:outlineLvl w:val="0"/>
    </w:pPr>
    <w:rPr>
      <w:b/>
    </w:rPr>
  </w:style>
  <w:style w:type="paragraph" w:styleId="Heading2">
    <w:name w:val="heading 2"/>
    <w:basedOn w:val="Normal"/>
    <w:next w:val="Normal"/>
    <w:link w:val="Heading2Char"/>
    <w:uiPriority w:val="99"/>
    <w:qFormat/>
    <w:rsid w:val="00CA6455"/>
    <w:pPr>
      <w:keepNext/>
      <w:ind w:right="-90" w:firstLine="720"/>
      <w:outlineLvl w:val="1"/>
    </w:pPr>
    <w:rPr>
      <w:b/>
    </w:rPr>
  </w:style>
  <w:style w:type="paragraph" w:styleId="Heading3">
    <w:name w:val="heading 3"/>
    <w:basedOn w:val="Normal"/>
    <w:next w:val="Normal"/>
    <w:link w:val="Heading3Char"/>
    <w:uiPriority w:val="99"/>
    <w:qFormat/>
    <w:rsid w:val="00CA6455"/>
    <w:pPr>
      <w:keepNext/>
      <w:ind w:right="-540"/>
      <w:outlineLvl w:val="2"/>
    </w:pPr>
    <w:rPr>
      <w:b/>
    </w:rPr>
  </w:style>
  <w:style w:type="paragraph" w:styleId="Heading4">
    <w:name w:val="heading 4"/>
    <w:basedOn w:val="Normal"/>
    <w:next w:val="Normal"/>
    <w:link w:val="Heading4Char"/>
    <w:uiPriority w:val="99"/>
    <w:qFormat/>
    <w:rsid w:val="00CA6455"/>
    <w:pPr>
      <w:keepNext/>
      <w:ind w:right="-90"/>
      <w:outlineLvl w:val="3"/>
    </w:pPr>
    <w:rPr>
      <w:b/>
    </w:rPr>
  </w:style>
  <w:style w:type="paragraph" w:styleId="Heading5">
    <w:name w:val="heading 5"/>
    <w:basedOn w:val="Normal"/>
    <w:next w:val="Normal"/>
    <w:link w:val="Heading5Char"/>
    <w:uiPriority w:val="99"/>
    <w:qFormat/>
    <w:rsid w:val="00CA6455"/>
    <w:pPr>
      <w:keepNext/>
      <w:ind w:right="-9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19A2"/>
    <w:rPr>
      <w:rFonts w:ascii="Cambria" w:hAnsi="Cambria" w:cs="Times New Roman"/>
      <w:b/>
      <w:bCs/>
      <w:kern w:val="32"/>
      <w:sz w:val="32"/>
      <w:szCs w:val="32"/>
    </w:rPr>
  </w:style>
  <w:style w:type="character" w:customStyle="1" w:styleId="Heading2Char">
    <w:name w:val="Heading 2 Char"/>
    <w:link w:val="Heading2"/>
    <w:uiPriority w:val="99"/>
    <w:semiHidden/>
    <w:locked/>
    <w:rsid w:val="005719A2"/>
    <w:rPr>
      <w:rFonts w:ascii="Cambria" w:hAnsi="Cambria" w:cs="Times New Roman"/>
      <w:b/>
      <w:bCs/>
      <w:i/>
      <w:iCs/>
      <w:sz w:val="28"/>
      <w:szCs w:val="28"/>
    </w:rPr>
  </w:style>
  <w:style w:type="character" w:customStyle="1" w:styleId="Heading3Char">
    <w:name w:val="Heading 3 Char"/>
    <w:link w:val="Heading3"/>
    <w:uiPriority w:val="99"/>
    <w:semiHidden/>
    <w:locked/>
    <w:rsid w:val="005719A2"/>
    <w:rPr>
      <w:rFonts w:ascii="Cambria" w:hAnsi="Cambria" w:cs="Times New Roman"/>
      <w:b/>
      <w:bCs/>
      <w:sz w:val="26"/>
      <w:szCs w:val="26"/>
    </w:rPr>
  </w:style>
  <w:style w:type="character" w:customStyle="1" w:styleId="Heading4Char">
    <w:name w:val="Heading 4 Char"/>
    <w:link w:val="Heading4"/>
    <w:uiPriority w:val="99"/>
    <w:semiHidden/>
    <w:locked/>
    <w:rsid w:val="005719A2"/>
    <w:rPr>
      <w:rFonts w:ascii="Calibri" w:hAnsi="Calibri" w:cs="Times New Roman"/>
      <w:b/>
      <w:bCs/>
      <w:sz w:val="28"/>
      <w:szCs w:val="28"/>
    </w:rPr>
  </w:style>
  <w:style w:type="character" w:customStyle="1" w:styleId="Heading5Char">
    <w:name w:val="Heading 5 Char"/>
    <w:link w:val="Heading5"/>
    <w:uiPriority w:val="99"/>
    <w:semiHidden/>
    <w:locked/>
    <w:rsid w:val="005719A2"/>
    <w:rPr>
      <w:rFonts w:ascii="Calibri" w:hAnsi="Calibri" w:cs="Times New Roman"/>
      <w:b/>
      <w:bCs/>
      <w:i/>
      <w:iCs/>
      <w:sz w:val="26"/>
      <w:szCs w:val="26"/>
    </w:rPr>
  </w:style>
  <w:style w:type="paragraph" w:styleId="BalloonText">
    <w:name w:val="Balloon Text"/>
    <w:basedOn w:val="Normal"/>
    <w:link w:val="BalloonTextChar"/>
    <w:uiPriority w:val="99"/>
    <w:rsid w:val="00B80AE2"/>
    <w:rPr>
      <w:rFonts w:ascii="Tahoma" w:hAnsi="Tahoma" w:cs="Tahoma"/>
      <w:sz w:val="16"/>
      <w:szCs w:val="16"/>
    </w:rPr>
  </w:style>
  <w:style w:type="character" w:customStyle="1" w:styleId="BalloonTextChar">
    <w:name w:val="Balloon Text Char"/>
    <w:link w:val="BalloonText"/>
    <w:uiPriority w:val="99"/>
    <w:locked/>
    <w:rsid w:val="00B80AE2"/>
    <w:rPr>
      <w:rFonts w:ascii="Tahoma" w:hAnsi="Tahoma" w:cs="Tahoma"/>
      <w:sz w:val="16"/>
      <w:szCs w:val="16"/>
    </w:rPr>
  </w:style>
  <w:style w:type="character" w:styleId="Hyperlink">
    <w:name w:val="Hyperlink"/>
    <w:uiPriority w:val="99"/>
    <w:rsid w:val="00CA6455"/>
    <w:rPr>
      <w:rFonts w:cs="Times New Roman"/>
      <w:color w:val="0000FF"/>
      <w:u w:val="single"/>
    </w:rPr>
  </w:style>
  <w:style w:type="character" w:styleId="FollowedHyperlink">
    <w:name w:val="FollowedHyperlink"/>
    <w:uiPriority w:val="99"/>
    <w:rsid w:val="00CA6455"/>
    <w:rPr>
      <w:rFonts w:cs="Times New Roman"/>
      <w:color w:val="800080"/>
      <w:u w:val="single"/>
    </w:rPr>
  </w:style>
  <w:style w:type="paragraph" w:styleId="BlockText">
    <w:name w:val="Block Text"/>
    <w:basedOn w:val="Normal"/>
    <w:uiPriority w:val="99"/>
    <w:rsid w:val="00CA6455"/>
    <w:pPr>
      <w:ind w:left="1440" w:right="-90" w:hanging="720"/>
    </w:pPr>
  </w:style>
  <w:style w:type="paragraph" w:styleId="BodyText">
    <w:name w:val="Body Text"/>
    <w:basedOn w:val="Normal"/>
    <w:link w:val="BodyTextChar"/>
    <w:uiPriority w:val="99"/>
    <w:rsid w:val="00CA6455"/>
    <w:pPr>
      <w:ind w:right="-270"/>
    </w:pPr>
  </w:style>
  <w:style w:type="character" w:customStyle="1" w:styleId="BodyTextChar">
    <w:name w:val="Body Text Char"/>
    <w:link w:val="BodyText"/>
    <w:uiPriority w:val="99"/>
    <w:semiHidden/>
    <w:locked/>
    <w:rsid w:val="005719A2"/>
    <w:rPr>
      <w:rFonts w:cs="Times New Roman"/>
      <w:sz w:val="20"/>
      <w:szCs w:val="20"/>
    </w:rPr>
  </w:style>
  <w:style w:type="paragraph" w:styleId="BodyTextIndent">
    <w:name w:val="Body Text Indent"/>
    <w:basedOn w:val="Normal"/>
    <w:link w:val="BodyTextIndentChar"/>
    <w:uiPriority w:val="99"/>
    <w:rsid w:val="00CA6455"/>
    <w:pPr>
      <w:tabs>
        <w:tab w:val="left" w:pos="-720"/>
        <w:tab w:val="left" w:pos="0"/>
        <w:tab w:val="left" w:pos="720"/>
        <w:tab w:val="left" w:pos="1152"/>
        <w:tab w:val="left" w:pos="2160"/>
      </w:tabs>
      <w:suppressAutoHyphens/>
      <w:ind w:left="-720"/>
      <w:jc w:val="both"/>
    </w:pPr>
    <w:rPr>
      <w:rFonts w:ascii="Tahoma" w:hAnsi="Tahoma"/>
      <w:spacing w:val="-2"/>
    </w:rPr>
  </w:style>
  <w:style w:type="character" w:customStyle="1" w:styleId="BodyTextIndentChar">
    <w:name w:val="Body Text Indent Char"/>
    <w:link w:val="BodyTextIndent"/>
    <w:uiPriority w:val="99"/>
    <w:semiHidden/>
    <w:locked/>
    <w:rsid w:val="005719A2"/>
    <w:rPr>
      <w:rFonts w:cs="Times New Roman"/>
      <w:sz w:val="20"/>
      <w:szCs w:val="20"/>
    </w:rPr>
  </w:style>
  <w:style w:type="paragraph" w:styleId="BodyText2">
    <w:name w:val="Body Text 2"/>
    <w:basedOn w:val="Normal"/>
    <w:link w:val="BodyText2Char"/>
    <w:uiPriority w:val="99"/>
    <w:rsid w:val="00CA6455"/>
    <w:pPr>
      <w:ind w:right="-90"/>
    </w:pPr>
  </w:style>
  <w:style w:type="character" w:customStyle="1" w:styleId="BodyText2Char">
    <w:name w:val="Body Text 2 Char"/>
    <w:link w:val="BodyText2"/>
    <w:uiPriority w:val="99"/>
    <w:semiHidden/>
    <w:locked/>
    <w:rsid w:val="005719A2"/>
    <w:rPr>
      <w:rFonts w:cs="Times New Roman"/>
      <w:sz w:val="20"/>
      <w:szCs w:val="20"/>
    </w:rPr>
  </w:style>
  <w:style w:type="paragraph" w:styleId="Title">
    <w:name w:val="Title"/>
    <w:basedOn w:val="Normal"/>
    <w:link w:val="TitleChar"/>
    <w:uiPriority w:val="99"/>
    <w:qFormat/>
    <w:rsid w:val="00BE5B99"/>
    <w:pPr>
      <w:jc w:val="center"/>
    </w:pPr>
    <w:rPr>
      <w:b/>
      <w:sz w:val="28"/>
      <w:szCs w:val="24"/>
    </w:rPr>
  </w:style>
  <w:style w:type="character" w:customStyle="1" w:styleId="TitleChar">
    <w:name w:val="Title Char"/>
    <w:link w:val="Title"/>
    <w:uiPriority w:val="99"/>
    <w:locked/>
    <w:rsid w:val="005719A2"/>
    <w:rPr>
      <w:rFonts w:ascii="Cambria" w:hAnsi="Cambria" w:cs="Times New Roman"/>
      <w:b/>
      <w:bCs/>
      <w:kern w:val="28"/>
      <w:sz w:val="32"/>
      <w:szCs w:val="32"/>
    </w:rPr>
  </w:style>
  <w:style w:type="paragraph" w:styleId="BodyTextIndent2">
    <w:name w:val="Body Text Indent 2"/>
    <w:basedOn w:val="Normal"/>
    <w:link w:val="BodyTextIndent2Char"/>
    <w:uiPriority w:val="99"/>
    <w:rsid w:val="00CA6455"/>
    <w:pPr>
      <w:ind w:left="1440"/>
    </w:pPr>
  </w:style>
  <w:style w:type="character" w:customStyle="1" w:styleId="BodyTextIndent2Char">
    <w:name w:val="Body Text Indent 2 Char"/>
    <w:link w:val="BodyTextIndent2"/>
    <w:uiPriority w:val="99"/>
    <w:semiHidden/>
    <w:locked/>
    <w:rsid w:val="005719A2"/>
    <w:rPr>
      <w:rFonts w:cs="Times New Roman"/>
      <w:sz w:val="20"/>
      <w:szCs w:val="20"/>
    </w:rPr>
  </w:style>
  <w:style w:type="paragraph" w:customStyle="1" w:styleId="MSGlobal">
    <w:name w:val="MS Global"/>
    <w:basedOn w:val="Normal"/>
    <w:uiPriority w:val="99"/>
    <w:rsid w:val="00CA6455"/>
    <w:pPr>
      <w:spacing w:line="480" w:lineRule="auto"/>
    </w:pPr>
    <w:rPr>
      <w:sz w:val="24"/>
    </w:rPr>
  </w:style>
  <w:style w:type="paragraph" w:styleId="Footer">
    <w:name w:val="footer"/>
    <w:basedOn w:val="Normal"/>
    <w:link w:val="FooterChar"/>
    <w:uiPriority w:val="99"/>
    <w:rsid w:val="005214B6"/>
    <w:pPr>
      <w:tabs>
        <w:tab w:val="center" w:pos="4320"/>
        <w:tab w:val="right" w:pos="8640"/>
      </w:tabs>
    </w:pPr>
  </w:style>
  <w:style w:type="character" w:customStyle="1" w:styleId="FooterChar">
    <w:name w:val="Footer Char"/>
    <w:link w:val="Footer"/>
    <w:uiPriority w:val="99"/>
    <w:semiHidden/>
    <w:locked/>
    <w:rsid w:val="005719A2"/>
    <w:rPr>
      <w:rFonts w:cs="Times New Roman"/>
      <w:sz w:val="20"/>
      <w:szCs w:val="20"/>
    </w:rPr>
  </w:style>
  <w:style w:type="character" w:styleId="PageNumber">
    <w:name w:val="page number"/>
    <w:uiPriority w:val="99"/>
    <w:rsid w:val="005214B6"/>
    <w:rPr>
      <w:rFonts w:cs="Times New Roman"/>
    </w:rPr>
  </w:style>
  <w:style w:type="paragraph" w:styleId="FootnoteText">
    <w:name w:val="footnote text"/>
    <w:basedOn w:val="Normal"/>
    <w:link w:val="FootnoteTextChar"/>
    <w:uiPriority w:val="99"/>
    <w:semiHidden/>
    <w:rsid w:val="00D54975"/>
  </w:style>
  <w:style w:type="character" w:customStyle="1" w:styleId="FootnoteTextChar">
    <w:name w:val="Footnote Text Char"/>
    <w:link w:val="FootnoteText"/>
    <w:uiPriority w:val="99"/>
    <w:semiHidden/>
    <w:locked/>
    <w:rsid w:val="005719A2"/>
    <w:rPr>
      <w:rFonts w:cs="Times New Roman"/>
      <w:sz w:val="20"/>
      <w:szCs w:val="20"/>
    </w:rPr>
  </w:style>
  <w:style w:type="character" w:styleId="FootnoteReference">
    <w:name w:val="footnote reference"/>
    <w:uiPriority w:val="99"/>
    <w:semiHidden/>
    <w:rsid w:val="00D54975"/>
    <w:rPr>
      <w:rFonts w:cs="Times New Roman"/>
      <w:vertAlign w:val="superscript"/>
    </w:rPr>
  </w:style>
  <w:style w:type="paragraph" w:styleId="HTMLPreformatted">
    <w:name w:val="HTML Preformatted"/>
    <w:basedOn w:val="Normal"/>
    <w:link w:val="HTMLPreformattedChar"/>
    <w:uiPriority w:val="99"/>
    <w:rsid w:val="00353F73"/>
    <w:rPr>
      <w:rFonts w:ascii="Courier New" w:hAnsi="Courier New" w:cs="Courier New"/>
    </w:rPr>
  </w:style>
  <w:style w:type="character" w:customStyle="1" w:styleId="HTMLPreformattedChar">
    <w:name w:val="HTML Preformatted Char"/>
    <w:link w:val="HTMLPreformatted"/>
    <w:uiPriority w:val="99"/>
    <w:semiHidden/>
    <w:locked/>
    <w:rsid w:val="005719A2"/>
    <w:rPr>
      <w:rFonts w:ascii="Courier New" w:hAnsi="Courier New" w:cs="Courier New"/>
      <w:sz w:val="20"/>
      <w:szCs w:val="20"/>
    </w:rPr>
  </w:style>
  <w:style w:type="character" w:customStyle="1" w:styleId="heading21">
    <w:name w:val="heading21"/>
    <w:uiPriority w:val="99"/>
    <w:rsid w:val="0095563E"/>
    <w:rPr>
      <w:rFonts w:ascii="Arial" w:hAnsi="Arial" w:cs="Arial"/>
      <w:b/>
      <w:bCs/>
      <w:color w:val="00693C"/>
      <w:sz w:val="19"/>
      <w:szCs w:val="19"/>
    </w:rPr>
  </w:style>
  <w:style w:type="paragraph" w:styleId="ListParagraph">
    <w:name w:val="List Paragraph"/>
    <w:basedOn w:val="Normal"/>
    <w:uiPriority w:val="99"/>
    <w:qFormat/>
    <w:rsid w:val="00DF3BFE"/>
    <w:pPr>
      <w:ind w:left="720"/>
    </w:pPr>
  </w:style>
  <w:style w:type="paragraph" w:styleId="Header">
    <w:name w:val="header"/>
    <w:basedOn w:val="Normal"/>
    <w:link w:val="HeaderChar"/>
    <w:uiPriority w:val="99"/>
    <w:rsid w:val="00B80AE2"/>
    <w:pPr>
      <w:tabs>
        <w:tab w:val="center" w:pos="4680"/>
        <w:tab w:val="right" w:pos="9360"/>
      </w:tabs>
    </w:pPr>
  </w:style>
  <w:style w:type="character" w:customStyle="1" w:styleId="HeaderChar">
    <w:name w:val="Header Char"/>
    <w:link w:val="Header"/>
    <w:uiPriority w:val="99"/>
    <w:locked/>
    <w:rsid w:val="00B80AE2"/>
    <w:rPr>
      <w:rFonts w:cs="Times New Roman"/>
    </w:rPr>
  </w:style>
  <w:style w:type="paragraph" w:styleId="Revision">
    <w:name w:val="Revision"/>
    <w:hidden/>
    <w:uiPriority w:val="99"/>
    <w:semiHidden/>
    <w:rsid w:val="00B80AE2"/>
  </w:style>
  <w:style w:type="paragraph" w:customStyle="1" w:styleId="Default">
    <w:name w:val="Default"/>
    <w:rsid w:val="003512D5"/>
    <w:pPr>
      <w:autoSpaceDE w:val="0"/>
      <w:autoSpaceDN w:val="0"/>
      <w:adjustRightInd w:val="0"/>
    </w:pPr>
    <w:rPr>
      <w:color w:val="000000"/>
      <w:sz w:val="24"/>
      <w:szCs w:val="24"/>
    </w:rPr>
  </w:style>
  <w:style w:type="character" w:styleId="Emphasis">
    <w:name w:val="Emphasis"/>
    <w:uiPriority w:val="99"/>
    <w:qFormat/>
    <w:rsid w:val="0073461F"/>
    <w:rPr>
      <w:rFonts w:cs="Times New Roman"/>
      <w:i/>
      <w:iCs/>
    </w:rPr>
  </w:style>
  <w:style w:type="paragraph" w:customStyle="1" w:styleId="HeadingTenure">
    <w:name w:val="Heading Tenure"/>
    <w:basedOn w:val="Normal"/>
    <w:link w:val="HeadingTenureChar"/>
    <w:uiPriority w:val="99"/>
    <w:rsid w:val="00BE5B99"/>
    <w:rPr>
      <w:b/>
      <w:sz w:val="24"/>
      <w:szCs w:val="24"/>
    </w:rPr>
  </w:style>
  <w:style w:type="paragraph" w:customStyle="1" w:styleId="Texttenure">
    <w:name w:val="Text tenure"/>
    <w:basedOn w:val="HeadingTenure"/>
    <w:link w:val="TexttenureChar"/>
    <w:uiPriority w:val="99"/>
    <w:rsid w:val="00267318"/>
    <w:rPr>
      <w:b w:val="0"/>
      <w:sz w:val="22"/>
    </w:rPr>
  </w:style>
  <w:style w:type="character" w:customStyle="1" w:styleId="HeadingTenureChar">
    <w:name w:val="Heading Tenure Char"/>
    <w:link w:val="HeadingTenure"/>
    <w:uiPriority w:val="99"/>
    <w:locked/>
    <w:rsid w:val="00BE5B99"/>
    <w:rPr>
      <w:rFonts w:cs="Times New Roman"/>
      <w:b/>
      <w:sz w:val="24"/>
      <w:szCs w:val="24"/>
    </w:rPr>
  </w:style>
  <w:style w:type="paragraph" w:styleId="TOCHeading">
    <w:name w:val="TOC Heading"/>
    <w:basedOn w:val="Heading1"/>
    <w:next w:val="Normal"/>
    <w:uiPriority w:val="99"/>
    <w:qFormat/>
    <w:rsid w:val="0073461F"/>
    <w:pPr>
      <w:keepLines/>
      <w:spacing w:before="480" w:line="276" w:lineRule="auto"/>
      <w:outlineLvl w:val="9"/>
    </w:pPr>
    <w:rPr>
      <w:rFonts w:ascii="Cambria" w:hAnsi="Cambria"/>
      <w:bCs/>
      <w:color w:val="365F91"/>
      <w:sz w:val="28"/>
      <w:szCs w:val="28"/>
    </w:rPr>
  </w:style>
  <w:style w:type="character" w:customStyle="1" w:styleId="TexttenureChar">
    <w:name w:val="Text tenure Char"/>
    <w:link w:val="Texttenure"/>
    <w:uiPriority w:val="99"/>
    <w:locked/>
    <w:rsid w:val="00267318"/>
    <w:rPr>
      <w:rFonts w:cs="Times New Roman"/>
      <w:b/>
      <w:sz w:val="24"/>
      <w:szCs w:val="24"/>
    </w:rPr>
  </w:style>
  <w:style w:type="paragraph" w:styleId="TOC2">
    <w:name w:val="toc 2"/>
    <w:basedOn w:val="Normal"/>
    <w:next w:val="Normal"/>
    <w:autoRedefine/>
    <w:uiPriority w:val="99"/>
    <w:rsid w:val="0073461F"/>
    <w:pPr>
      <w:spacing w:after="100" w:line="276" w:lineRule="auto"/>
      <w:ind w:left="220"/>
    </w:pPr>
    <w:rPr>
      <w:rFonts w:ascii="Calibri" w:hAnsi="Calibri"/>
      <w:szCs w:val="22"/>
    </w:rPr>
  </w:style>
  <w:style w:type="paragraph" w:styleId="TOC1">
    <w:name w:val="toc 1"/>
    <w:basedOn w:val="Normal"/>
    <w:next w:val="Normal"/>
    <w:autoRedefine/>
    <w:uiPriority w:val="99"/>
    <w:rsid w:val="0073461F"/>
    <w:pPr>
      <w:spacing w:after="100" w:line="276" w:lineRule="auto"/>
    </w:pPr>
    <w:rPr>
      <w:rFonts w:ascii="Calibri" w:hAnsi="Calibri"/>
      <w:szCs w:val="22"/>
    </w:rPr>
  </w:style>
  <w:style w:type="paragraph" w:styleId="TOC3">
    <w:name w:val="toc 3"/>
    <w:basedOn w:val="Normal"/>
    <w:next w:val="Normal"/>
    <w:autoRedefine/>
    <w:uiPriority w:val="99"/>
    <w:rsid w:val="0073461F"/>
    <w:pPr>
      <w:spacing w:after="100" w:line="276" w:lineRule="auto"/>
      <w:ind w:left="440"/>
    </w:pPr>
    <w:rPr>
      <w:rFonts w:ascii="Calibri" w:hAnsi="Calibri"/>
      <w:szCs w:val="22"/>
    </w:rPr>
  </w:style>
  <w:style w:type="paragraph" w:customStyle="1" w:styleId="subheadingtenure">
    <w:name w:val="subheading tenure"/>
    <w:basedOn w:val="Texttenure"/>
    <w:link w:val="subheadingtenureChar"/>
    <w:uiPriority w:val="99"/>
    <w:rsid w:val="008C41C5"/>
    <w:pPr>
      <w:numPr>
        <w:numId w:val="17"/>
      </w:numPr>
    </w:pPr>
    <w:rPr>
      <w:b/>
      <w:i/>
    </w:rPr>
  </w:style>
  <w:style w:type="paragraph" w:customStyle="1" w:styleId="MajorHeading">
    <w:name w:val="Major Heading"/>
    <w:basedOn w:val="HeadingTenure"/>
    <w:link w:val="MajorHeadingChar"/>
    <w:uiPriority w:val="99"/>
    <w:rsid w:val="00A2245A"/>
    <w:pPr>
      <w:jc w:val="center"/>
    </w:pPr>
    <w:rPr>
      <w:sz w:val="28"/>
      <w:szCs w:val="28"/>
    </w:rPr>
  </w:style>
  <w:style w:type="character" w:customStyle="1" w:styleId="subheadingtenureChar">
    <w:name w:val="subheading tenure Char"/>
    <w:link w:val="subheadingtenure"/>
    <w:uiPriority w:val="99"/>
    <w:locked/>
    <w:rsid w:val="008C41C5"/>
    <w:rPr>
      <w:rFonts w:cs="Times New Roman"/>
      <w:b/>
      <w:i/>
      <w:sz w:val="24"/>
      <w:szCs w:val="24"/>
    </w:rPr>
  </w:style>
  <w:style w:type="character" w:customStyle="1" w:styleId="MajorHeadingChar">
    <w:name w:val="Major Heading Char"/>
    <w:link w:val="MajorHeading"/>
    <w:uiPriority w:val="99"/>
    <w:locked/>
    <w:rsid w:val="00A2245A"/>
    <w:rPr>
      <w:rFonts w:cs="Times New Roman"/>
      <w:b/>
      <w:sz w:val="28"/>
      <w:szCs w:val="28"/>
    </w:rPr>
  </w:style>
  <w:style w:type="paragraph" w:customStyle="1" w:styleId="tenuresubsubheading">
    <w:name w:val="tenure subsubheading"/>
    <w:basedOn w:val="Normal"/>
    <w:link w:val="tenuresubsubheadingChar"/>
    <w:uiPriority w:val="99"/>
    <w:rsid w:val="00BE5B99"/>
    <w:rPr>
      <w:i/>
      <w:szCs w:val="24"/>
    </w:rPr>
  </w:style>
  <w:style w:type="character" w:customStyle="1" w:styleId="tenuresubsubheadingChar">
    <w:name w:val="tenure subsubheading Char"/>
    <w:link w:val="tenuresubsubheading"/>
    <w:uiPriority w:val="99"/>
    <w:locked/>
    <w:rsid w:val="00BE5B99"/>
    <w:rPr>
      <w:rFonts w:cs="Times New Roman"/>
      <w:i/>
      <w:sz w:val="24"/>
      <w:szCs w:val="24"/>
    </w:rPr>
  </w:style>
  <w:style w:type="table" w:styleId="TableGrid">
    <w:name w:val="Table Grid"/>
    <w:basedOn w:val="TableNormal"/>
    <w:uiPriority w:val="99"/>
    <w:rsid w:val="000F24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31A9A"/>
    <w:rPr>
      <w:sz w:val="20"/>
    </w:rPr>
  </w:style>
  <w:style w:type="character" w:customStyle="1" w:styleId="Date1">
    <w:name w:val="Date1"/>
    <w:uiPriority w:val="99"/>
    <w:rsid w:val="00B31A9A"/>
    <w:rPr>
      <w:rFonts w:cs="Times New Roman"/>
      <w:i/>
      <w:iCs/>
      <w:color w:val="666666"/>
    </w:rPr>
  </w:style>
  <w:style w:type="table" w:styleId="TableClassic2">
    <w:name w:val="Table Classic 2"/>
    <w:basedOn w:val="TableNormal"/>
    <w:uiPriority w:val="99"/>
    <w:rsid w:val="00AC280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2">
    <w:name w:val="Table 3D effects 2"/>
    <w:basedOn w:val="TableNormal"/>
    <w:uiPriority w:val="99"/>
    <w:rsid w:val="00AC280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a">
    <w:name w:val="a"/>
    <w:uiPriority w:val="99"/>
    <w:rsid w:val="0003442F"/>
    <w:rPr>
      <w:rFonts w:cs="Times New Roman"/>
    </w:rPr>
  </w:style>
  <w:style w:type="character" w:styleId="HTMLCite">
    <w:name w:val="HTML Cite"/>
    <w:uiPriority w:val="99"/>
    <w:rsid w:val="001E253B"/>
    <w:rPr>
      <w:rFonts w:cs="Times New Roman"/>
    </w:rPr>
  </w:style>
  <w:style w:type="character" w:customStyle="1" w:styleId="z3988">
    <w:name w:val="z3988"/>
    <w:uiPriority w:val="99"/>
    <w:rsid w:val="001E253B"/>
    <w:rPr>
      <w:rFonts w:cs="Times New Roman"/>
    </w:rPr>
  </w:style>
  <w:style w:type="paragraph" w:styleId="EndnoteText">
    <w:name w:val="endnote text"/>
    <w:basedOn w:val="Normal"/>
    <w:link w:val="EndnoteTextChar"/>
    <w:uiPriority w:val="99"/>
    <w:semiHidden/>
    <w:rsid w:val="003C00F0"/>
    <w:rPr>
      <w:sz w:val="20"/>
    </w:rPr>
  </w:style>
  <w:style w:type="character" w:customStyle="1" w:styleId="EndnoteTextChar">
    <w:name w:val="Endnote Text Char"/>
    <w:link w:val="EndnoteText"/>
    <w:uiPriority w:val="99"/>
    <w:semiHidden/>
    <w:locked/>
    <w:rsid w:val="003C00F0"/>
    <w:rPr>
      <w:rFonts w:cs="Times New Roman"/>
    </w:rPr>
  </w:style>
  <w:style w:type="character" w:styleId="EndnoteReference">
    <w:name w:val="endnote reference"/>
    <w:uiPriority w:val="99"/>
    <w:semiHidden/>
    <w:rsid w:val="003C00F0"/>
    <w:rPr>
      <w:rFonts w:cs="Times New Roman"/>
      <w:vertAlign w:val="superscript"/>
    </w:rPr>
  </w:style>
  <w:style w:type="character" w:customStyle="1" w:styleId="date4">
    <w:name w:val="date4"/>
    <w:uiPriority w:val="99"/>
    <w:rsid w:val="008B59EA"/>
    <w:rPr>
      <w:rFonts w:cs="Times New Roman"/>
      <w:b/>
      <w:bCs/>
      <w:sz w:val="20"/>
      <w:szCs w:val="20"/>
      <w:bdr w:val="none" w:sz="0" w:space="0" w:color="auto" w:frame="1"/>
      <w:shd w:val="clear" w:color="auto" w:fill="auto"/>
      <w:vertAlign w:val="baseline"/>
    </w:rPr>
  </w:style>
  <w:style w:type="character" w:customStyle="1" w:styleId="source2">
    <w:name w:val="source2"/>
    <w:uiPriority w:val="99"/>
    <w:rsid w:val="008B59EA"/>
    <w:rPr>
      <w:rFonts w:cs="Times New Roman"/>
      <w:b/>
      <w:bCs/>
      <w:sz w:val="20"/>
      <w:szCs w:val="20"/>
      <w:bdr w:val="none" w:sz="0" w:space="0" w:color="auto" w:frame="1"/>
      <w:shd w:val="clear" w:color="auto" w:fill="auto"/>
      <w:vertAlign w:val="baseline"/>
    </w:rPr>
  </w:style>
  <w:style w:type="character" w:customStyle="1" w:styleId="pagination">
    <w:name w:val="pagination"/>
    <w:basedOn w:val="DefaultParagraphFont"/>
    <w:rsid w:val="00972D94"/>
  </w:style>
  <w:style w:type="paragraph" w:customStyle="1" w:styleId="authors">
    <w:name w:val="authors"/>
    <w:basedOn w:val="Normal"/>
    <w:rsid w:val="00972D94"/>
    <w:pPr>
      <w:spacing w:before="100" w:beforeAutospacing="1" w:after="100" w:afterAutospacing="1"/>
    </w:pPr>
    <w:rPr>
      <w:sz w:val="24"/>
      <w:szCs w:val="24"/>
    </w:rPr>
  </w:style>
  <w:style w:type="character" w:customStyle="1" w:styleId="apple-converted-space">
    <w:name w:val="apple-converted-space"/>
    <w:basedOn w:val="DefaultParagraphFont"/>
    <w:rsid w:val="0021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015">
      <w:bodyDiv w:val="1"/>
      <w:marLeft w:val="0"/>
      <w:marRight w:val="0"/>
      <w:marTop w:val="0"/>
      <w:marBottom w:val="0"/>
      <w:divBdr>
        <w:top w:val="none" w:sz="0" w:space="0" w:color="auto"/>
        <w:left w:val="none" w:sz="0" w:space="0" w:color="auto"/>
        <w:bottom w:val="none" w:sz="0" w:space="0" w:color="auto"/>
        <w:right w:val="none" w:sz="0" w:space="0" w:color="auto"/>
      </w:divBdr>
    </w:div>
    <w:div w:id="85662835">
      <w:bodyDiv w:val="1"/>
      <w:marLeft w:val="0"/>
      <w:marRight w:val="0"/>
      <w:marTop w:val="0"/>
      <w:marBottom w:val="0"/>
      <w:divBdr>
        <w:top w:val="none" w:sz="0" w:space="0" w:color="auto"/>
        <w:left w:val="none" w:sz="0" w:space="0" w:color="auto"/>
        <w:bottom w:val="none" w:sz="0" w:space="0" w:color="auto"/>
        <w:right w:val="none" w:sz="0" w:space="0" w:color="auto"/>
      </w:divBdr>
      <w:divsChild>
        <w:div w:id="260376333">
          <w:marLeft w:val="0"/>
          <w:marRight w:val="0"/>
          <w:marTop w:val="0"/>
          <w:marBottom w:val="0"/>
          <w:divBdr>
            <w:top w:val="none" w:sz="0" w:space="0" w:color="auto"/>
            <w:left w:val="none" w:sz="0" w:space="0" w:color="auto"/>
            <w:bottom w:val="none" w:sz="0" w:space="0" w:color="auto"/>
            <w:right w:val="none" w:sz="0" w:space="0" w:color="auto"/>
          </w:divBdr>
          <w:divsChild>
            <w:div w:id="1120075790">
              <w:marLeft w:val="0"/>
              <w:marRight w:val="0"/>
              <w:marTop w:val="0"/>
              <w:marBottom w:val="0"/>
              <w:divBdr>
                <w:top w:val="none" w:sz="0" w:space="0" w:color="auto"/>
                <w:left w:val="none" w:sz="0" w:space="0" w:color="auto"/>
                <w:bottom w:val="none" w:sz="0" w:space="0" w:color="auto"/>
                <w:right w:val="none" w:sz="0" w:space="0" w:color="auto"/>
              </w:divBdr>
              <w:divsChild>
                <w:div w:id="721441192">
                  <w:marLeft w:val="0"/>
                  <w:marRight w:val="0"/>
                  <w:marTop w:val="0"/>
                  <w:marBottom w:val="0"/>
                  <w:divBdr>
                    <w:top w:val="none" w:sz="0" w:space="0" w:color="auto"/>
                    <w:left w:val="none" w:sz="0" w:space="0" w:color="auto"/>
                    <w:bottom w:val="none" w:sz="0" w:space="0" w:color="auto"/>
                    <w:right w:val="none" w:sz="0" w:space="0" w:color="auto"/>
                  </w:divBdr>
                  <w:divsChild>
                    <w:div w:id="1179344156">
                      <w:marLeft w:val="0"/>
                      <w:marRight w:val="0"/>
                      <w:marTop w:val="0"/>
                      <w:marBottom w:val="0"/>
                      <w:divBdr>
                        <w:top w:val="none" w:sz="0" w:space="0" w:color="auto"/>
                        <w:left w:val="none" w:sz="0" w:space="0" w:color="auto"/>
                        <w:bottom w:val="none" w:sz="0" w:space="0" w:color="auto"/>
                        <w:right w:val="none" w:sz="0" w:space="0" w:color="auto"/>
                      </w:divBdr>
                      <w:divsChild>
                        <w:div w:id="1155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9273">
      <w:bodyDiv w:val="1"/>
      <w:marLeft w:val="0"/>
      <w:marRight w:val="0"/>
      <w:marTop w:val="0"/>
      <w:marBottom w:val="0"/>
      <w:divBdr>
        <w:top w:val="none" w:sz="0" w:space="0" w:color="auto"/>
        <w:left w:val="none" w:sz="0" w:space="0" w:color="auto"/>
        <w:bottom w:val="none" w:sz="0" w:space="0" w:color="auto"/>
        <w:right w:val="none" w:sz="0" w:space="0" w:color="auto"/>
      </w:divBdr>
      <w:divsChild>
        <w:div w:id="798646292">
          <w:marLeft w:val="0"/>
          <w:marRight w:val="0"/>
          <w:marTop w:val="0"/>
          <w:marBottom w:val="0"/>
          <w:divBdr>
            <w:top w:val="none" w:sz="0" w:space="0" w:color="auto"/>
            <w:left w:val="none" w:sz="0" w:space="0" w:color="auto"/>
            <w:bottom w:val="none" w:sz="0" w:space="0" w:color="auto"/>
            <w:right w:val="none" w:sz="0" w:space="0" w:color="auto"/>
          </w:divBdr>
          <w:divsChild>
            <w:div w:id="1419908045">
              <w:marLeft w:val="0"/>
              <w:marRight w:val="72"/>
              <w:marTop w:val="96"/>
              <w:marBottom w:val="0"/>
              <w:divBdr>
                <w:top w:val="none" w:sz="0" w:space="0" w:color="auto"/>
                <w:left w:val="none" w:sz="0" w:space="0" w:color="auto"/>
                <w:bottom w:val="none" w:sz="0" w:space="0" w:color="auto"/>
                <w:right w:val="none" w:sz="0" w:space="0" w:color="auto"/>
              </w:divBdr>
              <w:divsChild>
                <w:div w:id="1247959409">
                  <w:marLeft w:val="0"/>
                  <w:marRight w:val="0"/>
                  <w:marTop w:val="0"/>
                  <w:marBottom w:val="0"/>
                  <w:divBdr>
                    <w:top w:val="none" w:sz="0" w:space="0" w:color="auto"/>
                    <w:left w:val="none" w:sz="0" w:space="0" w:color="auto"/>
                    <w:bottom w:val="none" w:sz="0" w:space="0" w:color="auto"/>
                    <w:right w:val="none" w:sz="0" w:space="0" w:color="auto"/>
                  </w:divBdr>
                  <w:divsChild>
                    <w:div w:id="1553805741">
                      <w:marLeft w:val="0"/>
                      <w:marRight w:val="0"/>
                      <w:marTop w:val="0"/>
                      <w:marBottom w:val="0"/>
                      <w:divBdr>
                        <w:top w:val="none" w:sz="0" w:space="0" w:color="auto"/>
                        <w:left w:val="none" w:sz="0" w:space="0" w:color="auto"/>
                        <w:bottom w:val="none" w:sz="0" w:space="0" w:color="auto"/>
                        <w:right w:val="none" w:sz="0" w:space="0" w:color="auto"/>
                      </w:divBdr>
                      <w:divsChild>
                        <w:div w:id="103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6821">
      <w:bodyDiv w:val="1"/>
      <w:marLeft w:val="0"/>
      <w:marRight w:val="0"/>
      <w:marTop w:val="0"/>
      <w:marBottom w:val="0"/>
      <w:divBdr>
        <w:top w:val="none" w:sz="0" w:space="0" w:color="auto"/>
        <w:left w:val="none" w:sz="0" w:space="0" w:color="auto"/>
        <w:bottom w:val="none" w:sz="0" w:space="0" w:color="auto"/>
        <w:right w:val="none" w:sz="0" w:space="0" w:color="auto"/>
      </w:divBdr>
    </w:div>
    <w:div w:id="24800356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59">
          <w:marLeft w:val="0"/>
          <w:marRight w:val="0"/>
          <w:marTop w:val="0"/>
          <w:marBottom w:val="0"/>
          <w:divBdr>
            <w:top w:val="none" w:sz="0" w:space="0" w:color="auto"/>
            <w:left w:val="none" w:sz="0" w:space="0" w:color="auto"/>
            <w:bottom w:val="none" w:sz="0" w:space="0" w:color="auto"/>
            <w:right w:val="none" w:sz="0" w:space="0" w:color="auto"/>
          </w:divBdr>
          <w:divsChild>
            <w:div w:id="1063288414">
              <w:marLeft w:val="0"/>
              <w:marRight w:val="0"/>
              <w:marTop w:val="0"/>
              <w:marBottom w:val="0"/>
              <w:divBdr>
                <w:top w:val="none" w:sz="0" w:space="0" w:color="auto"/>
                <w:left w:val="none" w:sz="0" w:space="0" w:color="auto"/>
                <w:bottom w:val="none" w:sz="0" w:space="0" w:color="auto"/>
                <w:right w:val="none" w:sz="0" w:space="0" w:color="auto"/>
              </w:divBdr>
              <w:divsChild>
                <w:div w:id="1871841038">
                  <w:marLeft w:val="0"/>
                  <w:marRight w:val="0"/>
                  <w:marTop w:val="0"/>
                  <w:marBottom w:val="0"/>
                  <w:divBdr>
                    <w:top w:val="none" w:sz="0" w:space="0" w:color="auto"/>
                    <w:left w:val="none" w:sz="0" w:space="0" w:color="auto"/>
                    <w:bottom w:val="none" w:sz="0" w:space="0" w:color="auto"/>
                    <w:right w:val="none" w:sz="0" w:space="0" w:color="auto"/>
                  </w:divBdr>
                  <w:divsChild>
                    <w:div w:id="1153789162">
                      <w:marLeft w:val="0"/>
                      <w:marRight w:val="0"/>
                      <w:marTop w:val="0"/>
                      <w:marBottom w:val="0"/>
                      <w:divBdr>
                        <w:top w:val="none" w:sz="0" w:space="0" w:color="auto"/>
                        <w:left w:val="none" w:sz="0" w:space="0" w:color="auto"/>
                        <w:bottom w:val="none" w:sz="0" w:space="0" w:color="auto"/>
                        <w:right w:val="none" w:sz="0" w:space="0" w:color="auto"/>
                      </w:divBdr>
                      <w:divsChild>
                        <w:div w:id="331954305">
                          <w:marLeft w:val="0"/>
                          <w:marRight w:val="0"/>
                          <w:marTop w:val="0"/>
                          <w:marBottom w:val="0"/>
                          <w:divBdr>
                            <w:top w:val="none" w:sz="0" w:space="0" w:color="auto"/>
                            <w:left w:val="none" w:sz="0" w:space="0" w:color="auto"/>
                            <w:bottom w:val="none" w:sz="0" w:space="0" w:color="auto"/>
                            <w:right w:val="none" w:sz="0" w:space="0" w:color="auto"/>
                          </w:divBdr>
                          <w:divsChild>
                            <w:div w:id="88964723">
                              <w:marLeft w:val="0"/>
                              <w:marRight w:val="0"/>
                              <w:marTop w:val="0"/>
                              <w:marBottom w:val="0"/>
                              <w:divBdr>
                                <w:top w:val="none" w:sz="0" w:space="0" w:color="auto"/>
                                <w:left w:val="none" w:sz="0" w:space="0" w:color="auto"/>
                                <w:bottom w:val="none" w:sz="0" w:space="0" w:color="auto"/>
                                <w:right w:val="none" w:sz="0" w:space="0" w:color="auto"/>
                              </w:divBdr>
                              <w:divsChild>
                                <w:div w:id="614488444">
                                  <w:marLeft w:val="0"/>
                                  <w:marRight w:val="0"/>
                                  <w:marTop w:val="0"/>
                                  <w:marBottom w:val="0"/>
                                  <w:divBdr>
                                    <w:top w:val="none" w:sz="0" w:space="0" w:color="auto"/>
                                    <w:left w:val="none" w:sz="0" w:space="0" w:color="auto"/>
                                    <w:bottom w:val="none" w:sz="0" w:space="0" w:color="auto"/>
                                    <w:right w:val="none" w:sz="0" w:space="0" w:color="auto"/>
                                  </w:divBdr>
                                  <w:divsChild>
                                    <w:div w:id="1417167077">
                                      <w:marLeft w:val="0"/>
                                      <w:marRight w:val="0"/>
                                      <w:marTop w:val="0"/>
                                      <w:marBottom w:val="225"/>
                                      <w:divBdr>
                                        <w:top w:val="single" w:sz="6" w:space="1" w:color="345487"/>
                                        <w:left w:val="single" w:sz="6" w:space="1" w:color="345487"/>
                                        <w:bottom w:val="single" w:sz="6" w:space="1" w:color="345487"/>
                                        <w:right w:val="single" w:sz="6" w:space="1" w:color="345487"/>
                                      </w:divBdr>
                                      <w:divsChild>
                                        <w:div w:id="1464812788">
                                          <w:marLeft w:val="0"/>
                                          <w:marRight w:val="0"/>
                                          <w:marTop w:val="0"/>
                                          <w:marBottom w:val="0"/>
                                          <w:divBdr>
                                            <w:top w:val="single" w:sz="6" w:space="2" w:color="DAE6F3"/>
                                            <w:left w:val="single" w:sz="6" w:space="2" w:color="DAE6F3"/>
                                            <w:bottom w:val="single" w:sz="6" w:space="2" w:color="DAE6F3"/>
                                            <w:right w:val="single" w:sz="6" w:space="2" w:color="DAE6F3"/>
                                          </w:divBdr>
                                          <w:divsChild>
                                            <w:div w:id="321156957">
                                              <w:marLeft w:val="0"/>
                                              <w:marRight w:val="0"/>
                                              <w:marTop w:val="0"/>
                                              <w:marBottom w:val="0"/>
                                              <w:divBdr>
                                                <w:top w:val="none" w:sz="0" w:space="0" w:color="auto"/>
                                                <w:left w:val="none" w:sz="0" w:space="0" w:color="auto"/>
                                                <w:bottom w:val="none" w:sz="0" w:space="0" w:color="auto"/>
                                                <w:right w:val="none" w:sz="0" w:space="0" w:color="auto"/>
                                              </w:divBdr>
                                              <w:divsChild>
                                                <w:div w:id="1715810474">
                                                  <w:marLeft w:val="0"/>
                                                  <w:marRight w:val="0"/>
                                                  <w:marTop w:val="0"/>
                                                  <w:marBottom w:val="0"/>
                                                  <w:divBdr>
                                                    <w:top w:val="none" w:sz="0" w:space="0" w:color="auto"/>
                                                    <w:left w:val="none" w:sz="0" w:space="0" w:color="auto"/>
                                                    <w:bottom w:val="none" w:sz="0" w:space="0" w:color="auto"/>
                                                    <w:right w:val="none" w:sz="0" w:space="0" w:color="auto"/>
                                                  </w:divBdr>
                                                  <w:divsChild>
                                                    <w:div w:id="2090150080">
                                                      <w:marLeft w:val="0"/>
                                                      <w:marRight w:val="0"/>
                                                      <w:marTop w:val="0"/>
                                                      <w:marBottom w:val="0"/>
                                                      <w:divBdr>
                                                        <w:top w:val="none" w:sz="0" w:space="0" w:color="auto"/>
                                                        <w:left w:val="none" w:sz="0" w:space="0" w:color="auto"/>
                                                        <w:bottom w:val="none" w:sz="0" w:space="0" w:color="auto"/>
                                                        <w:right w:val="none" w:sz="0" w:space="0" w:color="auto"/>
                                                      </w:divBdr>
                                                      <w:divsChild>
                                                        <w:div w:id="893933160">
                                                          <w:marLeft w:val="0"/>
                                                          <w:marRight w:val="0"/>
                                                          <w:marTop w:val="75"/>
                                                          <w:marBottom w:val="0"/>
                                                          <w:divBdr>
                                                            <w:top w:val="single" w:sz="6" w:space="4" w:color="DDE0E4"/>
                                                            <w:left w:val="single" w:sz="6" w:space="4" w:color="DDE0E4"/>
                                                            <w:bottom w:val="single" w:sz="6" w:space="4" w:color="DDE0E4"/>
                                                            <w:right w:val="single" w:sz="6" w:space="4" w:color="DDE0E4"/>
                                                          </w:divBdr>
                                                          <w:divsChild>
                                                            <w:div w:id="1807775030">
                                                              <w:marLeft w:val="0"/>
                                                              <w:marRight w:val="0"/>
                                                              <w:marTop w:val="45"/>
                                                              <w:marBottom w:val="0"/>
                                                              <w:divBdr>
                                                                <w:top w:val="single" w:sz="6" w:space="5" w:color="DDE0E4"/>
                                                                <w:left w:val="single" w:sz="6" w:space="5" w:color="DDE0E4"/>
                                                                <w:bottom w:val="single" w:sz="6" w:space="5" w:color="DDE0E4"/>
                                                                <w:right w:val="single" w:sz="6" w:space="5" w:color="DDE0E4"/>
                                                              </w:divBdr>
                                                              <w:divsChild>
                                                                <w:div w:id="278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5259696">
      <w:bodyDiv w:val="1"/>
      <w:marLeft w:val="0"/>
      <w:marRight w:val="0"/>
      <w:marTop w:val="0"/>
      <w:marBottom w:val="0"/>
      <w:divBdr>
        <w:top w:val="none" w:sz="0" w:space="0" w:color="auto"/>
        <w:left w:val="none" w:sz="0" w:space="0" w:color="auto"/>
        <w:bottom w:val="none" w:sz="0" w:space="0" w:color="auto"/>
        <w:right w:val="none" w:sz="0" w:space="0" w:color="auto"/>
      </w:divBdr>
    </w:div>
    <w:div w:id="311493659">
      <w:bodyDiv w:val="1"/>
      <w:marLeft w:val="0"/>
      <w:marRight w:val="0"/>
      <w:marTop w:val="0"/>
      <w:marBottom w:val="0"/>
      <w:divBdr>
        <w:top w:val="none" w:sz="0" w:space="0" w:color="auto"/>
        <w:left w:val="none" w:sz="0" w:space="0" w:color="auto"/>
        <w:bottom w:val="none" w:sz="0" w:space="0" w:color="auto"/>
        <w:right w:val="none" w:sz="0" w:space="0" w:color="auto"/>
      </w:divBdr>
    </w:div>
    <w:div w:id="312805881">
      <w:bodyDiv w:val="1"/>
      <w:marLeft w:val="0"/>
      <w:marRight w:val="0"/>
      <w:marTop w:val="0"/>
      <w:marBottom w:val="0"/>
      <w:divBdr>
        <w:top w:val="none" w:sz="0" w:space="0" w:color="auto"/>
        <w:left w:val="none" w:sz="0" w:space="0" w:color="auto"/>
        <w:bottom w:val="none" w:sz="0" w:space="0" w:color="auto"/>
        <w:right w:val="none" w:sz="0" w:space="0" w:color="auto"/>
      </w:divBdr>
    </w:div>
    <w:div w:id="373505535">
      <w:bodyDiv w:val="1"/>
      <w:marLeft w:val="0"/>
      <w:marRight w:val="0"/>
      <w:marTop w:val="0"/>
      <w:marBottom w:val="0"/>
      <w:divBdr>
        <w:top w:val="none" w:sz="0" w:space="0" w:color="auto"/>
        <w:left w:val="none" w:sz="0" w:space="0" w:color="auto"/>
        <w:bottom w:val="none" w:sz="0" w:space="0" w:color="auto"/>
        <w:right w:val="none" w:sz="0" w:space="0" w:color="auto"/>
      </w:divBdr>
    </w:div>
    <w:div w:id="587543244">
      <w:bodyDiv w:val="1"/>
      <w:marLeft w:val="0"/>
      <w:marRight w:val="0"/>
      <w:marTop w:val="0"/>
      <w:marBottom w:val="0"/>
      <w:divBdr>
        <w:top w:val="none" w:sz="0" w:space="0" w:color="auto"/>
        <w:left w:val="none" w:sz="0" w:space="0" w:color="auto"/>
        <w:bottom w:val="none" w:sz="0" w:space="0" w:color="auto"/>
        <w:right w:val="none" w:sz="0" w:space="0" w:color="auto"/>
      </w:divBdr>
      <w:divsChild>
        <w:div w:id="1329096769">
          <w:marLeft w:val="0"/>
          <w:marRight w:val="0"/>
          <w:marTop w:val="0"/>
          <w:marBottom w:val="0"/>
          <w:divBdr>
            <w:top w:val="none" w:sz="0" w:space="0" w:color="auto"/>
            <w:left w:val="none" w:sz="0" w:space="0" w:color="auto"/>
            <w:bottom w:val="none" w:sz="0" w:space="0" w:color="auto"/>
            <w:right w:val="none" w:sz="0" w:space="0" w:color="auto"/>
          </w:divBdr>
          <w:divsChild>
            <w:div w:id="844975066">
              <w:marLeft w:val="0"/>
              <w:marRight w:val="0"/>
              <w:marTop w:val="0"/>
              <w:marBottom w:val="0"/>
              <w:divBdr>
                <w:top w:val="none" w:sz="0" w:space="0" w:color="auto"/>
                <w:left w:val="none" w:sz="0" w:space="0" w:color="auto"/>
                <w:bottom w:val="none" w:sz="0" w:space="0" w:color="auto"/>
                <w:right w:val="none" w:sz="0" w:space="0" w:color="auto"/>
              </w:divBdr>
            </w:div>
            <w:div w:id="249892921">
              <w:marLeft w:val="0"/>
              <w:marRight w:val="0"/>
              <w:marTop w:val="0"/>
              <w:marBottom w:val="0"/>
              <w:divBdr>
                <w:top w:val="none" w:sz="0" w:space="0" w:color="auto"/>
                <w:left w:val="none" w:sz="0" w:space="0" w:color="auto"/>
                <w:bottom w:val="none" w:sz="0" w:space="0" w:color="auto"/>
                <w:right w:val="none" w:sz="0" w:space="0" w:color="auto"/>
              </w:divBdr>
            </w:div>
            <w:div w:id="1428888911">
              <w:marLeft w:val="0"/>
              <w:marRight w:val="0"/>
              <w:marTop w:val="0"/>
              <w:marBottom w:val="0"/>
              <w:divBdr>
                <w:top w:val="none" w:sz="0" w:space="0" w:color="auto"/>
                <w:left w:val="none" w:sz="0" w:space="0" w:color="auto"/>
                <w:bottom w:val="none" w:sz="0" w:space="0" w:color="auto"/>
                <w:right w:val="none" w:sz="0" w:space="0" w:color="auto"/>
              </w:divBdr>
            </w:div>
            <w:div w:id="1784955657">
              <w:marLeft w:val="0"/>
              <w:marRight w:val="0"/>
              <w:marTop w:val="0"/>
              <w:marBottom w:val="0"/>
              <w:divBdr>
                <w:top w:val="none" w:sz="0" w:space="0" w:color="auto"/>
                <w:left w:val="none" w:sz="0" w:space="0" w:color="auto"/>
                <w:bottom w:val="none" w:sz="0" w:space="0" w:color="auto"/>
                <w:right w:val="none" w:sz="0" w:space="0" w:color="auto"/>
              </w:divBdr>
            </w:div>
            <w:div w:id="1316453934">
              <w:marLeft w:val="0"/>
              <w:marRight w:val="0"/>
              <w:marTop w:val="0"/>
              <w:marBottom w:val="0"/>
              <w:divBdr>
                <w:top w:val="none" w:sz="0" w:space="0" w:color="auto"/>
                <w:left w:val="none" w:sz="0" w:space="0" w:color="auto"/>
                <w:bottom w:val="none" w:sz="0" w:space="0" w:color="auto"/>
                <w:right w:val="none" w:sz="0" w:space="0" w:color="auto"/>
              </w:divBdr>
            </w:div>
            <w:div w:id="1361317386">
              <w:marLeft w:val="0"/>
              <w:marRight w:val="0"/>
              <w:marTop w:val="0"/>
              <w:marBottom w:val="0"/>
              <w:divBdr>
                <w:top w:val="none" w:sz="0" w:space="0" w:color="auto"/>
                <w:left w:val="none" w:sz="0" w:space="0" w:color="auto"/>
                <w:bottom w:val="none" w:sz="0" w:space="0" w:color="auto"/>
                <w:right w:val="none" w:sz="0" w:space="0" w:color="auto"/>
              </w:divBdr>
            </w:div>
            <w:div w:id="612639515">
              <w:marLeft w:val="0"/>
              <w:marRight w:val="0"/>
              <w:marTop w:val="0"/>
              <w:marBottom w:val="0"/>
              <w:divBdr>
                <w:top w:val="none" w:sz="0" w:space="0" w:color="auto"/>
                <w:left w:val="none" w:sz="0" w:space="0" w:color="auto"/>
                <w:bottom w:val="none" w:sz="0" w:space="0" w:color="auto"/>
                <w:right w:val="none" w:sz="0" w:space="0" w:color="auto"/>
              </w:divBdr>
            </w:div>
            <w:div w:id="1722091674">
              <w:marLeft w:val="0"/>
              <w:marRight w:val="0"/>
              <w:marTop w:val="0"/>
              <w:marBottom w:val="0"/>
              <w:divBdr>
                <w:top w:val="none" w:sz="0" w:space="0" w:color="auto"/>
                <w:left w:val="none" w:sz="0" w:space="0" w:color="auto"/>
                <w:bottom w:val="none" w:sz="0" w:space="0" w:color="auto"/>
                <w:right w:val="none" w:sz="0" w:space="0" w:color="auto"/>
              </w:divBdr>
            </w:div>
            <w:div w:id="406612662">
              <w:marLeft w:val="0"/>
              <w:marRight w:val="0"/>
              <w:marTop w:val="0"/>
              <w:marBottom w:val="0"/>
              <w:divBdr>
                <w:top w:val="none" w:sz="0" w:space="0" w:color="auto"/>
                <w:left w:val="none" w:sz="0" w:space="0" w:color="auto"/>
                <w:bottom w:val="none" w:sz="0" w:space="0" w:color="auto"/>
                <w:right w:val="none" w:sz="0" w:space="0" w:color="auto"/>
              </w:divBdr>
            </w:div>
            <w:div w:id="1621036693">
              <w:marLeft w:val="0"/>
              <w:marRight w:val="0"/>
              <w:marTop w:val="0"/>
              <w:marBottom w:val="0"/>
              <w:divBdr>
                <w:top w:val="none" w:sz="0" w:space="0" w:color="auto"/>
                <w:left w:val="none" w:sz="0" w:space="0" w:color="auto"/>
                <w:bottom w:val="none" w:sz="0" w:space="0" w:color="auto"/>
                <w:right w:val="none" w:sz="0" w:space="0" w:color="auto"/>
              </w:divBdr>
            </w:div>
            <w:div w:id="18918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842">
      <w:marLeft w:val="0"/>
      <w:marRight w:val="0"/>
      <w:marTop w:val="0"/>
      <w:marBottom w:val="0"/>
      <w:divBdr>
        <w:top w:val="none" w:sz="0" w:space="0" w:color="auto"/>
        <w:left w:val="none" w:sz="0" w:space="0" w:color="auto"/>
        <w:bottom w:val="none" w:sz="0" w:space="0" w:color="auto"/>
        <w:right w:val="none" w:sz="0" w:space="0" w:color="auto"/>
      </w:divBdr>
      <w:divsChild>
        <w:div w:id="706682841">
          <w:marLeft w:val="0"/>
          <w:marRight w:val="0"/>
          <w:marTop w:val="100"/>
          <w:marBottom w:val="100"/>
          <w:divBdr>
            <w:top w:val="none" w:sz="0" w:space="0" w:color="auto"/>
            <w:left w:val="none" w:sz="0" w:space="0" w:color="auto"/>
            <w:bottom w:val="none" w:sz="0" w:space="0" w:color="auto"/>
            <w:right w:val="none" w:sz="0" w:space="0" w:color="auto"/>
          </w:divBdr>
          <w:divsChild>
            <w:div w:id="706682840">
              <w:marLeft w:val="0"/>
              <w:marRight w:val="0"/>
              <w:marTop w:val="0"/>
              <w:marBottom w:val="0"/>
              <w:divBdr>
                <w:top w:val="none" w:sz="0" w:space="0" w:color="auto"/>
                <w:left w:val="none" w:sz="0" w:space="0" w:color="auto"/>
                <w:bottom w:val="none" w:sz="0" w:space="0" w:color="auto"/>
                <w:right w:val="none" w:sz="0" w:space="0" w:color="auto"/>
              </w:divBdr>
              <w:divsChild>
                <w:div w:id="706682845">
                  <w:marLeft w:val="0"/>
                  <w:marRight w:val="150"/>
                  <w:marTop w:val="0"/>
                  <w:marBottom w:val="0"/>
                  <w:divBdr>
                    <w:top w:val="none" w:sz="0" w:space="0" w:color="auto"/>
                    <w:left w:val="none" w:sz="0" w:space="0" w:color="auto"/>
                    <w:bottom w:val="none" w:sz="0" w:space="0" w:color="auto"/>
                    <w:right w:val="none" w:sz="0" w:space="0" w:color="auto"/>
                  </w:divBdr>
                  <w:divsChild>
                    <w:div w:id="706682843">
                      <w:marLeft w:val="0"/>
                      <w:marRight w:val="0"/>
                      <w:marTop w:val="0"/>
                      <w:marBottom w:val="0"/>
                      <w:divBdr>
                        <w:top w:val="none" w:sz="0" w:space="0" w:color="auto"/>
                        <w:left w:val="none" w:sz="0" w:space="0" w:color="auto"/>
                        <w:bottom w:val="none" w:sz="0" w:space="0" w:color="auto"/>
                        <w:right w:val="none" w:sz="0" w:space="0" w:color="auto"/>
                      </w:divBdr>
                    </w:div>
                    <w:div w:id="706682846">
                      <w:marLeft w:val="0"/>
                      <w:marRight w:val="0"/>
                      <w:marTop w:val="30"/>
                      <w:marBottom w:val="150"/>
                      <w:divBdr>
                        <w:top w:val="none" w:sz="0" w:space="0" w:color="auto"/>
                        <w:left w:val="none" w:sz="0" w:space="0" w:color="auto"/>
                        <w:bottom w:val="single" w:sz="6" w:space="8" w:color="CCCCCC"/>
                        <w:right w:val="none" w:sz="0" w:space="0" w:color="auto"/>
                      </w:divBdr>
                    </w:div>
                  </w:divsChild>
                </w:div>
              </w:divsChild>
            </w:div>
          </w:divsChild>
        </w:div>
      </w:divsChild>
    </w:div>
    <w:div w:id="706682844">
      <w:marLeft w:val="0"/>
      <w:marRight w:val="0"/>
      <w:marTop w:val="0"/>
      <w:marBottom w:val="0"/>
      <w:divBdr>
        <w:top w:val="none" w:sz="0" w:space="0" w:color="auto"/>
        <w:left w:val="none" w:sz="0" w:space="0" w:color="auto"/>
        <w:bottom w:val="none" w:sz="0" w:space="0" w:color="auto"/>
        <w:right w:val="none" w:sz="0" w:space="0" w:color="auto"/>
      </w:divBdr>
      <w:divsChild>
        <w:div w:id="706682884">
          <w:marLeft w:val="0"/>
          <w:marRight w:val="0"/>
          <w:marTop w:val="0"/>
          <w:marBottom w:val="0"/>
          <w:divBdr>
            <w:top w:val="none" w:sz="0" w:space="0" w:color="auto"/>
            <w:left w:val="dotted" w:sz="6" w:space="15" w:color="CCCCCC"/>
            <w:bottom w:val="none" w:sz="0" w:space="0" w:color="auto"/>
            <w:right w:val="none" w:sz="0" w:space="0" w:color="auto"/>
          </w:divBdr>
          <w:divsChild>
            <w:div w:id="706682883">
              <w:marLeft w:val="150"/>
              <w:marRight w:val="150"/>
              <w:marTop w:val="300"/>
              <w:marBottom w:val="150"/>
              <w:divBdr>
                <w:top w:val="single" w:sz="6" w:space="8" w:color="002244"/>
                <w:left w:val="none" w:sz="0" w:space="0" w:color="auto"/>
                <w:bottom w:val="single" w:sz="6" w:space="8" w:color="002244"/>
                <w:right w:val="none" w:sz="0" w:space="0" w:color="auto"/>
              </w:divBdr>
            </w:div>
          </w:divsChild>
        </w:div>
      </w:divsChild>
    </w:div>
    <w:div w:id="706682847">
      <w:marLeft w:val="0"/>
      <w:marRight w:val="0"/>
      <w:marTop w:val="0"/>
      <w:marBottom w:val="0"/>
      <w:divBdr>
        <w:top w:val="none" w:sz="0" w:space="0" w:color="auto"/>
        <w:left w:val="none" w:sz="0" w:space="0" w:color="auto"/>
        <w:bottom w:val="none" w:sz="0" w:space="0" w:color="auto"/>
        <w:right w:val="none" w:sz="0" w:space="0" w:color="auto"/>
      </w:divBdr>
    </w:div>
    <w:div w:id="706682848">
      <w:marLeft w:val="0"/>
      <w:marRight w:val="0"/>
      <w:marTop w:val="0"/>
      <w:marBottom w:val="0"/>
      <w:divBdr>
        <w:top w:val="none" w:sz="0" w:space="0" w:color="auto"/>
        <w:left w:val="none" w:sz="0" w:space="0" w:color="auto"/>
        <w:bottom w:val="none" w:sz="0" w:space="0" w:color="auto"/>
        <w:right w:val="none" w:sz="0" w:space="0" w:color="auto"/>
      </w:divBdr>
    </w:div>
    <w:div w:id="706682850">
      <w:marLeft w:val="0"/>
      <w:marRight w:val="0"/>
      <w:marTop w:val="0"/>
      <w:marBottom w:val="0"/>
      <w:divBdr>
        <w:top w:val="none" w:sz="0" w:space="0" w:color="auto"/>
        <w:left w:val="none" w:sz="0" w:space="0" w:color="auto"/>
        <w:bottom w:val="none" w:sz="0" w:space="0" w:color="auto"/>
        <w:right w:val="none" w:sz="0" w:space="0" w:color="auto"/>
      </w:divBdr>
    </w:div>
    <w:div w:id="706682854">
      <w:marLeft w:val="0"/>
      <w:marRight w:val="0"/>
      <w:marTop w:val="0"/>
      <w:marBottom w:val="0"/>
      <w:divBdr>
        <w:top w:val="none" w:sz="0" w:space="0" w:color="auto"/>
        <w:left w:val="none" w:sz="0" w:space="0" w:color="auto"/>
        <w:bottom w:val="none" w:sz="0" w:space="0" w:color="auto"/>
        <w:right w:val="none" w:sz="0" w:space="0" w:color="auto"/>
      </w:divBdr>
    </w:div>
    <w:div w:id="706682855">
      <w:marLeft w:val="0"/>
      <w:marRight w:val="0"/>
      <w:marTop w:val="0"/>
      <w:marBottom w:val="0"/>
      <w:divBdr>
        <w:top w:val="none" w:sz="0" w:space="0" w:color="auto"/>
        <w:left w:val="none" w:sz="0" w:space="0" w:color="auto"/>
        <w:bottom w:val="none" w:sz="0" w:space="0" w:color="auto"/>
        <w:right w:val="none" w:sz="0" w:space="0" w:color="auto"/>
      </w:divBdr>
      <w:divsChild>
        <w:div w:id="706682865">
          <w:marLeft w:val="0"/>
          <w:marRight w:val="0"/>
          <w:marTop w:val="0"/>
          <w:marBottom w:val="0"/>
          <w:divBdr>
            <w:top w:val="none" w:sz="0" w:space="0" w:color="auto"/>
            <w:left w:val="none" w:sz="0" w:space="0" w:color="auto"/>
            <w:bottom w:val="none" w:sz="0" w:space="0" w:color="auto"/>
            <w:right w:val="none" w:sz="0" w:space="0" w:color="auto"/>
          </w:divBdr>
          <w:divsChild>
            <w:div w:id="706682851">
              <w:marLeft w:val="0"/>
              <w:marRight w:val="0"/>
              <w:marTop w:val="0"/>
              <w:marBottom w:val="0"/>
              <w:divBdr>
                <w:top w:val="none" w:sz="0" w:space="0" w:color="auto"/>
                <w:left w:val="none" w:sz="0" w:space="0" w:color="auto"/>
                <w:bottom w:val="none" w:sz="0" w:space="0" w:color="auto"/>
                <w:right w:val="none" w:sz="0" w:space="0" w:color="auto"/>
              </w:divBdr>
            </w:div>
            <w:div w:id="706682861">
              <w:marLeft w:val="0"/>
              <w:marRight w:val="0"/>
              <w:marTop w:val="0"/>
              <w:marBottom w:val="0"/>
              <w:divBdr>
                <w:top w:val="none" w:sz="0" w:space="0" w:color="auto"/>
                <w:left w:val="none" w:sz="0" w:space="0" w:color="auto"/>
                <w:bottom w:val="none" w:sz="0" w:space="0" w:color="auto"/>
                <w:right w:val="none" w:sz="0" w:space="0" w:color="auto"/>
              </w:divBdr>
            </w:div>
            <w:div w:id="7066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864">
      <w:marLeft w:val="0"/>
      <w:marRight w:val="0"/>
      <w:marTop w:val="0"/>
      <w:marBottom w:val="0"/>
      <w:divBdr>
        <w:top w:val="none" w:sz="0" w:space="0" w:color="auto"/>
        <w:left w:val="none" w:sz="0" w:space="0" w:color="auto"/>
        <w:bottom w:val="none" w:sz="0" w:space="0" w:color="auto"/>
        <w:right w:val="none" w:sz="0" w:space="0" w:color="auto"/>
      </w:divBdr>
      <w:divsChild>
        <w:div w:id="706682867">
          <w:marLeft w:val="0"/>
          <w:marRight w:val="0"/>
          <w:marTop w:val="0"/>
          <w:marBottom w:val="0"/>
          <w:divBdr>
            <w:top w:val="none" w:sz="0" w:space="0" w:color="auto"/>
            <w:left w:val="none" w:sz="0" w:space="0" w:color="auto"/>
            <w:bottom w:val="none" w:sz="0" w:space="0" w:color="auto"/>
            <w:right w:val="none" w:sz="0" w:space="0" w:color="auto"/>
          </w:divBdr>
          <w:divsChild>
            <w:div w:id="706682853">
              <w:marLeft w:val="0"/>
              <w:marRight w:val="0"/>
              <w:marTop w:val="0"/>
              <w:marBottom w:val="0"/>
              <w:divBdr>
                <w:top w:val="none" w:sz="0" w:space="0" w:color="auto"/>
                <w:left w:val="none" w:sz="0" w:space="0" w:color="auto"/>
                <w:bottom w:val="none" w:sz="0" w:space="0" w:color="auto"/>
                <w:right w:val="none" w:sz="0" w:space="0" w:color="auto"/>
              </w:divBdr>
              <w:divsChild>
                <w:div w:id="706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2866">
      <w:marLeft w:val="0"/>
      <w:marRight w:val="0"/>
      <w:marTop w:val="0"/>
      <w:marBottom w:val="0"/>
      <w:divBdr>
        <w:top w:val="none" w:sz="0" w:space="0" w:color="auto"/>
        <w:left w:val="none" w:sz="0" w:space="0" w:color="auto"/>
        <w:bottom w:val="none" w:sz="0" w:space="0" w:color="auto"/>
        <w:right w:val="none" w:sz="0" w:space="0" w:color="auto"/>
      </w:divBdr>
    </w:div>
    <w:div w:id="706682869">
      <w:marLeft w:val="0"/>
      <w:marRight w:val="0"/>
      <w:marTop w:val="0"/>
      <w:marBottom w:val="0"/>
      <w:divBdr>
        <w:top w:val="none" w:sz="0" w:space="0" w:color="auto"/>
        <w:left w:val="none" w:sz="0" w:space="0" w:color="auto"/>
        <w:bottom w:val="none" w:sz="0" w:space="0" w:color="auto"/>
        <w:right w:val="none" w:sz="0" w:space="0" w:color="auto"/>
      </w:divBdr>
    </w:div>
    <w:div w:id="706682872">
      <w:marLeft w:val="0"/>
      <w:marRight w:val="0"/>
      <w:marTop w:val="0"/>
      <w:marBottom w:val="0"/>
      <w:divBdr>
        <w:top w:val="none" w:sz="0" w:space="0" w:color="auto"/>
        <w:left w:val="none" w:sz="0" w:space="0" w:color="auto"/>
        <w:bottom w:val="none" w:sz="0" w:space="0" w:color="auto"/>
        <w:right w:val="none" w:sz="0" w:space="0" w:color="auto"/>
      </w:divBdr>
      <w:divsChild>
        <w:div w:id="706682857">
          <w:marLeft w:val="0"/>
          <w:marRight w:val="0"/>
          <w:marTop w:val="0"/>
          <w:marBottom w:val="0"/>
          <w:divBdr>
            <w:top w:val="none" w:sz="0" w:space="0" w:color="auto"/>
            <w:left w:val="none" w:sz="0" w:space="0" w:color="auto"/>
            <w:bottom w:val="none" w:sz="0" w:space="0" w:color="auto"/>
            <w:right w:val="none" w:sz="0" w:space="0" w:color="auto"/>
          </w:divBdr>
          <w:divsChild>
            <w:div w:id="706682868">
              <w:marLeft w:val="0"/>
              <w:marRight w:val="0"/>
              <w:marTop w:val="0"/>
              <w:marBottom w:val="0"/>
              <w:divBdr>
                <w:top w:val="none" w:sz="0" w:space="0" w:color="auto"/>
                <w:left w:val="none" w:sz="0" w:space="0" w:color="auto"/>
                <w:bottom w:val="none" w:sz="0" w:space="0" w:color="auto"/>
                <w:right w:val="none" w:sz="0" w:space="0" w:color="auto"/>
              </w:divBdr>
              <w:divsChild>
                <w:div w:id="7066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2873">
      <w:marLeft w:val="0"/>
      <w:marRight w:val="0"/>
      <w:marTop w:val="0"/>
      <w:marBottom w:val="0"/>
      <w:divBdr>
        <w:top w:val="none" w:sz="0" w:space="0" w:color="auto"/>
        <w:left w:val="none" w:sz="0" w:space="0" w:color="auto"/>
        <w:bottom w:val="none" w:sz="0" w:space="0" w:color="auto"/>
        <w:right w:val="none" w:sz="0" w:space="0" w:color="auto"/>
      </w:divBdr>
    </w:div>
    <w:div w:id="706682874">
      <w:marLeft w:val="0"/>
      <w:marRight w:val="0"/>
      <w:marTop w:val="0"/>
      <w:marBottom w:val="0"/>
      <w:divBdr>
        <w:top w:val="none" w:sz="0" w:space="0" w:color="auto"/>
        <w:left w:val="none" w:sz="0" w:space="0" w:color="auto"/>
        <w:bottom w:val="none" w:sz="0" w:space="0" w:color="auto"/>
        <w:right w:val="none" w:sz="0" w:space="0" w:color="auto"/>
      </w:divBdr>
      <w:divsChild>
        <w:div w:id="706682858">
          <w:marLeft w:val="0"/>
          <w:marRight w:val="0"/>
          <w:marTop w:val="0"/>
          <w:marBottom w:val="0"/>
          <w:divBdr>
            <w:top w:val="none" w:sz="0" w:space="0" w:color="auto"/>
            <w:left w:val="none" w:sz="0" w:space="0" w:color="auto"/>
            <w:bottom w:val="none" w:sz="0" w:space="0" w:color="auto"/>
            <w:right w:val="none" w:sz="0" w:space="0" w:color="auto"/>
          </w:divBdr>
        </w:div>
      </w:divsChild>
    </w:div>
    <w:div w:id="706682875">
      <w:marLeft w:val="0"/>
      <w:marRight w:val="0"/>
      <w:marTop w:val="0"/>
      <w:marBottom w:val="0"/>
      <w:divBdr>
        <w:top w:val="none" w:sz="0" w:space="0" w:color="auto"/>
        <w:left w:val="none" w:sz="0" w:space="0" w:color="auto"/>
        <w:bottom w:val="none" w:sz="0" w:space="0" w:color="auto"/>
        <w:right w:val="none" w:sz="0" w:space="0" w:color="auto"/>
      </w:divBdr>
    </w:div>
    <w:div w:id="706682876">
      <w:marLeft w:val="0"/>
      <w:marRight w:val="0"/>
      <w:marTop w:val="0"/>
      <w:marBottom w:val="0"/>
      <w:divBdr>
        <w:top w:val="none" w:sz="0" w:space="0" w:color="auto"/>
        <w:left w:val="none" w:sz="0" w:space="0" w:color="auto"/>
        <w:bottom w:val="none" w:sz="0" w:space="0" w:color="auto"/>
        <w:right w:val="none" w:sz="0" w:space="0" w:color="auto"/>
      </w:divBdr>
      <w:divsChild>
        <w:div w:id="706682862">
          <w:marLeft w:val="90"/>
          <w:marRight w:val="0"/>
          <w:marTop w:val="1380"/>
          <w:marBottom w:val="0"/>
          <w:divBdr>
            <w:top w:val="none" w:sz="0" w:space="0" w:color="auto"/>
            <w:left w:val="none" w:sz="0" w:space="0" w:color="auto"/>
            <w:bottom w:val="none" w:sz="0" w:space="0" w:color="auto"/>
            <w:right w:val="none" w:sz="0" w:space="0" w:color="auto"/>
          </w:divBdr>
          <w:divsChild>
            <w:div w:id="706682849">
              <w:marLeft w:val="0"/>
              <w:marRight w:val="0"/>
              <w:marTop w:val="0"/>
              <w:marBottom w:val="0"/>
              <w:divBdr>
                <w:top w:val="single" w:sz="6" w:space="0" w:color="000000"/>
                <w:left w:val="none" w:sz="0" w:space="0" w:color="auto"/>
                <w:bottom w:val="none" w:sz="0" w:space="0" w:color="auto"/>
                <w:right w:val="none" w:sz="0" w:space="0" w:color="auto"/>
              </w:divBdr>
              <w:divsChild>
                <w:div w:id="7066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2877">
      <w:marLeft w:val="0"/>
      <w:marRight w:val="0"/>
      <w:marTop w:val="0"/>
      <w:marBottom w:val="0"/>
      <w:divBdr>
        <w:top w:val="none" w:sz="0" w:space="0" w:color="auto"/>
        <w:left w:val="none" w:sz="0" w:space="0" w:color="auto"/>
        <w:bottom w:val="none" w:sz="0" w:space="0" w:color="auto"/>
        <w:right w:val="none" w:sz="0" w:space="0" w:color="auto"/>
      </w:divBdr>
    </w:div>
    <w:div w:id="706682878">
      <w:marLeft w:val="0"/>
      <w:marRight w:val="0"/>
      <w:marTop w:val="0"/>
      <w:marBottom w:val="0"/>
      <w:divBdr>
        <w:top w:val="none" w:sz="0" w:space="0" w:color="auto"/>
        <w:left w:val="none" w:sz="0" w:space="0" w:color="auto"/>
        <w:bottom w:val="none" w:sz="0" w:space="0" w:color="auto"/>
        <w:right w:val="none" w:sz="0" w:space="0" w:color="auto"/>
      </w:divBdr>
      <w:divsChild>
        <w:div w:id="706682856">
          <w:marLeft w:val="90"/>
          <w:marRight w:val="0"/>
          <w:marTop w:val="1380"/>
          <w:marBottom w:val="0"/>
          <w:divBdr>
            <w:top w:val="none" w:sz="0" w:space="0" w:color="auto"/>
            <w:left w:val="none" w:sz="0" w:space="0" w:color="auto"/>
            <w:bottom w:val="none" w:sz="0" w:space="0" w:color="auto"/>
            <w:right w:val="none" w:sz="0" w:space="0" w:color="auto"/>
          </w:divBdr>
          <w:divsChild>
            <w:div w:id="706682870">
              <w:marLeft w:val="0"/>
              <w:marRight w:val="0"/>
              <w:marTop w:val="0"/>
              <w:marBottom w:val="0"/>
              <w:divBdr>
                <w:top w:val="single" w:sz="6" w:space="0" w:color="000000"/>
                <w:left w:val="none" w:sz="0" w:space="0" w:color="auto"/>
                <w:bottom w:val="none" w:sz="0" w:space="0" w:color="auto"/>
                <w:right w:val="none" w:sz="0" w:space="0" w:color="auto"/>
              </w:divBdr>
              <w:divsChild>
                <w:div w:id="706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2879">
      <w:marLeft w:val="0"/>
      <w:marRight w:val="0"/>
      <w:marTop w:val="0"/>
      <w:marBottom w:val="0"/>
      <w:divBdr>
        <w:top w:val="none" w:sz="0" w:space="0" w:color="auto"/>
        <w:left w:val="none" w:sz="0" w:space="0" w:color="auto"/>
        <w:bottom w:val="none" w:sz="0" w:space="0" w:color="auto"/>
        <w:right w:val="none" w:sz="0" w:space="0" w:color="auto"/>
      </w:divBdr>
    </w:div>
    <w:div w:id="706682880">
      <w:marLeft w:val="0"/>
      <w:marRight w:val="0"/>
      <w:marTop w:val="0"/>
      <w:marBottom w:val="0"/>
      <w:divBdr>
        <w:top w:val="none" w:sz="0" w:space="0" w:color="auto"/>
        <w:left w:val="none" w:sz="0" w:space="0" w:color="auto"/>
        <w:bottom w:val="none" w:sz="0" w:space="0" w:color="auto"/>
        <w:right w:val="none" w:sz="0" w:space="0" w:color="auto"/>
      </w:divBdr>
    </w:div>
    <w:div w:id="706682881">
      <w:marLeft w:val="0"/>
      <w:marRight w:val="0"/>
      <w:marTop w:val="0"/>
      <w:marBottom w:val="0"/>
      <w:divBdr>
        <w:top w:val="none" w:sz="0" w:space="0" w:color="auto"/>
        <w:left w:val="none" w:sz="0" w:space="0" w:color="auto"/>
        <w:bottom w:val="none" w:sz="0" w:space="0" w:color="auto"/>
        <w:right w:val="none" w:sz="0" w:space="0" w:color="auto"/>
      </w:divBdr>
    </w:div>
    <w:div w:id="706682882">
      <w:marLeft w:val="0"/>
      <w:marRight w:val="0"/>
      <w:marTop w:val="0"/>
      <w:marBottom w:val="0"/>
      <w:divBdr>
        <w:top w:val="none" w:sz="0" w:space="0" w:color="auto"/>
        <w:left w:val="none" w:sz="0" w:space="0" w:color="auto"/>
        <w:bottom w:val="none" w:sz="0" w:space="0" w:color="auto"/>
        <w:right w:val="none" w:sz="0" w:space="0" w:color="auto"/>
      </w:divBdr>
    </w:div>
    <w:div w:id="1041589975">
      <w:bodyDiv w:val="1"/>
      <w:marLeft w:val="0"/>
      <w:marRight w:val="0"/>
      <w:marTop w:val="0"/>
      <w:marBottom w:val="0"/>
      <w:divBdr>
        <w:top w:val="none" w:sz="0" w:space="0" w:color="auto"/>
        <w:left w:val="none" w:sz="0" w:space="0" w:color="auto"/>
        <w:bottom w:val="none" w:sz="0" w:space="0" w:color="auto"/>
        <w:right w:val="none" w:sz="0" w:space="0" w:color="auto"/>
      </w:divBdr>
    </w:div>
    <w:div w:id="1066026001">
      <w:bodyDiv w:val="1"/>
      <w:marLeft w:val="0"/>
      <w:marRight w:val="0"/>
      <w:marTop w:val="0"/>
      <w:marBottom w:val="0"/>
      <w:divBdr>
        <w:top w:val="none" w:sz="0" w:space="0" w:color="auto"/>
        <w:left w:val="none" w:sz="0" w:space="0" w:color="auto"/>
        <w:bottom w:val="none" w:sz="0" w:space="0" w:color="auto"/>
        <w:right w:val="none" w:sz="0" w:space="0" w:color="auto"/>
      </w:divBdr>
    </w:div>
    <w:div w:id="106694946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48">
          <w:marLeft w:val="0"/>
          <w:marRight w:val="0"/>
          <w:marTop w:val="0"/>
          <w:marBottom w:val="0"/>
          <w:divBdr>
            <w:top w:val="none" w:sz="0" w:space="0" w:color="auto"/>
            <w:left w:val="none" w:sz="0" w:space="0" w:color="auto"/>
            <w:bottom w:val="none" w:sz="0" w:space="0" w:color="auto"/>
            <w:right w:val="none" w:sz="0" w:space="0" w:color="auto"/>
          </w:divBdr>
          <w:divsChild>
            <w:div w:id="879052841">
              <w:marLeft w:val="0"/>
              <w:marRight w:val="72"/>
              <w:marTop w:val="96"/>
              <w:marBottom w:val="0"/>
              <w:divBdr>
                <w:top w:val="none" w:sz="0" w:space="0" w:color="auto"/>
                <w:left w:val="none" w:sz="0" w:space="0" w:color="auto"/>
                <w:bottom w:val="none" w:sz="0" w:space="0" w:color="auto"/>
                <w:right w:val="none" w:sz="0" w:space="0" w:color="auto"/>
              </w:divBdr>
              <w:divsChild>
                <w:div w:id="75826061">
                  <w:marLeft w:val="0"/>
                  <w:marRight w:val="0"/>
                  <w:marTop w:val="0"/>
                  <w:marBottom w:val="0"/>
                  <w:divBdr>
                    <w:top w:val="none" w:sz="0" w:space="0" w:color="auto"/>
                    <w:left w:val="none" w:sz="0" w:space="0" w:color="auto"/>
                    <w:bottom w:val="none" w:sz="0" w:space="0" w:color="auto"/>
                    <w:right w:val="none" w:sz="0" w:space="0" w:color="auto"/>
                  </w:divBdr>
                  <w:divsChild>
                    <w:div w:id="1010329310">
                      <w:marLeft w:val="0"/>
                      <w:marRight w:val="0"/>
                      <w:marTop w:val="0"/>
                      <w:marBottom w:val="0"/>
                      <w:divBdr>
                        <w:top w:val="none" w:sz="0" w:space="0" w:color="auto"/>
                        <w:left w:val="none" w:sz="0" w:space="0" w:color="auto"/>
                        <w:bottom w:val="none" w:sz="0" w:space="0" w:color="auto"/>
                        <w:right w:val="none" w:sz="0" w:space="0" w:color="auto"/>
                      </w:divBdr>
                      <w:divsChild>
                        <w:div w:id="1578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043992">
      <w:bodyDiv w:val="1"/>
      <w:marLeft w:val="0"/>
      <w:marRight w:val="0"/>
      <w:marTop w:val="0"/>
      <w:marBottom w:val="0"/>
      <w:divBdr>
        <w:top w:val="none" w:sz="0" w:space="0" w:color="auto"/>
        <w:left w:val="none" w:sz="0" w:space="0" w:color="auto"/>
        <w:bottom w:val="none" w:sz="0" w:space="0" w:color="auto"/>
        <w:right w:val="none" w:sz="0" w:space="0" w:color="auto"/>
      </w:divBdr>
    </w:div>
    <w:div w:id="1320308468">
      <w:bodyDiv w:val="1"/>
      <w:marLeft w:val="0"/>
      <w:marRight w:val="0"/>
      <w:marTop w:val="0"/>
      <w:marBottom w:val="0"/>
      <w:divBdr>
        <w:top w:val="none" w:sz="0" w:space="0" w:color="auto"/>
        <w:left w:val="none" w:sz="0" w:space="0" w:color="auto"/>
        <w:bottom w:val="none" w:sz="0" w:space="0" w:color="auto"/>
        <w:right w:val="none" w:sz="0" w:space="0" w:color="auto"/>
      </w:divBdr>
    </w:div>
    <w:div w:id="1444690105">
      <w:bodyDiv w:val="1"/>
      <w:marLeft w:val="0"/>
      <w:marRight w:val="0"/>
      <w:marTop w:val="0"/>
      <w:marBottom w:val="0"/>
      <w:divBdr>
        <w:top w:val="none" w:sz="0" w:space="0" w:color="auto"/>
        <w:left w:val="none" w:sz="0" w:space="0" w:color="auto"/>
        <w:bottom w:val="none" w:sz="0" w:space="0" w:color="auto"/>
        <w:right w:val="none" w:sz="0" w:space="0" w:color="auto"/>
      </w:divBdr>
    </w:div>
    <w:div w:id="1545752594">
      <w:bodyDiv w:val="1"/>
      <w:marLeft w:val="0"/>
      <w:marRight w:val="0"/>
      <w:marTop w:val="0"/>
      <w:marBottom w:val="0"/>
      <w:divBdr>
        <w:top w:val="none" w:sz="0" w:space="0" w:color="auto"/>
        <w:left w:val="none" w:sz="0" w:space="0" w:color="auto"/>
        <w:bottom w:val="none" w:sz="0" w:space="0" w:color="auto"/>
        <w:right w:val="none" w:sz="0" w:space="0" w:color="auto"/>
      </w:divBdr>
    </w:div>
    <w:div w:id="1844396359">
      <w:bodyDiv w:val="1"/>
      <w:marLeft w:val="0"/>
      <w:marRight w:val="0"/>
      <w:marTop w:val="0"/>
      <w:marBottom w:val="0"/>
      <w:divBdr>
        <w:top w:val="none" w:sz="0" w:space="0" w:color="auto"/>
        <w:left w:val="none" w:sz="0" w:space="0" w:color="auto"/>
        <w:bottom w:val="none" w:sz="0" w:space="0" w:color="auto"/>
        <w:right w:val="none" w:sz="0" w:space="0" w:color="auto"/>
      </w:divBdr>
    </w:div>
    <w:div w:id="1898316148">
      <w:bodyDiv w:val="1"/>
      <w:marLeft w:val="0"/>
      <w:marRight w:val="0"/>
      <w:marTop w:val="0"/>
      <w:marBottom w:val="0"/>
      <w:divBdr>
        <w:top w:val="none" w:sz="0" w:space="0" w:color="auto"/>
        <w:left w:val="none" w:sz="0" w:space="0" w:color="auto"/>
        <w:bottom w:val="none" w:sz="0" w:space="0" w:color="auto"/>
        <w:right w:val="none" w:sz="0" w:space="0" w:color="auto"/>
      </w:divBdr>
      <w:divsChild>
        <w:div w:id="1844005369">
          <w:marLeft w:val="0"/>
          <w:marRight w:val="0"/>
          <w:marTop w:val="0"/>
          <w:marBottom w:val="0"/>
          <w:divBdr>
            <w:top w:val="none" w:sz="0" w:space="0" w:color="auto"/>
            <w:left w:val="none" w:sz="0" w:space="0" w:color="auto"/>
            <w:bottom w:val="none" w:sz="0" w:space="0" w:color="auto"/>
            <w:right w:val="none" w:sz="0" w:space="0" w:color="auto"/>
          </w:divBdr>
          <w:divsChild>
            <w:div w:id="885027671">
              <w:marLeft w:val="0"/>
              <w:marRight w:val="72"/>
              <w:marTop w:val="96"/>
              <w:marBottom w:val="0"/>
              <w:divBdr>
                <w:top w:val="none" w:sz="0" w:space="0" w:color="auto"/>
                <w:left w:val="none" w:sz="0" w:space="0" w:color="auto"/>
                <w:bottom w:val="none" w:sz="0" w:space="0" w:color="auto"/>
                <w:right w:val="none" w:sz="0" w:space="0" w:color="auto"/>
              </w:divBdr>
              <w:divsChild>
                <w:div w:id="295377793">
                  <w:marLeft w:val="0"/>
                  <w:marRight w:val="0"/>
                  <w:marTop w:val="0"/>
                  <w:marBottom w:val="0"/>
                  <w:divBdr>
                    <w:top w:val="none" w:sz="0" w:space="0" w:color="auto"/>
                    <w:left w:val="none" w:sz="0" w:space="0" w:color="auto"/>
                    <w:bottom w:val="none" w:sz="0" w:space="0" w:color="auto"/>
                    <w:right w:val="none" w:sz="0" w:space="0" w:color="auto"/>
                  </w:divBdr>
                  <w:divsChild>
                    <w:div w:id="1664897857">
                      <w:marLeft w:val="0"/>
                      <w:marRight w:val="0"/>
                      <w:marTop w:val="0"/>
                      <w:marBottom w:val="0"/>
                      <w:divBdr>
                        <w:top w:val="none" w:sz="0" w:space="0" w:color="auto"/>
                        <w:left w:val="none" w:sz="0" w:space="0" w:color="auto"/>
                        <w:bottom w:val="none" w:sz="0" w:space="0" w:color="auto"/>
                        <w:right w:val="none" w:sz="0" w:space="0" w:color="auto"/>
                      </w:divBdr>
                      <w:divsChild>
                        <w:div w:id="1259363855">
                          <w:marLeft w:val="0"/>
                          <w:marRight w:val="0"/>
                          <w:marTop w:val="0"/>
                          <w:marBottom w:val="0"/>
                          <w:divBdr>
                            <w:top w:val="none" w:sz="0" w:space="0" w:color="auto"/>
                            <w:left w:val="none" w:sz="0" w:space="0" w:color="auto"/>
                            <w:bottom w:val="none" w:sz="0" w:space="0" w:color="auto"/>
                            <w:right w:val="none" w:sz="0" w:space="0" w:color="auto"/>
                          </w:divBdr>
                        </w:div>
                        <w:div w:id="1864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cholarsstrategynetwork.org/" TargetMode="External"/><Relationship Id="rId11" Type="http://schemas.openxmlformats.org/officeDocument/2006/relationships/hyperlink" Target="http://www.igets.umn.edu" TargetMode="External"/><Relationship Id="rId12" Type="http://schemas.openxmlformats.org/officeDocument/2006/relationships/hyperlink" Target="http://bch.cbd.int/database/record.shtml?documentid=103869" TargetMode="External"/><Relationship Id="rId13" Type="http://schemas.openxmlformats.org/officeDocument/2006/relationships/hyperlink" Target="http://ssrn.com/abstract=1451425" TargetMode="External"/><Relationship Id="rId14" Type="http://schemas.openxmlformats.org/officeDocument/2006/relationships/hyperlink" Target="http://www.nseresearch.org/2007/presentations/0608791%20Wolf.ppt" TargetMode="External"/><Relationship Id="rId15" Type="http://schemas.openxmlformats.org/officeDocument/2006/relationships/hyperlink" Target="http://www.thepanamanews.com/pn/v_18/issue_04/nature_special_01.html" TargetMode="External"/><Relationship Id="rId16" Type="http://schemas.openxmlformats.org/officeDocument/2006/relationships/hyperlink" Target="http://www.newhavenindependent.org/index.php/archives/entry/nano_regulation_history_/id_31822" TargetMode="External"/><Relationship Id="rId17" Type="http://schemas.openxmlformats.org/officeDocument/2006/relationships/hyperlink" Target="http://www.glrc.org/story.php3?story_id=3481"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C692-76E6-D84F-861E-7F3719ABDE58}">
  <ds:schemaRefs>
    <ds:schemaRef ds:uri="http://schemas.openxmlformats.org/officeDocument/2006/bibliography"/>
  </ds:schemaRefs>
</ds:datastoreItem>
</file>

<file path=customXml/itemProps2.xml><?xml version="1.0" encoding="utf-8"?>
<ds:datastoreItem xmlns:ds="http://schemas.openxmlformats.org/officeDocument/2006/customXml" ds:itemID="{C4620789-1823-084A-AFB9-8F8DF598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13500</Words>
  <Characters>76956</Characters>
  <Application>Microsoft Macintosh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Jennifer Kuzma, Ph</vt:lpstr>
    </vt:vector>
  </TitlesOfParts>
  <Company>University of Minnesota</Company>
  <LinksUpToDate>false</LinksUpToDate>
  <CharactersWithSpaces>90276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Kuzma, Ph</dc:title>
  <dc:creator>Valued Gateway Customer</dc:creator>
  <cp:lastModifiedBy>Revive &amp; Restore</cp:lastModifiedBy>
  <cp:revision>2</cp:revision>
  <cp:lastPrinted>2014-03-10T00:47:00Z</cp:lastPrinted>
  <dcterms:created xsi:type="dcterms:W3CDTF">2014-12-23T01:46:00Z</dcterms:created>
  <dcterms:modified xsi:type="dcterms:W3CDTF">2014-12-23T01:46:00Z</dcterms:modified>
</cp:coreProperties>
</file>